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7176B" w:rsidR="00B7176B" w:rsidP="00B7176B" w:rsidRDefault="00B7176B">
      <w:pPr>
        <w:rPr>
          <w:rFonts w:ascii="Calibri" w:hAnsi="Calibri" w:eastAsia="Calibri" w:cs="Times New Roman"/>
          <w:szCs w:val="21"/>
        </w:rPr>
      </w:pPr>
      <w:bookmarkStart w:name="_GoBack" w:id="0"/>
      <w:bookmarkEnd w:id="0"/>
      <w:r w:rsidRPr="00B7176B">
        <w:rPr>
          <w:rFonts w:ascii="Calibri" w:hAnsi="Calibri" w:eastAsia="Calibri" w:cs="Times New Roman"/>
          <w:szCs w:val="21"/>
        </w:rPr>
        <w:t xml:space="preserve">Het lid Kröger stelt voor om een feitelijke vragenronde te voeren over het </w:t>
      </w:r>
      <w:hyperlink w:history="1" r:id="rId5">
        <w:r w:rsidRPr="00B7176B">
          <w:rPr>
            <w:rStyle w:val="Hyperlink"/>
            <w:rFonts w:ascii="Calibri" w:hAnsi="Calibri" w:eastAsia="Calibri" w:cs="Times New Roman"/>
            <w:szCs w:val="21"/>
          </w:rPr>
          <w:t>rapport ‘Kansrijk Mobiliteitsbeleid</w:t>
        </w:r>
      </w:hyperlink>
      <w:r w:rsidRPr="00B7176B">
        <w:rPr>
          <w:rFonts w:ascii="Calibri" w:hAnsi="Calibri" w:eastAsia="Calibri" w:cs="Times New Roman"/>
          <w:szCs w:val="21"/>
        </w:rPr>
        <w:t>’ van het CPB en het PBL zodat dit na de zomer besproken kan worden.</w:t>
      </w:r>
    </w:p>
    <w:p w:rsidR="00075A9F" w:rsidRDefault="00B7176B"/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55C9D"/>
    <w:multiLevelType w:val="hybridMultilevel"/>
    <w:tmpl w:val="18DE7A44"/>
    <w:lvl w:ilvl="0" w:tplc="47CE38CA">
      <w:start w:val="1"/>
      <w:numFmt w:val="decimal"/>
      <w:lvlText w:val="%1."/>
      <w:lvlJc w:val="left"/>
      <w:pPr>
        <w:ind w:left="2770" w:hanging="360"/>
      </w:pPr>
      <w:rPr>
        <w:sz w:val="22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F9"/>
    <w:rsid w:val="003741F9"/>
    <w:rsid w:val="005A7668"/>
    <w:rsid w:val="008F10EC"/>
    <w:rsid w:val="00B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3DEE"/>
  <w15:chartTrackingRefBased/>
  <w15:docId w15:val="{CD4EC6E2-7EE8-42BE-B3E8-AECBD58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71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pbl.nl/publicaties/kansrijk-mobiliteitsbeleid-202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2020-06-30T13:27:00.0000000Z</dcterms:created>
  <dcterms:modified xsi:type="dcterms:W3CDTF">2020-06-30T13:27:00.0000000Z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0x0101000DA806436EAFD546B63CFA63C119AA2F</vt:lpwstr>
  </property>
</Properties>
</file>