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76A" w:rsidP="0000576A" w:rsidRDefault="0000576A">
      <w:pPr>
        <w:pStyle w:val="Tekstzonderopmaak"/>
      </w:pPr>
      <w:r>
        <w:t xml:space="preserve">Geachte woordvoerders cultuur, </w:t>
      </w:r>
    </w:p>
    <w:p w:rsidR="0000576A" w:rsidP="0000576A" w:rsidRDefault="0000576A">
      <w:pPr>
        <w:pStyle w:val="Tekstzonderopmaak"/>
      </w:pPr>
    </w:p>
    <w:p w:rsidR="0000576A" w:rsidP="0000576A" w:rsidRDefault="0000576A">
      <w:pPr>
        <w:pStyle w:val="Tekstzonderopmaak"/>
      </w:pPr>
      <w:r>
        <w:t>Namens de fracties van SP, GL, PvdA en D66 wordt een rondvraagpunt aangekondigd om een kabinetsbrief te verzoeken over de stand van zaken betreffende de uitvoering van de aangenomen moties ingediend tijdens het WGO Cultuur en corona op 28 april jl.  </w:t>
      </w:r>
    </w:p>
    <w:p w:rsidR="0000576A" w:rsidP="0000576A" w:rsidRDefault="0000576A">
      <w:pPr>
        <w:pStyle w:val="Tekstzonderopmaak"/>
      </w:pPr>
    </w:p>
    <w:p w:rsidR="0000576A" w:rsidP="0000576A" w:rsidRDefault="0000576A">
      <w:pPr>
        <w:pStyle w:val="Tekstzonderopmaak"/>
      </w:pPr>
    </w:p>
    <w:p w:rsidR="0000576A" w:rsidP="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103505" cy="103505"/>
            <wp:effectExtent l="0" t="0" r="0" b="0"/>
            <wp:docPr id="19" name="Afbeelding 19" descr="uit/in kl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uit/in klappen"/>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hyperlink w:history="1" r:id="rId6">
        <w:r>
          <w:rPr>
            <w:rStyle w:val="Hyperlink"/>
            <w:rFonts w:ascii="Segoe UI" w:hAnsi="Segoe UI" w:cs="Segoe UI"/>
            <w:sz w:val="18"/>
            <w:szCs w:val="18"/>
          </w:rPr>
          <w:t xml:space="preserve">Moties ingediend tijdens het Wetgevingsoverleg </w:t>
        </w:r>
      </w:hyperlink>
    </w:p>
    <w:tbl>
      <w:tblPr>
        <w:tblW w:w="0" w:type="auto"/>
        <w:tblCellSpacing w:w="15" w:type="dxa"/>
        <w:tblCellMar>
          <w:left w:w="0" w:type="dxa"/>
          <w:right w:w="0" w:type="dxa"/>
        </w:tblCellMar>
        <w:tblLook w:val="04A0" w:firstRow="1" w:lastRow="0" w:firstColumn="1" w:lastColumn="0" w:noHBand="0" w:noVBand="1"/>
      </w:tblPr>
      <w:tblGrid>
        <w:gridCol w:w="9072"/>
      </w:tblGrid>
      <w:tr w:rsidR="0000576A" w:rsidTr="0000576A">
        <w:trPr>
          <w:tblCellSpacing w:w="15" w:type="dxa"/>
        </w:trPr>
        <w:tc>
          <w:tcPr>
            <w:tcW w:w="0" w:type="auto"/>
            <w:tcMar>
              <w:top w:w="15" w:type="dxa"/>
              <w:left w:w="15" w:type="dxa"/>
              <w:bottom w:w="15" w:type="dxa"/>
              <w:right w:w="15" w:type="dxa"/>
            </w:tcMar>
            <w:vAlign w:val="center"/>
            <w:hideMark/>
          </w:tcPr>
          <w:p w:rsidR="0000576A" w:rsidRDefault="0000576A">
            <w:pPr>
              <w:rPr>
                <w:rFonts w:ascii="Segoe UI" w:hAnsi="Segoe UI" w:cs="Segoe UI"/>
                <w:color w:val="000080"/>
                <w:sz w:val="18"/>
                <w:szCs w:val="18"/>
              </w:rPr>
            </w:pPr>
          </w:p>
        </w:tc>
      </w:tr>
      <w:tr w:rsidR="0000576A" w:rsidTr="0000576A">
        <w:trPr>
          <w:tblCellSpacing w:w="15" w:type="dxa"/>
        </w:trPr>
        <w:tc>
          <w:tcPr>
            <w:tcW w:w="0" w:type="auto"/>
            <w:tcMar>
              <w:top w:w="15" w:type="dxa"/>
              <w:left w:w="15" w:type="dxa"/>
              <w:bottom w:w="15" w:type="dxa"/>
              <w:right w:w="15" w:type="dxa"/>
            </w:tcMar>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36"/>
              <w:gridCol w:w="36"/>
              <w:gridCol w:w="44"/>
              <w:gridCol w:w="8866"/>
            </w:tblGrid>
            <w:tr w:rsidR="0000576A">
              <w:tc>
                <w:tcPr>
                  <w:tcW w:w="0" w:type="auto"/>
                  <w:tcMar>
                    <w:top w:w="15" w:type="dxa"/>
                    <w:left w:w="15" w:type="dxa"/>
                    <w:bottom w:w="15" w:type="dxa"/>
                    <w:right w:w="15" w:type="dxa"/>
                  </w:tcMar>
                  <w:hideMark/>
                </w:tcPr>
                <w:p w:rsidR="0000576A" w:rsidRDefault="0000576A">
                  <w:pPr>
                    <w:rPr>
                      <w:rFonts w:ascii="Times New Roman" w:hAnsi="Times New Roman" w:eastAsia="Times New Roman" w:cs="Times New Roman"/>
                      <w:sz w:val="20"/>
                      <w:szCs w:val="20"/>
                      <w:lang w:eastAsia="nl-NL"/>
                    </w:rPr>
                  </w:pPr>
                </w:p>
              </w:tc>
              <w:tc>
                <w:tcPr>
                  <w:tcW w:w="0" w:type="auto"/>
                  <w:tcMar>
                    <w:top w:w="15" w:type="dxa"/>
                    <w:left w:w="15" w:type="dxa"/>
                    <w:bottom w:w="15" w:type="dxa"/>
                    <w:right w:w="15" w:type="dxa"/>
                  </w:tcMar>
                  <w:hideMark/>
                </w:tcPr>
                <w:p w:rsidR="0000576A" w:rsidRDefault="0000576A">
                  <w:pPr>
                    <w:rPr>
                      <w:rFonts w:ascii="Times New Roman" w:hAnsi="Times New Roman" w:eastAsia="Times New Roman" w:cs="Times New Roman"/>
                      <w:sz w:val="20"/>
                      <w:szCs w:val="20"/>
                      <w:lang w:eastAsia="nl-NL"/>
                    </w:rPr>
                  </w:pP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8890" cy="8890"/>
                        <wp:effectExtent l="0" t="0" r="0" b="0"/>
                        <wp:docPr id="18" name="Afbeelding 18" descr="http://parlisweb/resourc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http://parlisweb/resources/transparent.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hyperlink w:history="1" r:id="rId9">
                    <w:r>
                      <w:rPr>
                        <w:rStyle w:val="Hyperlink"/>
                        <w:rFonts w:ascii="Segoe UI" w:hAnsi="Segoe UI" w:cs="Segoe UI"/>
                        <w:sz w:val="18"/>
                        <w:szCs w:val="18"/>
                        <w:shd w:val="clear" w:color="auto" w:fill="94F368"/>
                      </w:rPr>
                      <w:t>35441-8</w:t>
                    </w:r>
                  </w:hyperlink>
                  <w:r>
                    <w:rPr>
                      <w:rFonts w:ascii="Segoe UI" w:hAnsi="Segoe UI" w:cs="Segoe UI"/>
                      <w:color w:val="000080"/>
                      <w:sz w:val="18"/>
                      <w:szCs w:val="18"/>
                    </w:rPr>
                    <w:t> - Motie d.d. 28-04-2020</w:t>
                  </w:r>
                </w:p>
                <w:p w:rsidR="0000576A" w:rsidRDefault="0000576A">
                  <w:pPr>
                    <w:rPr>
                      <w:rFonts w:ascii="Segoe UI" w:hAnsi="Segoe UI" w:cs="Segoe UI"/>
                      <w:color w:val="000080"/>
                      <w:sz w:val="18"/>
                      <w:szCs w:val="18"/>
                    </w:rPr>
                  </w:pPr>
                  <w:r>
                    <w:rPr>
                      <w:rFonts w:ascii="Segoe UI" w:hAnsi="Segoe UI" w:cs="Segoe UI"/>
                      <w:color w:val="000080"/>
                      <w:sz w:val="18"/>
                      <w:szCs w:val="18"/>
                    </w:rPr>
                    <w:t>Tweede Kamerlid, C.N. van den Berge (GroenLinks) - Motie van het lid Van den Berge c.s. over door de crisis heen helpen van creatieve makers in de culturele sector</w:t>
                  </w:r>
                </w:p>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112395" cy="112395"/>
                        <wp:effectExtent l="0" t="0" r="1905" b="1905"/>
                        <wp:docPr id="17" name="Afbeelding 17" descr="http://parlisweb/resources/info_ic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http://parlisweb/resources/info_icon_small.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Segoe UI" w:hAnsi="Segoe UI" w:cs="Segoe UI"/>
                      <w:color w:val="000080"/>
                      <w:sz w:val="18"/>
                      <w:szCs w:val="18"/>
                    </w:rPr>
                    <w:t> </w:t>
                  </w:r>
                </w:p>
                <w:p w:rsidR="0000576A" w:rsidRDefault="0000576A">
                  <w:pPr>
                    <w:rPr>
                      <w:rFonts w:ascii="Segoe UI" w:hAnsi="Segoe UI" w:cs="Segoe UI"/>
                      <w:color w:val="000080"/>
                      <w:sz w:val="18"/>
                      <w:szCs w:val="18"/>
                    </w:rPr>
                  </w:pPr>
                  <w:r>
                    <w:rPr>
                      <w:rFonts w:ascii="Segoe UI" w:hAnsi="Segoe UI" w:cs="Segoe UI"/>
                      <w:color w:val="000080"/>
                      <w:sz w:val="18"/>
                      <w:szCs w:val="18"/>
                    </w:rPr>
                    <w:t>Kabinetsappreciatie: Oordeel Kamer</w:t>
                  </w:r>
                </w:p>
                <w:p w:rsidR="0000576A" w:rsidRDefault="0000576A">
                  <w:pPr>
                    <w:rPr>
                      <w:rFonts w:ascii="Segoe UI" w:hAnsi="Segoe UI" w:cs="Segoe UI"/>
                      <w:color w:val="000080"/>
                      <w:sz w:val="18"/>
                      <w:szCs w:val="18"/>
                    </w:rPr>
                  </w:pPr>
                  <w:hyperlink w:history="1" r:id="rId12">
                    <w:r>
                      <w:rPr>
                        <w:rStyle w:val="Hyperlink"/>
                        <w:rFonts w:ascii="Segoe UI" w:hAnsi="Segoe UI" w:cs="Segoe UI"/>
                        <w:sz w:val="18"/>
                        <w:szCs w:val="18"/>
                      </w:rPr>
                      <w:t>Besluit</w:t>
                    </w:r>
                  </w:hyperlink>
                  <w:r>
                    <w:rPr>
                      <w:rFonts w:ascii="Segoe UI" w:hAnsi="Segoe UI" w:cs="Segoe UI"/>
                      <w:color w:val="000080"/>
                      <w:sz w:val="18"/>
                      <w:szCs w:val="18"/>
                    </w:rPr>
                    <w:t>: Ingediend</w:t>
                  </w:r>
                </w:p>
              </w:tc>
            </w:tr>
            <w:tr w:rsidR="0000576A">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p>
              </w:tc>
              <w:tc>
                <w:tcPr>
                  <w:tcW w:w="0" w:type="auto"/>
                  <w:tcMar>
                    <w:top w:w="15" w:type="dxa"/>
                    <w:left w:w="15" w:type="dxa"/>
                    <w:bottom w:w="15" w:type="dxa"/>
                    <w:right w:w="15" w:type="dxa"/>
                  </w:tcMar>
                  <w:hideMark/>
                </w:tcPr>
                <w:p w:rsidR="0000576A" w:rsidRDefault="0000576A">
                  <w:pPr>
                    <w:rPr>
                      <w:rFonts w:ascii="Times New Roman" w:hAnsi="Times New Roman" w:eastAsia="Times New Roman" w:cs="Times New Roman"/>
                      <w:sz w:val="20"/>
                      <w:szCs w:val="20"/>
                      <w:lang w:eastAsia="nl-NL"/>
                    </w:rPr>
                  </w:pP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8890" cy="8890"/>
                        <wp:effectExtent l="0" t="0" r="0" b="0"/>
                        <wp:docPr id="16" name="Afbeelding 16" descr="http://parlisweb/resourc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parlisweb/resources/transparent.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hyperlink w:history="1" r:id="rId13">
                    <w:r>
                      <w:rPr>
                        <w:rStyle w:val="Hyperlink"/>
                        <w:rFonts w:ascii="Segoe UI" w:hAnsi="Segoe UI" w:cs="Segoe UI"/>
                        <w:sz w:val="18"/>
                        <w:szCs w:val="18"/>
                        <w:shd w:val="clear" w:color="auto" w:fill="94F368"/>
                      </w:rPr>
                      <w:t>35441-9</w:t>
                    </w:r>
                  </w:hyperlink>
                  <w:r>
                    <w:rPr>
                      <w:rFonts w:ascii="Segoe UI" w:hAnsi="Segoe UI" w:cs="Segoe UI"/>
                      <w:color w:val="000080"/>
                      <w:sz w:val="18"/>
                      <w:szCs w:val="18"/>
                    </w:rPr>
                    <w:t> - Motie d.d. 28-04-2020</w:t>
                  </w:r>
                </w:p>
                <w:p w:rsidR="0000576A" w:rsidRDefault="0000576A">
                  <w:pPr>
                    <w:rPr>
                      <w:rFonts w:ascii="Segoe UI" w:hAnsi="Segoe UI" w:cs="Segoe UI"/>
                      <w:color w:val="000080"/>
                      <w:sz w:val="18"/>
                      <w:szCs w:val="18"/>
                    </w:rPr>
                  </w:pPr>
                  <w:r>
                    <w:rPr>
                      <w:rFonts w:ascii="Segoe UI" w:hAnsi="Segoe UI" w:cs="Segoe UI"/>
                      <w:color w:val="000080"/>
                      <w:sz w:val="18"/>
                      <w:szCs w:val="18"/>
                    </w:rPr>
                    <w:t>Tweede Kamerlid, L.W.D. Geluk-Poortvliet (CDA) - Motie van de leden Geluk-Poortvliet en El Yassini over overleg over passende culturele en creatieve alternatieven</w:t>
                  </w:r>
                </w:p>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112395" cy="112395"/>
                        <wp:effectExtent l="0" t="0" r="1905" b="1905"/>
                        <wp:docPr id="15" name="Afbeelding 15" descr="http://parlisweb/resources/info_ic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http://parlisweb/resources/info_icon_small.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Segoe UI" w:hAnsi="Segoe UI" w:cs="Segoe UI"/>
                      <w:color w:val="000080"/>
                      <w:sz w:val="18"/>
                      <w:szCs w:val="18"/>
                    </w:rPr>
                    <w:t> </w:t>
                  </w:r>
                </w:p>
                <w:p w:rsidR="0000576A" w:rsidRDefault="0000576A">
                  <w:pPr>
                    <w:rPr>
                      <w:rFonts w:ascii="Segoe UI" w:hAnsi="Segoe UI" w:cs="Segoe UI"/>
                      <w:color w:val="000080"/>
                      <w:sz w:val="18"/>
                      <w:szCs w:val="18"/>
                    </w:rPr>
                  </w:pPr>
                  <w:r>
                    <w:rPr>
                      <w:rFonts w:ascii="Segoe UI" w:hAnsi="Segoe UI" w:cs="Segoe UI"/>
                      <w:color w:val="000080"/>
                      <w:sz w:val="18"/>
                      <w:szCs w:val="18"/>
                    </w:rPr>
                    <w:t>Kabinetsappreciatie: Oordeel Kamer</w:t>
                  </w:r>
                </w:p>
                <w:p w:rsidR="0000576A" w:rsidRDefault="0000576A">
                  <w:pPr>
                    <w:rPr>
                      <w:rFonts w:ascii="Segoe UI" w:hAnsi="Segoe UI" w:cs="Segoe UI"/>
                      <w:color w:val="000080"/>
                      <w:sz w:val="18"/>
                      <w:szCs w:val="18"/>
                    </w:rPr>
                  </w:pPr>
                  <w:hyperlink w:history="1" r:id="rId14">
                    <w:r>
                      <w:rPr>
                        <w:rStyle w:val="Hyperlink"/>
                        <w:rFonts w:ascii="Segoe UI" w:hAnsi="Segoe UI" w:cs="Segoe UI"/>
                        <w:sz w:val="18"/>
                        <w:szCs w:val="18"/>
                      </w:rPr>
                      <w:t>Besluit</w:t>
                    </w:r>
                  </w:hyperlink>
                  <w:r>
                    <w:rPr>
                      <w:rFonts w:ascii="Segoe UI" w:hAnsi="Segoe UI" w:cs="Segoe UI"/>
                      <w:color w:val="000080"/>
                      <w:sz w:val="18"/>
                      <w:szCs w:val="18"/>
                    </w:rPr>
                    <w:t>: Ingediend</w:t>
                  </w:r>
                </w:p>
              </w:tc>
            </w:tr>
            <w:tr w:rsidR="0000576A">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p>
              </w:tc>
              <w:tc>
                <w:tcPr>
                  <w:tcW w:w="0" w:type="auto"/>
                  <w:tcMar>
                    <w:top w:w="15" w:type="dxa"/>
                    <w:left w:w="15" w:type="dxa"/>
                    <w:bottom w:w="15" w:type="dxa"/>
                    <w:right w:w="15" w:type="dxa"/>
                  </w:tcMar>
                  <w:hideMark/>
                </w:tcPr>
                <w:p w:rsidR="0000576A" w:rsidRDefault="0000576A">
                  <w:pPr>
                    <w:rPr>
                      <w:rFonts w:ascii="Times New Roman" w:hAnsi="Times New Roman" w:eastAsia="Times New Roman" w:cs="Times New Roman"/>
                      <w:sz w:val="20"/>
                      <w:szCs w:val="20"/>
                      <w:lang w:eastAsia="nl-NL"/>
                    </w:rPr>
                  </w:pP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8890" cy="8890"/>
                        <wp:effectExtent l="0" t="0" r="0" b="0"/>
                        <wp:docPr id="14" name="Afbeelding 14" descr="http://parlisweb/resourc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http://parlisweb/resources/transparent.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hyperlink w:history="1" r:id="rId15">
                    <w:r>
                      <w:rPr>
                        <w:rStyle w:val="Hyperlink"/>
                        <w:rFonts w:ascii="Segoe UI" w:hAnsi="Segoe UI" w:cs="Segoe UI"/>
                        <w:sz w:val="18"/>
                        <w:szCs w:val="18"/>
                        <w:shd w:val="clear" w:color="auto" w:fill="94F368"/>
                      </w:rPr>
                      <w:t>35441-10</w:t>
                    </w:r>
                  </w:hyperlink>
                  <w:r>
                    <w:rPr>
                      <w:rFonts w:ascii="Segoe UI" w:hAnsi="Segoe UI" w:cs="Segoe UI"/>
                      <w:color w:val="000080"/>
                      <w:sz w:val="18"/>
                      <w:szCs w:val="18"/>
                    </w:rPr>
                    <w:t>  18 - Motie d.d. 28-04-2020</w:t>
                  </w:r>
                </w:p>
                <w:p w:rsidR="0000576A" w:rsidRDefault="0000576A">
                  <w:pPr>
                    <w:rPr>
                      <w:rFonts w:ascii="Segoe UI" w:hAnsi="Segoe UI" w:cs="Segoe UI"/>
                      <w:color w:val="000080"/>
                      <w:sz w:val="18"/>
                      <w:szCs w:val="18"/>
                    </w:rPr>
                  </w:pPr>
                  <w:r>
                    <w:rPr>
                      <w:rFonts w:ascii="Segoe UI" w:hAnsi="Segoe UI" w:cs="Segoe UI"/>
                      <w:color w:val="000080"/>
                      <w:sz w:val="18"/>
                      <w:szCs w:val="18"/>
                    </w:rPr>
                    <w:t xml:space="preserve">Tweede Kamerlid, L.F. Asscher (PvdA) - Motie van het lid Asscher c.s. over steun voor ondernemers, werkenden en makers uit de creatieve sector </w:t>
                  </w:r>
                </w:p>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112395" cy="112395"/>
                        <wp:effectExtent l="0" t="0" r="1905" b="1905"/>
                        <wp:docPr id="13" name="Afbeelding 13" descr="http://parlisweb/resources/info_ic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http://parlisweb/resources/info_icon_small.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Segoe UI" w:hAnsi="Segoe UI" w:cs="Segoe UI"/>
                      <w:color w:val="000080"/>
                      <w:sz w:val="18"/>
                      <w:szCs w:val="18"/>
                    </w:rPr>
                    <w:t> </w:t>
                  </w:r>
                </w:p>
                <w:p w:rsidR="0000576A" w:rsidRDefault="0000576A">
                  <w:pPr>
                    <w:rPr>
                      <w:rFonts w:ascii="Segoe UI" w:hAnsi="Segoe UI" w:cs="Segoe UI"/>
                      <w:color w:val="000080"/>
                      <w:sz w:val="18"/>
                      <w:szCs w:val="18"/>
                    </w:rPr>
                  </w:pPr>
                  <w:r>
                    <w:rPr>
                      <w:rFonts w:ascii="Segoe UI" w:hAnsi="Segoe UI" w:cs="Segoe UI"/>
                      <w:color w:val="000080"/>
                      <w:sz w:val="18"/>
                      <w:szCs w:val="18"/>
                    </w:rPr>
                    <w:t>Kabinetsappreciatie: Oordeel Kamer</w:t>
                  </w:r>
                </w:p>
                <w:p w:rsidR="0000576A" w:rsidRDefault="0000576A">
                  <w:pPr>
                    <w:rPr>
                      <w:rFonts w:ascii="Segoe UI" w:hAnsi="Segoe UI" w:cs="Segoe UI"/>
                      <w:color w:val="000080"/>
                      <w:sz w:val="18"/>
                      <w:szCs w:val="18"/>
                    </w:rPr>
                  </w:pPr>
                  <w:hyperlink w:history="1" r:id="rId16">
                    <w:r>
                      <w:rPr>
                        <w:rStyle w:val="Hyperlink"/>
                        <w:rFonts w:ascii="Segoe UI" w:hAnsi="Segoe UI" w:cs="Segoe UI"/>
                        <w:sz w:val="18"/>
                        <w:szCs w:val="18"/>
                      </w:rPr>
                      <w:t>Besluit</w:t>
                    </w:r>
                  </w:hyperlink>
                  <w:r>
                    <w:rPr>
                      <w:rFonts w:ascii="Segoe UI" w:hAnsi="Segoe UI" w:cs="Segoe UI"/>
                      <w:color w:val="000080"/>
                      <w:sz w:val="18"/>
                      <w:szCs w:val="18"/>
                    </w:rPr>
                    <w:t>: Ingediend</w:t>
                  </w:r>
                </w:p>
              </w:tc>
            </w:tr>
            <w:tr w:rsidR="0000576A">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p>
              </w:tc>
              <w:tc>
                <w:tcPr>
                  <w:tcW w:w="0" w:type="auto"/>
                  <w:tcMar>
                    <w:top w:w="15" w:type="dxa"/>
                    <w:left w:w="15" w:type="dxa"/>
                    <w:bottom w:w="15" w:type="dxa"/>
                    <w:right w:w="15" w:type="dxa"/>
                  </w:tcMar>
                  <w:hideMark/>
                </w:tcPr>
                <w:p w:rsidR="0000576A" w:rsidRDefault="0000576A">
                  <w:pPr>
                    <w:rPr>
                      <w:rFonts w:ascii="Times New Roman" w:hAnsi="Times New Roman" w:eastAsia="Times New Roman" w:cs="Times New Roman"/>
                      <w:sz w:val="20"/>
                      <w:szCs w:val="20"/>
                      <w:lang w:eastAsia="nl-NL"/>
                    </w:rPr>
                  </w:pP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8890" cy="8890"/>
                        <wp:effectExtent l="0" t="0" r="0" b="0"/>
                        <wp:docPr id="12" name="Afbeelding 12" descr="http://parlisweb/resourc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http://parlisweb/resources/transparent.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hyperlink w:history="1" r:id="rId17">
                    <w:r>
                      <w:rPr>
                        <w:rStyle w:val="Hyperlink"/>
                        <w:rFonts w:ascii="Segoe UI" w:hAnsi="Segoe UI" w:cs="Segoe UI"/>
                        <w:sz w:val="18"/>
                        <w:szCs w:val="18"/>
                        <w:shd w:val="clear" w:color="auto" w:fill="94F368"/>
                      </w:rPr>
                      <w:t>35441-11</w:t>
                    </w:r>
                  </w:hyperlink>
                  <w:r>
                    <w:rPr>
                      <w:rFonts w:ascii="Segoe UI" w:hAnsi="Segoe UI" w:cs="Segoe UI"/>
                      <w:color w:val="000080"/>
                      <w:sz w:val="18"/>
                      <w:szCs w:val="18"/>
                    </w:rPr>
                    <w:t> - Motie d.d. 28-04-2020</w:t>
                  </w:r>
                </w:p>
                <w:p w:rsidR="0000576A" w:rsidRDefault="0000576A">
                  <w:pPr>
                    <w:rPr>
                      <w:rFonts w:ascii="Segoe UI" w:hAnsi="Segoe UI" w:cs="Segoe UI"/>
                      <w:color w:val="000080"/>
                      <w:sz w:val="18"/>
                      <w:szCs w:val="18"/>
                    </w:rPr>
                  </w:pPr>
                  <w:r>
                    <w:rPr>
                      <w:rFonts w:ascii="Segoe UI" w:hAnsi="Segoe UI" w:cs="Segoe UI"/>
                      <w:color w:val="000080"/>
                      <w:sz w:val="18"/>
                      <w:szCs w:val="18"/>
                    </w:rPr>
                    <w:t xml:space="preserve">Tweede Kamerlid, L.F. Asscher (PvdA) - Motie van de leden Asscher en Belhaj over ondersteuning van niet-gesubsidieerde instellingen </w:t>
                  </w:r>
                </w:p>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112395" cy="112395"/>
                        <wp:effectExtent l="0" t="0" r="1905" b="1905"/>
                        <wp:docPr id="11" name="Afbeelding 11" descr="http://parlisweb/resources/info_ic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http://parlisweb/resources/info_icon_small.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Segoe UI" w:hAnsi="Segoe UI" w:cs="Segoe UI"/>
                      <w:color w:val="000080"/>
                      <w:sz w:val="18"/>
                      <w:szCs w:val="18"/>
                    </w:rPr>
                    <w:t> </w:t>
                  </w:r>
                </w:p>
                <w:p w:rsidR="0000576A" w:rsidRDefault="0000576A">
                  <w:pPr>
                    <w:rPr>
                      <w:rFonts w:ascii="Segoe UI" w:hAnsi="Segoe UI" w:cs="Segoe UI"/>
                      <w:color w:val="000080"/>
                      <w:sz w:val="18"/>
                      <w:szCs w:val="18"/>
                    </w:rPr>
                  </w:pPr>
                  <w:r>
                    <w:rPr>
                      <w:rFonts w:ascii="Segoe UI" w:hAnsi="Segoe UI" w:cs="Segoe UI"/>
                      <w:color w:val="000080"/>
                      <w:sz w:val="18"/>
                      <w:szCs w:val="18"/>
                    </w:rPr>
                    <w:t>Kabinetsappreciatie: Oordeel Kamer</w:t>
                  </w:r>
                </w:p>
                <w:p w:rsidR="0000576A" w:rsidRDefault="0000576A">
                  <w:pPr>
                    <w:rPr>
                      <w:rFonts w:ascii="Segoe UI" w:hAnsi="Segoe UI" w:cs="Segoe UI"/>
                      <w:color w:val="000080"/>
                      <w:sz w:val="18"/>
                      <w:szCs w:val="18"/>
                    </w:rPr>
                  </w:pPr>
                  <w:hyperlink w:history="1" r:id="rId18">
                    <w:r>
                      <w:rPr>
                        <w:rStyle w:val="Hyperlink"/>
                        <w:rFonts w:ascii="Segoe UI" w:hAnsi="Segoe UI" w:cs="Segoe UI"/>
                        <w:sz w:val="18"/>
                        <w:szCs w:val="18"/>
                      </w:rPr>
                      <w:t>Besluit</w:t>
                    </w:r>
                  </w:hyperlink>
                  <w:r>
                    <w:rPr>
                      <w:rFonts w:ascii="Segoe UI" w:hAnsi="Segoe UI" w:cs="Segoe UI"/>
                      <w:color w:val="000080"/>
                      <w:sz w:val="18"/>
                      <w:szCs w:val="18"/>
                    </w:rPr>
                    <w:t>: Ingediend</w:t>
                  </w:r>
                </w:p>
              </w:tc>
            </w:tr>
            <w:tr w:rsidR="0000576A">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p>
              </w:tc>
              <w:tc>
                <w:tcPr>
                  <w:tcW w:w="0" w:type="auto"/>
                  <w:tcMar>
                    <w:top w:w="15" w:type="dxa"/>
                    <w:left w:w="15" w:type="dxa"/>
                    <w:bottom w:w="15" w:type="dxa"/>
                    <w:right w:w="15" w:type="dxa"/>
                  </w:tcMar>
                  <w:hideMark/>
                </w:tcPr>
                <w:p w:rsidR="0000576A" w:rsidRDefault="0000576A">
                  <w:pPr>
                    <w:rPr>
                      <w:rFonts w:ascii="Times New Roman" w:hAnsi="Times New Roman" w:eastAsia="Times New Roman" w:cs="Times New Roman"/>
                      <w:sz w:val="20"/>
                      <w:szCs w:val="20"/>
                      <w:lang w:eastAsia="nl-NL"/>
                    </w:rPr>
                  </w:pP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8890" cy="8890"/>
                        <wp:effectExtent l="0" t="0" r="0" b="0"/>
                        <wp:docPr id="10" name="Afbeelding 10" descr="http://parlisweb/resourc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ttp://parlisweb/resources/transparent.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hyperlink w:history="1" r:id="rId19">
                    <w:r>
                      <w:rPr>
                        <w:rStyle w:val="Hyperlink"/>
                        <w:rFonts w:ascii="Segoe UI" w:hAnsi="Segoe UI" w:cs="Segoe UI"/>
                        <w:sz w:val="18"/>
                        <w:szCs w:val="18"/>
                        <w:shd w:val="clear" w:color="auto" w:fill="94F368"/>
                      </w:rPr>
                      <w:t>35441-12</w:t>
                    </w:r>
                  </w:hyperlink>
                  <w:r>
                    <w:rPr>
                      <w:rFonts w:ascii="Segoe UI" w:hAnsi="Segoe UI" w:cs="Segoe UI"/>
                      <w:color w:val="000080"/>
                      <w:sz w:val="18"/>
                      <w:szCs w:val="18"/>
                    </w:rPr>
                    <w:t> - Motie d.d. 28-04-2020</w:t>
                  </w:r>
                </w:p>
                <w:p w:rsidR="0000576A" w:rsidRDefault="0000576A">
                  <w:pPr>
                    <w:rPr>
                      <w:rFonts w:ascii="Segoe UI" w:hAnsi="Segoe UI" w:cs="Segoe UI"/>
                      <w:color w:val="000080"/>
                      <w:sz w:val="18"/>
                      <w:szCs w:val="18"/>
                    </w:rPr>
                  </w:pPr>
                  <w:r>
                    <w:rPr>
                      <w:rFonts w:ascii="Segoe UI" w:hAnsi="Segoe UI" w:cs="Segoe UI"/>
                      <w:color w:val="000080"/>
                      <w:sz w:val="18"/>
                      <w:szCs w:val="18"/>
                    </w:rPr>
                    <w:t>Tweede Kamerlid, L.F. Asscher (PvdA) - Motie van het lid Asscher c.s. over het voorkomen van het verdwijnen van regionale voorzieningen</w:t>
                  </w:r>
                </w:p>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112395" cy="112395"/>
                        <wp:effectExtent l="0" t="0" r="1905" b="1905"/>
                        <wp:docPr id="9" name="Afbeelding 9" descr="http://parlisweb/resources/info_ic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http://parlisweb/resources/info_icon_small.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Segoe UI" w:hAnsi="Segoe UI" w:cs="Segoe UI"/>
                      <w:color w:val="000080"/>
                      <w:sz w:val="18"/>
                      <w:szCs w:val="18"/>
                    </w:rPr>
                    <w:t> </w:t>
                  </w:r>
                </w:p>
                <w:p w:rsidR="0000576A" w:rsidRDefault="0000576A">
                  <w:pPr>
                    <w:rPr>
                      <w:rFonts w:ascii="Segoe UI" w:hAnsi="Segoe UI" w:cs="Segoe UI"/>
                      <w:color w:val="000080"/>
                      <w:sz w:val="18"/>
                      <w:szCs w:val="18"/>
                    </w:rPr>
                  </w:pPr>
                  <w:r>
                    <w:rPr>
                      <w:rFonts w:ascii="Segoe UI" w:hAnsi="Segoe UI" w:cs="Segoe UI"/>
                      <w:color w:val="000080"/>
                      <w:sz w:val="18"/>
                      <w:szCs w:val="18"/>
                    </w:rPr>
                    <w:t>Kabinetsappreciatie: Oordeel Kamer</w:t>
                  </w:r>
                </w:p>
                <w:p w:rsidR="0000576A" w:rsidRDefault="0000576A">
                  <w:pPr>
                    <w:rPr>
                      <w:rFonts w:ascii="Segoe UI" w:hAnsi="Segoe UI" w:cs="Segoe UI"/>
                      <w:color w:val="000080"/>
                      <w:sz w:val="18"/>
                      <w:szCs w:val="18"/>
                    </w:rPr>
                  </w:pPr>
                  <w:hyperlink w:history="1" r:id="rId20">
                    <w:r>
                      <w:rPr>
                        <w:rStyle w:val="Hyperlink"/>
                        <w:rFonts w:ascii="Segoe UI" w:hAnsi="Segoe UI" w:cs="Segoe UI"/>
                        <w:sz w:val="18"/>
                        <w:szCs w:val="18"/>
                      </w:rPr>
                      <w:t>Besluit</w:t>
                    </w:r>
                  </w:hyperlink>
                  <w:r>
                    <w:rPr>
                      <w:rFonts w:ascii="Segoe UI" w:hAnsi="Segoe UI" w:cs="Segoe UI"/>
                      <w:color w:val="000080"/>
                      <w:sz w:val="18"/>
                      <w:szCs w:val="18"/>
                    </w:rPr>
                    <w:t>: Ingediend</w:t>
                  </w:r>
                </w:p>
              </w:tc>
            </w:tr>
            <w:tr w:rsidR="0000576A">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p>
              </w:tc>
              <w:tc>
                <w:tcPr>
                  <w:tcW w:w="0" w:type="auto"/>
                  <w:tcMar>
                    <w:top w:w="15" w:type="dxa"/>
                    <w:left w:w="15" w:type="dxa"/>
                    <w:bottom w:w="15" w:type="dxa"/>
                    <w:right w:w="15" w:type="dxa"/>
                  </w:tcMar>
                  <w:hideMark/>
                </w:tcPr>
                <w:p w:rsidR="0000576A" w:rsidRDefault="0000576A">
                  <w:pPr>
                    <w:rPr>
                      <w:rFonts w:ascii="Times New Roman" w:hAnsi="Times New Roman" w:eastAsia="Times New Roman" w:cs="Times New Roman"/>
                      <w:sz w:val="20"/>
                      <w:szCs w:val="20"/>
                      <w:lang w:eastAsia="nl-NL"/>
                    </w:rPr>
                  </w:pP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8890" cy="8890"/>
                        <wp:effectExtent l="0" t="0" r="0" b="0"/>
                        <wp:docPr id="8" name="Afbeelding 8" descr="http://parlisweb/resourc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http://parlisweb/resources/transparent.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hyperlink w:history="1" r:id="rId21">
                    <w:r>
                      <w:rPr>
                        <w:rStyle w:val="Hyperlink"/>
                        <w:rFonts w:ascii="Segoe UI" w:hAnsi="Segoe UI" w:cs="Segoe UI"/>
                        <w:sz w:val="18"/>
                        <w:szCs w:val="18"/>
                        <w:shd w:val="clear" w:color="auto" w:fill="94F368"/>
                      </w:rPr>
                      <w:t>35441-13</w:t>
                    </w:r>
                  </w:hyperlink>
                  <w:r>
                    <w:rPr>
                      <w:rFonts w:ascii="Segoe UI" w:hAnsi="Segoe UI" w:cs="Segoe UI"/>
                      <w:color w:val="000080"/>
                      <w:sz w:val="18"/>
                      <w:szCs w:val="18"/>
                    </w:rPr>
                    <w:t> - Motie d.d. 28-04-2020</w:t>
                  </w:r>
                </w:p>
                <w:p w:rsidR="0000576A" w:rsidRDefault="0000576A">
                  <w:pPr>
                    <w:rPr>
                      <w:rFonts w:ascii="Segoe UI" w:hAnsi="Segoe UI" w:cs="Segoe UI"/>
                      <w:color w:val="000080"/>
                      <w:sz w:val="18"/>
                      <w:szCs w:val="18"/>
                    </w:rPr>
                  </w:pPr>
                  <w:r>
                    <w:rPr>
                      <w:rFonts w:ascii="Segoe UI" w:hAnsi="Segoe UI" w:cs="Segoe UI"/>
                      <w:color w:val="000080"/>
                      <w:sz w:val="18"/>
                      <w:szCs w:val="18"/>
                    </w:rPr>
                    <w:t xml:space="preserve">Tweede Kamerlid, R.K. Dik-Faber (ChristenUnie) - Motie van het lid Dik-Faber c.s. over zorg dragen voor regionale spreiding bij behoud van culturele instellingen </w:t>
                  </w:r>
                </w:p>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112395" cy="112395"/>
                        <wp:effectExtent l="0" t="0" r="1905" b="1905"/>
                        <wp:docPr id="7" name="Afbeelding 7" descr="http://parlisweb/resources/info_ic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http://parlisweb/resources/info_icon_small.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Segoe UI" w:hAnsi="Segoe UI" w:cs="Segoe UI"/>
                      <w:color w:val="000080"/>
                      <w:sz w:val="18"/>
                      <w:szCs w:val="18"/>
                    </w:rPr>
                    <w:t> </w:t>
                  </w:r>
                </w:p>
                <w:p w:rsidR="0000576A" w:rsidRDefault="0000576A">
                  <w:pPr>
                    <w:rPr>
                      <w:rFonts w:ascii="Segoe UI" w:hAnsi="Segoe UI" w:cs="Segoe UI"/>
                      <w:color w:val="000080"/>
                      <w:sz w:val="18"/>
                      <w:szCs w:val="18"/>
                    </w:rPr>
                  </w:pPr>
                  <w:r>
                    <w:rPr>
                      <w:rFonts w:ascii="Segoe UI" w:hAnsi="Segoe UI" w:cs="Segoe UI"/>
                      <w:color w:val="000080"/>
                      <w:sz w:val="18"/>
                      <w:szCs w:val="18"/>
                    </w:rPr>
                    <w:t>Kabinetsappreciatie: Oordeel Kamer</w:t>
                  </w:r>
                </w:p>
                <w:p w:rsidR="0000576A" w:rsidRDefault="0000576A">
                  <w:pPr>
                    <w:rPr>
                      <w:rFonts w:ascii="Segoe UI" w:hAnsi="Segoe UI" w:cs="Segoe UI"/>
                      <w:color w:val="000080"/>
                      <w:sz w:val="18"/>
                      <w:szCs w:val="18"/>
                    </w:rPr>
                  </w:pPr>
                  <w:hyperlink w:history="1" r:id="rId22">
                    <w:r>
                      <w:rPr>
                        <w:rStyle w:val="Hyperlink"/>
                        <w:rFonts w:ascii="Segoe UI" w:hAnsi="Segoe UI" w:cs="Segoe UI"/>
                        <w:sz w:val="18"/>
                        <w:szCs w:val="18"/>
                      </w:rPr>
                      <w:t>Besluit</w:t>
                    </w:r>
                  </w:hyperlink>
                  <w:r>
                    <w:rPr>
                      <w:rFonts w:ascii="Segoe UI" w:hAnsi="Segoe UI" w:cs="Segoe UI"/>
                      <w:color w:val="000080"/>
                      <w:sz w:val="18"/>
                      <w:szCs w:val="18"/>
                    </w:rPr>
                    <w:t>: Ingediend</w:t>
                  </w:r>
                </w:p>
              </w:tc>
            </w:tr>
            <w:tr w:rsidR="0000576A">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p>
              </w:tc>
              <w:tc>
                <w:tcPr>
                  <w:tcW w:w="0" w:type="auto"/>
                  <w:tcMar>
                    <w:top w:w="15" w:type="dxa"/>
                    <w:left w:w="15" w:type="dxa"/>
                    <w:bottom w:w="15" w:type="dxa"/>
                    <w:right w:w="15" w:type="dxa"/>
                  </w:tcMar>
                  <w:hideMark/>
                </w:tcPr>
                <w:p w:rsidR="0000576A" w:rsidRDefault="0000576A">
                  <w:pPr>
                    <w:rPr>
                      <w:rFonts w:ascii="Times New Roman" w:hAnsi="Times New Roman" w:eastAsia="Times New Roman" w:cs="Times New Roman"/>
                      <w:sz w:val="20"/>
                      <w:szCs w:val="20"/>
                      <w:lang w:eastAsia="nl-NL"/>
                    </w:rPr>
                  </w:pP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8890" cy="8890"/>
                        <wp:effectExtent l="0" t="0" r="0" b="0"/>
                        <wp:docPr id="6" name="Afbeelding 6" descr="http://parlisweb/resourc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parlisweb/resources/transparent.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hyperlink w:history="1" r:id="rId23">
                    <w:r>
                      <w:rPr>
                        <w:rStyle w:val="Hyperlink"/>
                        <w:rFonts w:ascii="Segoe UI" w:hAnsi="Segoe UI" w:cs="Segoe UI"/>
                        <w:sz w:val="18"/>
                        <w:szCs w:val="18"/>
                        <w:shd w:val="clear" w:color="auto" w:fill="94F368"/>
                      </w:rPr>
                      <w:t>35441-14</w:t>
                    </w:r>
                  </w:hyperlink>
                  <w:r>
                    <w:rPr>
                      <w:rFonts w:ascii="Segoe UI" w:hAnsi="Segoe UI" w:cs="Segoe UI"/>
                      <w:color w:val="000080"/>
                      <w:sz w:val="18"/>
                      <w:szCs w:val="18"/>
                    </w:rPr>
                    <w:t> - Motie d.d. 28-04-2020</w:t>
                  </w:r>
                </w:p>
                <w:p w:rsidR="0000576A" w:rsidRDefault="0000576A">
                  <w:pPr>
                    <w:rPr>
                      <w:rFonts w:ascii="Segoe UI" w:hAnsi="Segoe UI" w:cs="Segoe UI"/>
                      <w:color w:val="000080"/>
                      <w:sz w:val="18"/>
                      <w:szCs w:val="18"/>
                    </w:rPr>
                  </w:pPr>
                  <w:r>
                    <w:rPr>
                      <w:rFonts w:ascii="Segoe UI" w:hAnsi="Segoe UI" w:cs="Segoe UI"/>
                      <w:color w:val="000080"/>
                      <w:sz w:val="18"/>
                      <w:szCs w:val="18"/>
                    </w:rPr>
                    <w:t>Tweede Kamerlid, L. van Raan (PvdD) - Motie van het lid Van Raan over alles op alles zetten om de culturele sector door de crisis te loodsen</w:t>
                  </w:r>
                </w:p>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112395" cy="112395"/>
                        <wp:effectExtent l="0" t="0" r="1905" b="1905"/>
                        <wp:docPr id="5" name="Afbeelding 5" descr="http://parlisweb/resources/info_ic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http://parlisweb/resources/info_icon_small.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Segoe UI" w:hAnsi="Segoe UI" w:cs="Segoe UI"/>
                      <w:color w:val="000080"/>
                      <w:sz w:val="18"/>
                      <w:szCs w:val="18"/>
                    </w:rPr>
                    <w:t> </w:t>
                  </w:r>
                </w:p>
                <w:p w:rsidR="0000576A" w:rsidRDefault="0000576A">
                  <w:pPr>
                    <w:rPr>
                      <w:rFonts w:ascii="Segoe UI" w:hAnsi="Segoe UI" w:cs="Segoe UI"/>
                      <w:color w:val="000080"/>
                      <w:sz w:val="18"/>
                      <w:szCs w:val="18"/>
                    </w:rPr>
                  </w:pPr>
                  <w:r>
                    <w:rPr>
                      <w:rFonts w:ascii="Segoe UI" w:hAnsi="Segoe UI" w:cs="Segoe UI"/>
                      <w:color w:val="000080"/>
                      <w:sz w:val="18"/>
                      <w:szCs w:val="18"/>
                    </w:rPr>
                    <w:t>Kabinetsappreciatie: Oordeel Kamer</w:t>
                  </w:r>
                </w:p>
                <w:p w:rsidR="0000576A" w:rsidRDefault="0000576A">
                  <w:pPr>
                    <w:rPr>
                      <w:rFonts w:ascii="Segoe UI" w:hAnsi="Segoe UI" w:cs="Segoe UI"/>
                      <w:color w:val="000080"/>
                      <w:sz w:val="18"/>
                      <w:szCs w:val="18"/>
                    </w:rPr>
                  </w:pPr>
                  <w:hyperlink w:history="1" r:id="rId24">
                    <w:r>
                      <w:rPr>
                        <w:rStyle w:val="Hyperlink"/>
                        <w:rFonts w:ascii="Segoe UI" w:hAnsi="Segoe UI" w:cs="Segoe UI"/>
                        <w:sz w:val="18"/>
                        <w:szCs w:val="18"/>
                      </w:rPr>
                      <w:t>Besluit</w:t>
                    </w:r>
                  </w:hyperlink>
                  <w:r>
                    <w:rPr>
                      <w:rFonts w:ascii="Segoe UI" w:hAnsi="Segoe UI" w:cs="Segoe UI"/>
                      <w:color w:val="000080"/>
                      <w:sz w:val="18"/>
                      <w:szCs w:val="18"/>
                    </w:rPr>
                    <w:t>: Ingediend</w:t>
                  </w:r>
                </w:p>
              </w:tc>
            </w:tr>
            <w:tr w:rsidR="0000576A">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p>
              </w:tc>
              <w:tc>
                <w:tcPr>
                  <w:tcW w:w="0" w:type="auto"/>
                  <w:tcMar>
                    <w:top w:w="15" w:type="dxa"/>
                    <w:left w:w="15" w:type="dxa"/>
                    <w:bottom w:w="15" w:type="dxa"/>
                    <w:right w:w="15" w:type="dxa"/>
                  </w:tcMar>
                  <w:hideMark/>
                </w:tcPr>
                <w:p w:rsidR="0000576A" w:rsidRDefault="0000576A">
                  <w:pPr>
                    <w:rPr>
                      <w:rFonts w:ascii="Times New Roman" w:hAnsi="Times New Roman" w:eastAsia="Times New Roman" w:cs="Times New Roman"/>
                      <w:sz w:val="20"/>
                      <w:szCs w:val="20"/>
                      <w:lang w:eastAsia="nl-NL"/>
                    </w:rPr>
                  </w:pP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8890" cy="8890"/>
                        <wp:effectExtent l="0" t="0" r="0" b="0"/>
                        <wp:docPr id="4" name="Afbeelding 4" descr="http://parlisweb/resourc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http://parlisweb/resources/transparent.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hyperlink w:history="1" r:id="rId25">
                    <w:r>
                      <w:rPr>
                        <w:rStyle w:val="Hyperlink"/>
                        <w:rFonts w:ascii="Segoe UI" w:hAnsi="Segoe UI" w:cs="Segoe UI"/>
                        <w:sz w:val="18"/>
                        <w:szCs w:val="18"/>
                      </w:rPr>
                      <w:t>35441-15</w:t>
                    </w:r>
                  </w:hyperlink>
                  <w:r>
                    <w:rPr>
                      <w:rFonts w:ascii="Segoe UI" w:hAnsi="Segoe UI" w:cs="Segoe UI"/>
                      <w:color w:val="000080"/>
                      <w:sz w:val="18"/>
                      <w:szCs w:val="18"/>
                    </w:rPr>
                    <w:t> - Motie d.d. 28-04-2020</w:t>
                  </w:r>
                </w:p>
                <w:p w:rsidR="0000576A" w:rsidRDefault="0000576A">
                  <w:pPr>
                    <w:rPr>
                      <w:rFonts w:ascii="Segoe UI" w:hAnsi="Segoe UI" w:cs="Segoe UI"/>
                      <w:color w:val="000080"/>
                      <w:sz w:val="18"/>
                      <w:szCs w:val="18"/>
                    </w:rPr>
                  </w:pPr>
                  <w:r>
                    <w:rPr>
                      <w:rFonts w:ascii="Segoe UI" w:hAnsi="Segoe UI" w:cs="Segoe UI"/>
                      <w:color w:val="000080"/>
                      <w:sz w:val="18"/>
                      <w:szCs w:val="18"/>
                    </w:rPr>
                    <w:t>Tweede Kamerlid, L. van Raan (PvdD) - Motie van het lid Van Raan over investeren in kunst fiscaal aantrekkelijker maken</w:t>
                  </w:r>
                </w:p>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112395" cy="112395"/>
                        <wp:effectExtent l="0" t="0" r="1905" b="1905"/>
                        <wp:docPr id="3" name="Afbeelding 3" descr="http://parlisweb/resources/info_ic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parlisweb/resources/info_icon_small.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Segoe UI" w:hAnsi="Segoe UI" w:cs="Segoe UI"/>
                      <w:color w:val="000080"/>
                      <w:sz w:val="18"/>
                      <w:szCs w:val="18"/>
                    </w:rPr>
                    <w:t> </w:t>
                  </w:r>
                </w:p>
                <w:p w:rsidR="0000576A" w:rsidRDefault="0000576A">
                  <w:pPr>
                    <w:rPr>
                      <w:rFonts w:ascii="Segoe UI" w:hAnsi="Segoe UI" w:cs="Segoe UI"/>
                      <w:color w:val="000080"/>
                      <w:sz w:val="18"/>
                      <w:szCs w:val="18"/>
                    </w:rPr>
                  </w:pPr>
                  <w:r>
                    <w:rPr>
                      <w:rFonts w:ascii="Segoe UI" w:hAnsi="Segoe UI" w:cs="Segoe UI"/>
                      <w:color w:val="000080"/>
                      <w:sz w:val="18"/>
                      <w:szCs w:val="18"/>
                    </w:rPr>
                    <w:t>Kabinetsappreciatie: Verzocht motie aan te houden</w:t>
                  </w:r>
                </w:p>
                <w:p w:rsidR="0000576A" w:rsidRDefault="0000576A">
                  <w:pPr>
                    <w:rPr>
                      <w:rFonts w:ascii="Segoe UI" w:hAnsi="Segoe UI" w:cs="Segoe UI"/>
                      <w:color w:val="000080"/>
                      <w:sz w:val="18"/>
                      <w:szCs w:val="18"/>
                    </w:rPr>
                  </w:pPr>
                  <w:hyperlink w:history="1" r:id="rId26">
                    <w:r>
                      <w:rPr>
                        <w:rStyle w:val="Hyperlink"/>
                        <w:rFonts w:ascii="Segoe UI" w:hAnsi="Segoe UI" w:cs="Segoe UI"/>
                        <w:sz w:val="18"/>
                        <w:szCs w:val="18"/>
                      </w:rPr>
                      <w:t>Besluit</w:t>
                    </w:r>
                  </w:hyperlink>
                  <w:r>
                    <w:rPr>
                      <w:rFonts w:ascii="Segoe UI" w:hAnsi="Segoe UI" w:cs="Segoe UI"/>
                      <w:color w:val="000080"/>
                      <w:sz w:val="18"/>
                      <w:szCs w:val="18"/>
                    </w:rPr>
                    <w:t>: Aangehouden.</w:t>
                  </w:r>
                </w:p>
              </w:tc>
            </w:tr>
            <w:tr w:rsidR="0000576A">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p>
              </w:tc>
              <w:tc>
                <w:tcPr>
                  <w:tcW w:w="0" w:type="auto"/>
                  <w:tcMar>
                    <w:top w:w="15" w:type="dxa"/>
                    <w:left w:w="15" w:type="dxa"/>
                    <w:bottom w:w="15" w:type="dxa"/>
                    <w:right w:w="15" w:type="dxa"/>
                  </w:tcMar>
                  <w:hideMark/>
                </w:tcPr>
                <w:p w:rsidR="0000576A" w:rsidRDefault="0000576A">
                  <w:pPr>
                    <w:rPr>
                      <w:rFonts w:ascii="Times New Roman" w:hAnsi="Times New Roman" w:eastAsia="Times New Roman" w:cs="Times New Roman"/>
                      <w:sz w:val="20"/>
                      <w:szCs w:val="20"/>
                      <w:lang w:eastAsia="nl-NL"/>
                    </w:rPr>
                  </w:pP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8890" cy="8890"/>
                        <wp:effectExtent l="0" t="0" r="0" b="0"/>
                        <wp:docPr id="2" name="Afbeelding 2" descr="http://parlisweb/resources/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parlisweb/resources/transparent.gif"/>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0576A" w:rsidRDefault="0000576A">
                  <w:pPr>
                    <w:rPr>
                      <w:rFonts w:ascii="Segoe UI" w:hAnsi="Segoe UI" w:cs="Segoe UI"/>
                      <w:color w:val="000080"/>
                      <w:sz w:val="18"/>
                      <w:szCs w:val="18"/>
                    </w:rPr>
                  </w:pPr>
                  <w:hyperlink w:history="1" r:id="rId27">
                    <w:r>
                      <w:rPr>
                        <w:rStyle w:val="Hyperlink"/>
                        <w:rFonts w:ascii="Segoe UI" w:hAnsi="Segoe UI" w:cs="Segoe UI"/>
                        <w:sz w:val="18"/>
                        <w:szCs w:val="18"/>
                      </w:rPr>
                      <w:t>35441-16</w:t>
                    </w:r>
                  </w:hyperlink>
                  <w:r>
                    <w:rPr>
                      <w:rFonts w:ascii="Segoe UI" w:hAnsi="Segoe UI" w:cs="Segoe UI"/>
                      <w:color w:val="000080"/>
                      <w:sz w:val="18"/>
                      <w:szCs w:val="18"/>
                    </w:rPr>
                    <w:t> - Motie d.d. 28-04-2020</w:t>
                  </w:r>
                </w:p>
                <w:p w:rsidR="0000576A" w:rsidRDefault="0000576A">
                  <w:pPr>
                    <w:rPr>
                      <w:rFonts w:ascii="Segoe UI" w:hAnsi="Segoe UI" w:cs="Segoe UI"/>
                      <w:color w:val="000080"/>
                      <w:sz w:val="18"/>
                      <w:szCs w:val="18"/>
                    </w:rPr>
                  </w:pPr>
                  <w:r>
                    <w:rPr>
                      <w:rFonts w:ascii="Segoe UI" w:hAnsi="Segoe UI" w:cs="Segoe UI"/>
                      <w:color w:val="000080"/>
                      <w:sz w:val="18"/>
                      <w:szCs w:val="18"/>
                    </w:rPr>
                    <w:t xml:space="preserve">Tweede Kamerlid, L. van Raan (PvdD) - Motie van het lid Van Raan over onderzoek naar btw-verlaging of -vrijstelling voor podiumkunsten en openbare musea </w:t>
                  </w:r>
                </w:p>
                <w:p w:rsidR="0000576A" w:rsidRDefault="0000576A">
                  <w:pPr>
                    <w:rPr>
                      <w:rFonts w:ascii="Segoe UI" w:hAnsi="Segoe UI" w:cs="Segoe UI"/>
                      <w:color w:val="000080"/>
                      <w:sz w:val="18"/>
                      <w:szCs w:val="18"/>
                    </w:rPr>
                  </w:pPr>
                  <w:r>
                    <w:rPr>
                      <w:rFonts w:ascii="Segoe UI" w:hAnsi="Segoe UI" w:cs="Segoe UI"/>
                      <w:noProof/>
                      <w:color w:val="000080"/>
                      <w:sz w:val="18"/>
                      <w:szCs w:val="18"/>
                      <w:lang w:eastAsia="nl-NL"/>
                    </w:rPr>
                    <w:drawing>
                      <wp:inline distT="0" distB="0" distL="0" distR="0">
                        <wp:extent cx="112395" cy="112395"/>
                        <wp:effectExtent l="0" t="0" r="1905" b="1905"/>
                        <wp:docPr id="1" name="Afbeelding 1" descr="http://parlisweb/resources/info_icon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parlisweb/resources/info_icon_small.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r>
                    <w:rPr>
                      <w:rFonts w:ascii="Segoe UI" w:hAnsi="Segoe UI" w:cs="Segoe UI"/>
                      <w:color w:val="000080"/>
                      <w:sz w:val="18"/>
                      <w:szCs w:val="18"/>
                    </w:rPr>
                    <w:t> </w:t>
                  </w:r>
                </w:p>
                <w:p w:rsidR="0000576A" w:rsidRDefault="0000576A">
                  <w:pPr>
                    <w:rPr>
                      <w:rFonts w:ascii="Segoe UI" w:hAnsi="Segoe UI" w:cs="Segoe UI"/>
                      <w:color w:val="000080"/>
                      <w:sz w:val="18"/>
                      <w:szCs w:val="18"/>
                    </w:rPr>
                  </w:pPr>
                  <w:r>
                    <w:rPr>
                      <w:rFonts w:ascii="Segoe UI" w:hAnsi="Segoe UI" w:cs="Segoe UI"/>
                      <w:color w:val="000080"/>
                      <w:sz w:val="18"/>
                      <w:szCs w:val="18"/>
                    </w:rPr>
                    <w:t>Kabinetsappreciatie: Verzocht motie aan te houden</w:t>
                  </w:r>
                </w:p>
                <w:p w:rsidR="0000576A" w:rsidRDefault="0000576A">
                  <w:pPr>
                    <w:rPr>
                      <w:rFonts w:ascii="Segoe UI" w:hAnsi="Segoe UI" w:cs="Segoe UI"/>
                      <w:color w:val="000080"/>
                      <w:sz w:val="18"/>
                      <w:szCs w:val="18"/>
                    </w:rPr>
                  </w:pPr>
                  <w:hyperlink w:history="1" r:id="rId28">
                    <w:r>
                      <w:rPr>
                        <w:rStyle w:val="Hyperlink"/>
                        <w:rFonts w:ascii="Segoe UI" w:hAnsi="Segoe UI" w:cs="Segoe UI"/>
                        <w:sz w:val="18"/>
                        <w:szCs w:val="18"/>
                      </w:rPr>
                      <w:t>Besluit</w:t>
                    </w:r>
                  </w:hyperlink>
                  <w:r>
                    <w:rPr>
                      <w:rFonts w:ascii="Segoe UI" w:hAnsi="Segoe UI" w:cs="Segoe UI"/>
                      <w:color w:val="000080"/>
                      <w:sz w:val="18"/>
                      <w:szCs w:val="18"/>
                    </w:rPr>
                    <w:t>: Aangehouden.</w:t>
                  </w:r>
                </w:p>
              </w:tc>
            </w:tr>
          </w:tbl>
          <w:p w:rsidR="0000576A" w:rsidRDefault="0000576A">
            <w:pPr>
              <w:rPr>
                <w:rFonts w:ascii="Times New Roman" w:hAnsi="Times New Roman" w:eastAsia="Times New Roman" w:cs="Times New Roman"/>
                <w:sz w:val="20"/>
                <w:szCs w:val="20"/>
                <w:lang w:eastAsia="nl-NL"/>
              </w:rPr>
            </w:pPr>
          </w:p>
        </w:tc>
      </w:tr>
    </w:tbl>
    <w:p w:rsidR="0000576A" w:rsidP="0000576A" w:rsidRDefault="0000576A">
      <w:pPr>
        <w:pStyle w:val="Tekstzonderopmaak"/>
      </w:pPr>
    </w:p>
    <w:p w:rsidR="0000576A" w:rsidP="0000576A" w:rsidRDefault="0000576A">
      <w:pPr>
        <w:pStyle w:val="Tekstzonderopmaak"/>
      </w:pPr>
    </w:p>
    <w:p w:rsidR="0000576A" w:rsidP="0000576A" w:rsidRDefault="0000576A">
      <w:pPr>
        <w:pStyle w:val="Tekstzonderopmaak"/>
        <w:rPr>
          <w:lang w:eastAsia="nl-NL"/>
        </w:rPr>
      </w:pPr>
      <w:r>
        <w:rPr>
          <w:lang w:eastAsia="nl-NL"/>
        </w:rPr>
        <w:t>Met vriendelijke groet,</w:t>
      </w:r>
    </w:p>
    <w:p w:rsidR="0000576A" w:rsidP="0000576A" w:rsidRDefault="0000576A">
      <w:pPr>
        <w:pStyle w:val="Tekstzonderopmaak"/>
        <w:rPr>
          <w:lang w:eastAsia="nl-NL"/>
        </w:rPr>
      </w:pPr>
      <w:r>
        <w:rPr>
          <w:lang w:eastAsia="nl-NL"/>
        </w:rPr>
        <w:t>drs. E.C.E. (Eveline) de Kler</w:t>
      </w:r>
    </w:p>
    <w:p w:rsidR="0000576A" w:rsidP="0000576A" w:rsidRDefault="0000576A">
      <w:pPr>
        <w:pStyle w:val="Tekstzonderopmaak"/>
        <w:rPr>
          <w:lang w:eastAsia="nl-NL"/>
        </w:rPr>
      </w:pPr>
      <w:r>
        <w:rPr>
          <w:lang w:eastAsia="nl-NL"/>
        </w:rPr>
        <w:t>Griffier van de commissie Onderwijs,</w:t>
      </w:r>
    </w:p>
    <w:p w:rsidR="0000576A" w:rsidP="0000576A" w:rsidRDefault="0000576A">
      <w:pPr>
        <w:pStyle w:val="Tekstzonderopmaak"/>
        <w:rPr>
          <w:lang w:eastAsia="nl-NL"/>
        </w:rPr>
      </w:pPr>
      <w:r>
        <w:rPr>
          <w:lang w:eastAsia="nl-NL"/>
        </w:rPr>
        <w:t>Cultuur en Wetenschap</w:t>
      </w:r>
    </w:p>
    <w:p w:rsidR="0000576A" w:rsidP="0000576A" w:rsidRDefault="0000576A">
      <w:pPr>
        <w:pStyle w:val="Tekstzonderopmaak"/>
        <w:rPr>
          <w:lang w:eastAsia="nl-NL"/>
        </w:rPr>
      </w:pPr>
      <w:r>
        <w:rPr>
          <w:lang w:eastAsia="nl-NL"/>
        </w:rPr>
        <w:t>Tweede Kamer der Staten-Generaal</w:t>
      </w:r>
    </w:p>
    <w:p w:rsidR="0000576A" w:rsidP="0000576A" w:rsidRDefault="0000576A">
      <w:pPr>
        <w:pStyle w:val="Tekstzonderopmaak"/>
        <w:rPr>
          <w:lang w:eastAsia="nl-NL"/>
        </w:rPr>
      </w:pPr>
      <w:r>
        <w:rPr>
          <w:lang w:eastAsia="nl-NL"/>
        </w:rPr>
        <w:t>Postbus 20018, 2500 EA Den Haag</w:t>
      </w:r>
    </w:p>
    <w:p w:rsidR="0000576A" w:rsidP="0000576A" w:rsidRDefault="0000576A">
      <w:pPr>
        <w:pStyle w:val="Tekstzonderopmaak"/>
        <w:rPr>
          <w:lang w:eastAsia="nl-NL"/>
        </w:rPr>
      </w:pPr>
    </w:p>
    <w:p w:rsidR="0000576A" w:rsidP="0000576A" w:rsidRDefault="0000576A">
      <w:pPr>
        <w:pStyle w:val="Tekstzonderopmaak"/>
      </w:pPr>
    </w:p>
    <w:p w:rsidR="0000576A" w:rsidP="0000576A" w:rsidRDefault="0000576A">
      <w:pPr>
        <w:pStyle w:val="Tekstzonderopmaak"/>
        <w:outlineLvl w:val="0"/>
      </w:pPr>
      <w:r>
        <w:rPr>
          <w:lang w:eastAsia="nl-NL"/>
        </w:rPr>
        <w:t>-----Oorspronkeli</w:t>
      </w:r>
      <w:r>
        <w:rPr>
          <w:lang w:eastAsia="nl-NL"/>
        </w:rPr>
        <w:t>jk bericht-----</w:t>
      </w:r>
      <w:r>
        <w:rPr>
          <w:lang w:eastAsia="nl-NL"/>
        </w:rPr>
        <w:br/>
        <w:t xml:space="preserve">Van: Kwint, P. </w:t>
      </w:r>
      <w:r>
        <w:rPr>
          <w:lang w:eastAsia="nl-NL"/>
        </w:rPr>
        <w:t xml:space="preserve"> </w:t>
      </w:r>
      <w:r>
        <w:rPr>
          <w:lang w:eastAsia="nl-NL"/>
        </w:rPr>
        <w:br/>
        <w:t xml:space="preserve">Verzonden: maandag 8 juni </w:t>
      </w:r>
      <w:r>
        <w:rPr>
          <w:lang w:eastAsia="nl-NL"/>
        </w:rPr>
        <w:t>2020 16:07</w:t>
      </w:r>
      <w:r>
        <w:rPr>
          <w:lang w:eastAsia="nl-NL"/>
        </w:rPr>
        <w:br/>
        <w:t xml:space="preserve">Aan: Kler de E.C.E. </w:t>
      </w:r>
      <w:bookmarkStart w:name="_GoBack" w:id="0"/>
      <w:bookmarkEnd w:id="0"/>
      <w:r>
        <w:rPr>
          <w:lang w:eastAsia="nl-NL"/>
        </w:rPr>
        <w:t xml:space="preserve"> </w:t>
      </w:r>
      <w:r>
        <w:rPr>
          <w:lang w:eastAsia="nl-NL"/>
        </w:rPr>
        <w:br/>
        <w:t>Onderwerp: Verzoek moties cultuur</w:t>
      </w:r>
    </w:p>
    <w:p w:rsidR="0000576A" w:rsidP="0000576A" w:rsidRDefault="0000576A">
      <w:pPr>
        <w:pStyle w:val="Tekstzonderopmaak"/>
      </w:pPr>
    </w:p>
    <w:p w:rsidR="0000576A" w:rsidP="0000576A" w:rsidRDefault="0000576A">
      <w:pPr>
        <w:pStyle w:val="Tekstzonderopmaak"/>
      </w:pPr>
      <w:r>
        <w:t>Ha Eveline,</w:t>
      </w:r>
    </w:p>
    <w:p w:rsidR="0000576A" w:rsidP="0000576A" w:rsidRDefault="0000576A">
      <w:pPr>
        <w:pStyle w:val="Tekstzonderopmaak"/>
      </w:pPr>
    </w:p>
    <w:p w:rsidR="0000576A" w:rsidP="0000576A" w:rsidRDefault="0000576A">
      <w:pPr>
        <w:pStyle w:val="Tekstzonderopmaak"/>
      </w:pPr>
      <w:r>
        <w:t xml:space="preserve">Het goeie nieuws is dat ik morgen weer in Den Haag ben. </w:t>
      </w:r>
    </w:p>
    <w:p w:rsidR="0000576A" w:rsidP="0000576A" w:rsidRDefault="0000576A">
      <w:pPr>
        <w:pStyle w:val="Tekstzonderopmaak"/>
      </w:pPr>
    </w:p>
    <w:p w:rsidR="0000576A" w:rsidP="0000576A" w:rsidRDefault="0000576A">
      <w:pPr>
        <w:pStyle w:val="Tekstzonderopmaak"/>
      </w:pPr>
      <w:r>
        <w:t xml:space="preserve">Het andere nieuws - niet perse slecht hoor - is dat ik graag een brief van het kabinet zou willen waarin ze uiteenzetten hoe de verschillende aangenomen moties bij het laatste cultuurdebat gaan worden uitgevoerd. </w:t>
      </w:r>
    </w:p>
    <w:p w:rsidR="0000576A" w:rsidP="0000576A" w:rsidRDefault="0000576A">
      <w:pPr>
        <w:pStyle w:val="Tekstzonderopmaak"/>
      </w:pPr>
    </w:p>
    <w:p w:rsidR="0000576A" w:rsidP="0000576A" w:rsidRDefault="0000576A">
      <w:pPr>
        <w:pStyle w:val="Tekstzonderopmaak"/>
      </w:pPr>
      <w:r>
        <w:t xml:space="preserve">Moet dat per mailprocedure of op agenda PV? Het verzoek is mede namens PvdA, GroenLinks en D66. </w:t>
      </w:r>
    </w:p>
    <w:p w:rsidR="0000576A" w:rsidP="0000576A" w:rsidRDefault="0000576A">
      <w:pPr>
        <w:pStyle w:val="Tekstzonderopmaak"/>
      </w:pPr>
    </w:p>
    <w:p w:rsidR="0000576A" w:rsidP="0000576A" w:rsidRDefault="0000576A">
      <w:pPr>
        <w:pStyle w:val="Tekstzonderopmaak"/>
      </w:pPr>
      <w:r>
        <w:t>Groet</w:t>
      </w:r>
    </w:p>
    <w:p w:rsidR="0000576A" w:rsidP="0000576A" w:rsidRDefault="0000576A">
      <w:pPr>
        <w:pStyle w:val="Tekstzonderopmaak"/>
      </w:pPr>
      <w:r>
        <w:t>Peter</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6A"/>
    <w:rsid w:val="0000576A"/>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6AE4"/>
  <w15:chartTrackingRefBased/>
  <w15:docId w15:val="{81F95F57-82D6-4329-9EE7-CFBBCE2D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576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0576A"/>
    <w:rPr>
      <w:color w:val="0563C1"/>
      <w:u w:val="single"/>
    </w:rPr>
  </w:style>
  <w:style w:type="paragraph" w:styleId="Tekstzonderopmaak">
    <w:name w:val="Plain Text"/>
    <w:basedOn w:val="Standaard"/>
    <w:link w:val="TekstzonderopmaakChar"/>
    <w:uiPriority w:val="99"/>
    <w:semiHidden/>
    <w:unhideWhenUsed/>
    <w:rsid w:val="0000576A"/>
  </w:style>
  <w:style w:type="character" w:customStyle="1" w:styleId="TekstzonderopmaakChar">
    <w:name w:val="Tekst zonder opmaak Char"/>
    <w:basedOn w:val="Standaardalinea-lettertype"/>
    <w:link w:val="Tekstzonderopmaak"/>
    <w:uiPriority w:val="99"/>
    <w:semiHidden/>
    <w:rsid w:val="0000576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lisweb/parlis/zaak.aspx?id=0237ddec-248d-4f0e-b13e-b4e78eaa464e" TargetMode="External" Id="rId13" /><Relationship Type="http://schemas.openxmlformats.org/officeDocument/2006/relationships/hyperlink" Target="http://parlisweb/parlis/besluit.aspx?id=697c725d-e69c-409c-a771-01e78a03ed22" TargetMode="External" Id="rId18" /><Relationship Type="http://schemas.openxmlformats.org/officeDocument/2006/relationships/hyperlink" Target="http://parlisweb/parlis/besluit.aspx?id=fe28f80e-77a4-485c-bbf5-cf1c87e23e71" TargetMode="External" Id="rId26" /><Relationship Type="http://schemas.openxmlformats.org/officeDocument/2006/relationships/webSettings" Target="webSettings.xml" Id="rId3" /><Relationship Type="http://schemas.openxmlformats.org/officeDocument/2006/relationships/hyperlink" Target="http://parlisweb/parlis/zaak.aspx?id=b872f48d-3732-4b2c-a789-1db3b57705f1" TargetMode="External" Id="rId21" /><Relationship Type="http://schemas.openxmlformats.org/officeDocument/2006/relationships/image" Target="media/image2.gif" Id="rId7" /><Relationship Type="http://schemas.openxmlformats.org/officeDocument/2006/relationships/hyperlink" Target="http://parlisweb/parlis/besluit.aspx?id=eff417d5-080e-4628-bfac-642f2d8eb1db" TargetMode="External" Id="rId12" /><Relationship Type="http://schemas.openxmlformats.org/officeDocument/2006/relationships/hyperlink" Target="http://parlisweb/parlis/zaak.aspx?id=14f3ee18-9c8b-45a2-8289-e4bfc69f4315" TargetMode="External" Id="rId17" /><Relationship Type="http://schemas.openxmlformats.org/officeDocument/2006/relationships/hyperlink" Target="http://parlisweb/parlis/zaak.aspx?id=bbf4d16e-8903-4d18-b87e-7565477d6512" TargetMode="External" Id="rId25" /><Relationship Type="http://schemas.openxmlformats.org/officeDocument/2006/relationships/settings" Target="settings.xml" Id="rId2" /><Relationship Type="http://schemas.openxmlformats.org/officeDocument/2006/relationships/hyperlink" Target="http://parlisweb/parlis/besluit.aspx?id=ee196bb7-254d-4d35-b81f-a740706d4265" TargetMode="External" Id="rId16" /><Relationship Type="http://schemas.openxmlformats.org/officeDocument/2006/relationships/hyperlink" Target="http://parlisweb/parlis/besluit.aspx?id=b923732a-aaae-4272-8d63-90fd55ac4c63" TargetMode="External" Id="rId20" /><Relationship Type="http://schemas.openxmlformats.org/officeDocument/2006/relationships/fontTable" Target="fontTable.xml" Id="rId29" /><Relationship Type="http://schemas.openxmlformats.org/officeDocument/2006/relationships/styles" Target="styles.xml" Id="rId1" /><Relationship Type="http://schemas.openxmlformats.org/officeDocument/2006/relationships/hyperlink" Target="http://parlisweb/parlis/agendapunt.aspx?id=c11f528e-df83-45a4-919c-8d311da00854" TargetMode="External" Id="rId6" /><Relationship Type="http://schemas.openxmlformats.org/officeDocument/2006/relationships/image" Target="cid:image003.png@01D63E5E.3863A270" TargetMode="External" Id="rId11" /><Relationship Type="http://schemas.openxmlformats.org/officeDocument/2006/relationships/hyperlink" Target="http://parlisweb/parlis/besluit.aspx?id=81cf1586-b00d-40e4-b42b-16f25094a277" TargetMode="External" Id="rId24" /><Relationship Type="http://schemas.openxmlformats.org/officeDocument/2006/relationships/image" Target="cid:image001.gif@01D63E5E.3863A270" TargetMode="External" Id="rId5" /><Relationship Type="http://schemas.openxmlformats.org/officeDocument/2006/relationships/hyperlink" Target="http://parlisweb/parlis/zaak.aspx?id=02ed032b-e9f7-42f7-832f-47d88dce2e4b" TargetMode="External" Id="rId15" /><Relationship Type="http://schemas.openxmlformats.org/officeDocument/2006/relationships/hyperlink" Target="http://parlisweb/parlis/zaak.aspx?id=d8c5867b-48dd-4ce0-8c40-f61d5d70b5df" TargetMode="External" Id="rId23" /><Relationship Type="http://schemas.openxmlformats.org/officeDocument/2006/relationships/hyperlink" Target="http://parlisweb/parlis/besluit.aspx?id=99e3075c-45f9-4bb5-9daf-ad6d8ead2bc2" TargetMode="External" Id="rId28" /><Relationship Type="http://schemas.openxmlformats.org/officeDocument/2006/relationships/image" Target="media/image3.png" Id="rId10" /><Relationship Type="http://schemas.openxmlformats.org/officeDocument/2006/relationships/hyperlink" Target="http://parlisweb/parlis/zaak.aspx?id=76666245-fc5c-4e83-98c0-7c48c672cb9b" TargetMode="External" Id="rId19" /><Relationship Type="http://schemas.openxmlformats.org/officeDocument/2006/relationships/image" Target="media/image1.gif" Id="rId4" /><Relationship Type="http://schemas.openxmlformats.org/officeDocument/2006/relationships/hyperlink" Target="http://parlisweb/parlis/zaak.aspx?id=7d8ae8f8-d3ea-498d-ac25-5bc96c51eebf" TargetMode="External" Id="rId9" /><Relationship Type="http://schemas.openxmlformats.org/officeDocument/2006/relationships/hyperlink" Target="http://parlisweb/parlis/besluit.aspx?id=ea1e2f8c-5ebf-455d-98be-2a7ad8791c06" TargetMode="External" Id="rId14" /><Relationship Type="http://schemas.openxmlformats.org/officeDocument/2006/relationships/hyperlink" Target="http://parlisweb/parlis/besluit.aspx?id=0713164e-ea2a-4b04-b709-69cf557f733e" TargetMode="External" Id="rId22" /><Relationship Type="http://schemas.openxmlformats.org/officeDocument/2006/relationships/hyperlink" Target="http://parlisweb/parlis/zaak.aspx?id=7f814852-f483-4f7f-a5de-485f1a0dcede" TargetMode="External" Id="rId27" /><Relationship Type="http://schemas.openxmlformats.org/officeDocument/2006/relationships/theme" Target="theme/theme1.xml" Id="rId30" /><Relationship Type="http://schemas.openxmlformats.org/officeDocument/2006/relationships/image" Target="cid:image002.gif@01D63E5E.3863A270" TargetMode="External" Id="rId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771</ap:Words>
  <ap:Characters>4245</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2020-06-09T12:04:00.0000000Z</dcterms:created>
  <dcterms:modified xsi:type="dcterms:W3CDTF">2020-06-09T12:05:00.0000000Z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0x0101002832BDDAC656364D82E017475D2A1E3C</vt:lpwstr>
  </property>
</Properties>
</file>