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5FC54467">
      <w:pPr>
        <w:rPr>
          <w:b/>
        </w:rPr>
      </w:pPr>
    </w:p>
    <w:p w:rsidR="00F237B4" w:rsidP="003B6109" w:rsidRDefault="00F237B4" w14:paraId="2DDE1576" w14:textId="280DEF62">
      <w:pPr>
        <w:rPr>
          <w:b/>
        </w:rPr>
      </w:pPr>
    </w:p>
    <w:p w:rsidR="00F237B4" w:rsidP="00F237B4" w:rsidRDefault="00F237B4" w14:paraId="7C0C03B1" w14:textId="77777777">
      <w:r>
        <w:t>Met verwijzing naar de schriftelijke inbreng van de Tweede Kamer d.d.</w:t>
      </w:r>
    </w:p>
    <w:p w:rsidR="00F237B4" w:rsidP="00F237B4" w:rsidRDefault="00F237B4" w14:paraId="73F686F2" w14:textId="25F32D90">
      <w:r>
        <w:t>2 april 2020 naar aanleiding van de extra informele Raad Buitenlandse Zaken die op 3 april 2020 zal plaatsvinden, gaa</w:t>
      </w:r>
      <w:r w:rsidR="00583146">
        <w:t>t</w:t>
      </w:r>
      <w:r>
        <w:t xml:space="preserve"> uw Kamer hierbij de antwoorden toe van de zijde van het kabinet.</w:t>
      </w:r>
    </w:p>
    <w:p w:rsidR="00F237B4" w:rsidP="003B6109" w:rsidRDefault="00F237B4" w14:paraId="39A55BC4" w14:textId="77777777">
      <w:pPr>
        <w:rPr>
          <w:b/>
        </w:rPr>
      </w:pPr>
    </w:p>
    <w:p w:rsidR="00410007" w:rsidP="003B6109" w:rsidRDefault="00410007" w14:paraId="06D2C75D" w14:textId="661EE513">
      <w:pPr>
        <w:rPr>
          <w:b/>
        </w:rPr>
      </w:pPr>
    </w:p>
    <w:p w:rsidR="00F237B4" w:rsidP="003B6109" w:rsidRDefault="00F237B4" w14:paraId="4A470070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F237B4" w:rsidRDefault="00555E00" w14:paraId="58373F55" w14:textId="5436AD84">
                <w:r>
                  <w:t>De minister van Buitenlandse Zaken,</w:t>
                </w:r>
                <w:r w:rsidR="00F237B4">
                  <w:br/>
                </w:r>
                <w:r w:rsidR="00F237B4">
                  <w:br/>
                </w:r>
                <w:r w:rsidR="00F237B4">
                  <w:br/>
                </w:r>
                <w:r w:rsidR="00F237B4">
                  <w:br/>
                </w:r>
                <w:r w:rsidR="00F237B4">
                  <w:br/>
                </w:r>
                <w:r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FA81871" w:rsidR="001B5575" w:rsidRPr="006B0BAF" w:rsidRDefault="00F237B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BZDOC-956620435-27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FA81871" w:rsidR="001B5575" w:rsidRPr="006B0BAF" w:rsidRDefault="00F237B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BZDOC-956620435-27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7F19F1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Opgesteld_x0020_op[1]" w:storeItemID="{81961AFE-0FF6-4063-9DD3-1D50F4EAA675}"/>
                              <w:date w:fullDate="2020-04-0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86606">
                                <w:t>2 april 2020</w:t>
                              </w:r>
                            </w:sdtContent>
                          </w:sdt>
                        </w:p>
                        <w:p w14:paraId="2DE0B68C" w14:textId="77777777" w:rsidR="00555E00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55E00">
                            <w:t>Schriftelijk overleg extra informele Raad Buitenlandse Zaken van</w:t>
                          </w:r>
                        </w:p>
                        <w:p w14:paraId="06BD080E" w14:textId="35C8E29D" w:rsidR="001B5575" w:rsidRPr="00F51C07" w:rsidRDefault="00555E00" w:rsidP="00555E00">
                          <w:pPr>
                            <w:ind w:firstLine="708"/>
                          </w:pPr>
                          <w:r>
                            <w:t>3 april 2020</w:t>
                          </w:r>
                          <w:r w:rsidR="001B5575"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7F19F1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Opgesteld_x0020_op[1]" w:storeItemID="{81961AFE-0FF6-4063-9DD3-1D50F4EAA675}"/>
                        <w:date w:fullDate="2020-04-0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86606">
                          <w:t>2 april 2020</w:t>
                        </w:r>
                      </w:sdtContent>
                    </w:sdt>
                  </w:p>
                  <w:p w14:paraId="2DE0B68C" w14:textId="77777777" w:rsidR="00555E00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55E00">
                      <w:t>Schriftelijk overleg extra informele Raad Buitenlandse Zaken van</w:t>
                    </w:r>
                  </w:p>
                  <w:p w14:paraId="06BD080E" w14:textId="35C8E29D" w:rsidR="001B5575" w:rsidRPr="00F51C07" w:rsidRDefault="00555E00" w:rsidP="00555E00">
                    <w:pPr>
                      <w:ind w:firstLine="708"/>
                    </w:pPr>
                    <w:r>
                      <w:t>3 april 2020</w:t>
                    </w:r>
                    <w:r w:rsidR="001B5575"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5D9D2070" w:rsidR="003573B1" w:rsidRDefault="00555E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EC50C9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237B4">
                                <w:rPr>
                                  <w:sz w:val="13"/>
                                  <w:szCs w:val="13"/>
                                </w:rPr>
                                <w:t>BZDOC-956620435-27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DEFC215" w:rsidR="001B5575" w:rsidRPr="0058359E" w:rsidRDefault="00555E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5D9D2070" w:rsidR="003573B1" w:rsidRDefault="00555E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EC50C9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237B4">
                          <w:rPr>
                            <w:sz w:val="13"/>
                            <w:szCs w:val="13"/>
                          </w:rPr>
                          <w:t>BZDOC-956620435-27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DEFC215" w:rsidR="001B5575" w:rsidRPr="0058359E" w:rsidRDefault="00555E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55E00"/>
    <w:rsid w:val="00561A0F"/>
    <w:rsid w:val="005621ED"/>
    <w:rsid w:val="00583146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A7E31"/>
    <w:rsid w:val="008C6B9E"/>
    <w:rsid w:val="008D7803"/>
    <w:rsid w:val="009156AA"/>
    <w:rsid w:val="00916257"/>
    <w:rsid w:val="00920092"/>
    <w:rsid w:val="009325F0"/>
    <w:rsid w:val="00986606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237B4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B9AA50"/>
  <w15:docId w15:val="{92F33F09-771B-4D46-ACCC-8A69691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0C77E3B13FE407478BE8C84683D5996C" ma:contentTypeVersion="24" ma:contentTypeDescription="Document sjabloon bedoeld voor antwoord Reguliere Kamerbrief." ma:contentTypeScope="" ma:versionID="7161ef63517294b503839be6790cabc6">
  <xsd:schema xmlns:xsd="http://www.w3.org/2001/XMLSchema" xmlns:xs="http://www.w3.org/2001/XMLSchema" xmlns:p="http://schemas.microsoft.com/office/2006/metadata/properties" xmlns:ns2="94452164-a41f-4135-9163-ada23abab5b5" xmlns:ns3="a968f643-972d-4667-9c7d-fd76f2567ee3" targetNamespace="http://schemas.microsoft.com/office/2006/metadata/properties" ma:root="true" ma:fieldsID="6ec607d6b203ebce6f215d46fdcbd2ba" ns2:_="" ns3:_="">
    <xsd:import namespace="94452164-a41f-4135-9163-ada23abab5b5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52164-a41f-4135-9163-ada23abab5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0fe49c3d-2be2-417e-85c5-1da55e67de57}" ma:SearchPeopleOnly="false" ma:SharePointGroup="0" ma:internalName="BehandelendeDienstpostbus" ma:readOnly="false" ma:showField="ImnName" ma:web="94452164-a41f-4135-9163-ada23abab5b5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bc011552-1217-4d27-b1f7-1ea88241f24d}" ma:internalName="TaxCatchAll" ma:showField="CatchAllData" ma:web="94452164-a41f-4135-9163-ada23abab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bc011552-1217-4d27-b1f7-1ea88241f24d}" ma:internalName="TaxCatchAllLabel" ma:readOnly="true" ma:showField="CatchAllDataLabel" ma:web="94452164-a41f-4135-9163-ada23abab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FC4B83EF-301E-4A41-852B-3D690DE3C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52164-a41f-4135-9163-ada23abab5b5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Schriftelijk-Overleg-extra-informele-Raad-Buitenlandse-Zaken-van-3-april-2020</vt:lpstr>
    </vt:vector>
  </ap:TitlesOfParts>
  <ap:LinksUpToDate>false</ap:LinksUpToDate>
  <ap:CharactersWithSpaces>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2020-04-02T10:01:00.0000000Z</dcterms:created>
  <dcterms:modified xsi:type="dcterms:W3CDTF">2020-04-02T10:01:00.0000000Z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0x010100F03AFEEF8DD21C43B36A882C9EA8F541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3a6f9ce9-ee4b-4f1b-bfab-eb4865d6cc2f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