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W04.19.0424/I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15 januari 2020</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20 december 2019, no.2019002733, heeft Uwe Majesteit, op voordracht van de minister voor Milieu en Wonen, bij de Afdeling advisering van de Raad van State ter overweging aanhangig gemaakt het voorstel van wet tot wijziging van de Kadasterwet in verband met de elektronische ondertekening van volledig geautomatiseerd aangemaakte en ondertekende berichten,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 xml:space="preserve">De Afdeling advisering van de Raad van State heeft geen opmerkingen bij het voorstel en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9135219C8942534BB474809C0F6565DF" ma:contentTypeVersion="0" ma:contentTypeDescription="Een nieuw document maken." ma:contentTypeScope="" ma:versionID="5749fd8bba063d093f9a957751c5b5c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BD39-1754-4762-BFA8-CB7F46D2A2F4}">
  <ds:schemaRefs>
    <ds:schemaRef ds:uri="http://schemas.WordDocumentGenerator.com/DocumentGeneration"/>
  </ds:schemaRefs>
</ds:datastoreItem>
</file>

<file path=customXml/itemProps2.xml><?xml version="1.0" encoding="utf-8"?>
<ds:datastoreItem xmlns:ds="http://schemas.openxmlformats.org/officeDocument/2006/customXml" ds:itemID="{D5D61024-AAB3-416A-B5FD-42D842CB2A84}">
  <ds:schemaRefs/>
</ds:datastoreItem>
</file>

<file path=customXml/itemProps3.xml><?xml version="1.0" encoding="utf-8"?>
<ds:datastoreItem xmlns:ds="http://schemas.openxmlformats.org/officeDocument/2006/customXml" ds:itemID="{F1E43A4B-8BAE-405A-B821-11A9032214F4}">
  <ds:schemaRefs/>
</ds:datastoreItem>
</file>

<file path=customXml/itemProps4.xml><?xml version="1.0" encoding="utf-8"?>
<ds:datastoreItem xmlns:ds="http://schemas.openxmlformats.org/officeDocument/2006/customXml" ds:itemID="{AA1153CB-51E6-4EE4-B610-21A918E7FAB3}">
  <ds:schemaRefs/>
</ds:datastoreItem>
</file>

<file path=customXml/itemProps5.xml><?xml version="1.0" encoding="utf-8"?>
<ds:datastoreItem xmlns:ds="http://schemas.openxmlformats.org/officeDocument/2006/customXml" ds:itemID="{C1B81C49-177E-4533-90EB-8AC8B88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0x0101009135219C8942534BB474809C0F6565DF</vt:lpwstr>
  </property>
</Properties>
</file>