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B89" w:rsidP="00044AD2" w:rsidRDefault="00FE6B89" w14:paraId="098AF846" w14:textId="3CD2DE86">
      <w:pPr>
        <w:jc w:val="both"/>
        <w:rPr>
          <w:rFonts w:ascii="Georgia" w:hAnsi="Georgia"/>
          <w:lang w:val="nl-NL"/>
        </w:rPr>
      </w:pPr>
      <w:bookmarkStart w:name="_GoBack" w:id="0"/>
      <w:bookmarkEnd w:id="0"/>
    </w:p>
    <w:p w:rsidR="003F5BBB" w:rsidP="00044AD2" w:rsidRDefault="003F5BBB" w14:paraId="00AF9A11" w14:textId="6BB63A6A">
      <w:pPr>
        <w:jc w:val="both"/>
        <w:rPr>
          <w:rFonts w:ascii="Georgia" w:hAnsi="Georgia"/>
          <w:lang w:val="nl-NL"/>
        </w:rPr>
      </w:pPr>
    </w:p>
    <w:p w:rsidR="003F5BBB" w:rsidP="00044AD2" w:rsidRDefault="003F5BBB" w14:paraId="48EBF636" w14:textId="1F5144D2">
      <w:pPr>
        <w:jc w:val="both"/>
        <w:rPr>
          <w:rFonts w:ascii="Georgia" w:hAnsi="Georgia"/>
          <w:lang w:val="nl-NL"/>
        </w:rPr>
      </w:pPr>
    </w:p>
    <w:p w:rsidRPr="008F4929" w:rsidR="003F5BBB" w:rsidP="00044AD2" w:rsidRDefault="003F5BBB" w14:paraId="0BC9DF8B" w14:textId="77777777">
      <w:pPr>
        <w:jc w:val="both"/>
        <w:rPr>
          <w:rFonts w:ascii="Georgia" w:hAnsi="Georgia"/>
          <w:lang w:val="nl-NL"/>
        </w:rPr>
      </w:pPr>
    </w:p>
    <w:p w:rsidRPr="00FA0BBE" w:rsidR="00FE6B89" w:rsidP="00097F3F" w:rsidRDefault="00FE6B89" w14:paraId="02CB5FA3" w14:textId="2CF9437F">
      <w:pPr>
        <w:jc w:val="center"/>
        <w:rPr>
          <w:rFonts w:ascii="Georgia" w:hAnsi="Georgia"/>
          <w:sz w:val="36"/>
          <w:szCs w:val="36"/>
          <w:lang w:val="nl-NL"/>
        </w:rPr>
      </w:pPr>
      <w:r w:rsidRPr="00FA0BBE">
        <w:rPr>
          <w:rFonts w:ascii="Georgia" w:hAnsi="Georgia"/>
          <w:sz w:val="36"/>
          <w:szCs w:val="36"/>
          <w:lang w:val="nl-NL"/>
        </w:rPr>
        <w:t>Position Paper</w:t>
      </w:r>
      <w:r w:rsidRPr="00FA0BBE" w:rsidR="00563B0C">
        <w:rPr>
          <w:rFonts w:ascii="Georgia" w:hAnsi="Georgia"/>
          <w:sz w:val="36"/>
          <w:szCs w:val="36"/>
          <w:lang w:val="nl-NL"/>
        </w:rPr>
        <w:t xml:space="preserve"> AI</w:t>
      </w:r>
    </w:p>
    <w:p w:rsidRPr="00FA0BBE" w:rsidR="00FE6B89" w:rsidP="00097F3F" w:rsidRDefault="00563B0C" w14:paraId="62DB2551" w14:textId="447A3808">
      <w:pPr>
        <w:jc w:val="center"/>
        <w:rPr>
          <w:rFonts w:ascii="Georgia" w:hAnsi="Georgia"/>
          <w:sz w:val="36"/>
          <w:szCs w:val="36"/>
          <w:lang w:val="nl-NL"/>
        </w:rPr>
      </w:pPr>
      <w:r w:rsidRPr="00FA0BBE">
        <w:rPr>
          <w:rFonts w:ascii="Georgia" w:hAnsi="Georgia"/>
          <w:sz w:val="36"/>
          <w:szCs w:val="36"/>
          <w:lang w:val="nl-NL"/>
        </w:rPr>
        <w:t>Thema:</w:t>
      </w:r>
      <w:r w:rsidRPr="00FA0BBE" w:rsidR="00736D1B">
        <w:rPr>
          <w:rFonts w:ascii="Georgia" w:hAnsi="Georgia"/>
          <w:sz w:val="36"/>
          <w:szCs w:val="36"/>
          <w:lang w:val="nl-NL"/>
        </w:rPr>
        <w:t xml:space="preserve"> </w:t>
      </w:r>
      <w:r w:rsidRPr="00FA0BBE" w:rsidR="00FE6B89">
        <w:rPr>
          <w:rFonts w:ascii="Georgia" w:hAnsi="Georgia"/>
          <w:sz w:val="36"/>
          <w:szCs w:val="36"/>
          <w:lang w:val="nl-NL"/>
        </w:rPr>
        <w:t>Mens en ethiek</w:t>
      </w:r>
    </w:p>
    <w:p w:rsidR="00097F3F" w:rsidP="00044AD2" w:rsidRDefault="00097F3F" w14:paraId="2355ABBF" w14:textId="47632A3A">
      <w:pPr>
        <w:jc w:val="both"/>
        <w:rPr>
          <w:rFonts w:ascii="Georgia" w:hAnsi="Georgia"/>
          <w:lang w:val="nl-NL"/>
        </w:rPr>
      </w:pPr>
    </w:p>
    <w:p w:rsidR="003F5BBB" w:rsidP="00044AD2" w:rsidRDefault="003F5BBB" w14:paraId="4257C950" w14:textId="77777777">
      <w:pPr>
        <w:jc w:val="both"/>
        <w:rPr>
          <w:rFonts w:ascii="Georgia" w:hAnsi="Georgia"/>
          <w:lang w:val="nl-NL"/>
        </w:rPr>
      </w:pPr>
    </w:p>
    <w:p w:rsidR="00097F3F" w:rsidP="00044AD2" w:rsidRDefault="00097F3F" w14:paraId="3342BEE2" w14:textId="22A1A7EA">
      <w:pPr>
        <w:jc w:val="both"/>
        <w:rPr>
          <w:rFonts w:ascii="Georgia" w:hAnsi="Georgia"/>
          <w:lang w:val="nl-NL"/>
        </w:rPr>
      </w:pPr>
    </w:p>
    <w:p w:rsidRPr="008F4929" w:rsidR="00097F3F" w:rsidP="00044AD2" w:rsidRDefault="00097F3F" w14:paraId="2EB37E3F" w14:textId="77777777">
      <w:pPr>
        <w:jc w:val="both"/>
        <w:rPr>
          <w:rFonts w:ascii="Georgia" w:hAnsi="Georgia"/>
          <w:lang w:val="nl-NL"/>
        </w:rPr>
      </w:pPr>
    </w:p>
    <w:p w:rsidRPr="008F4929" w:rsidR="00736D1B" w:rsidP="00C31E74" w:rsidRDefault="00563B0C" w14:paraId="1B535CE5" w14:textId="43786920">
      <w:pPr>
        <w:jc w:val="center"/>
        <w:rPr>
          <w:rFonts w:ascii="Georgia" w:hAnsi="Georgia"/>
          <w:lang w:val="nl-NL"/>
        </w:rPr>
      </w:pPr>
      <w:r>
        <w:rPr>
          <w:rFonts w:ascii="Georgia" w:hAnsi="Georgia"/>
          <w:lang w:val="nl-NL"/>
        </w:rPr>
        <w:t>Parlement en Wetenschap</w:t>
      </w:r>
    </w:p>
    <w:p w:rsidRPr="008F4929" w:rsidR="00FE6B89" w:rsidP="00C31E74" w:rsidRDefault="00FE6B89" w14:paraId="4FCE329E" w14:textId="722B91D3">
      <w:pPr>
        <w:jc w:val="center"/>
        <w:rPr>
          <w:rFonts w:ascii="Georgia" w:hAnsi="Georgia"/>
          <w:lang w:val="nl-NL"/>
        </w:rPr>
      </w:pPr>
    </w:p>
    <w:p w:rsidRPr="008F4929" w:rsidR="00FE6B89" w:rsidP="00C31E74" w:rsidRDefault="00FE6B89" w14:paraId="0C8632C2" w14:textId="07FCD47C">
      <w:pPr>
        <w:jc w:val="center"/>
        <w:rPr>
          <w:rFonts w:ascii="Georgia" w:hAnsi="Georgia"/>
          <w:lang w:val="nl-NL"/>
        </w:rPr>
      </w:pPr>
      <w:r w:rsidRPr="008F4929">
        <w:rPr>
          <w:rFonts w:ascii="Georgia" w:hAnsi="Georgia"/>
          <w:lang w:val="nl-NL"/>
        </w:rPr>
        <w:t>Dr. Katleen Gabriels</w:t>
      </w:r>
    </w:p>
    <w:p w:rsidRPr="008F4929" w:rsidR="00FE6B89" w:rsidP="00C31E74" w:rsidRDefault="00FE6B89" w14:paraId="10173DBC" w14:textId="25A3DC0D">
      <w:pPr>
        <w:jc w:val="center"/>
        <w:rPr>
          <w:rFonts w:ascii="Georgia" w:hAnsi="Georgia"/>
          <w:lang w:val="nl-NL"/>
        </w:rPr>
      </w:pPr>
      <w:r w:rsidRPr="008F4929">
        <w:rPr>
          <w:rFonts w:ascii="Georgia" w:hAnsi="Georgia"/>
          <w:lang w:val="nl-NL"/>
        </w:rPr>
        <w:t>Maastricht University</w:t>
      </w:r>
    </w:p>
    <w:p w:rsidR="00FE6B89" w:rsidP="00C31E74" w:rsidRDefault="00FC0DF6" w14:paraId="1A3D99FE" w14:textId="36A13873">
      <w:pPr>
        <w:jc w:val="center"/>
        <w:rPr>
          <w:rFonts w:ascii="Georgia" w:hAnsi="Georgia"/>
          <w:lang w:val="nl-NL"/>
        </w:rPr>
      </w:pPr>
      <w:hyperlink w:history="1" r:id="rId8">
        <w:r w:rsidRPr="008F4929" w:rsidR="00FE6B89">
          <w:rPr>
            <w:rStyle w:val="Hyperlink"/>
            <w:rFonts w:ascii="Georgia" w:hAnsi="Georgia"/>
            <w:lang w:val="nl-NL"/>
          </w:rPr>
          <w:t>k.gabriels@maastrichtuniversity.nl</w:t>
        </w:r>
      </w:hyperlink>
    </w:p>
    <w:p w:rsidRPr="008F4929" w:rsidR="00FA0BBE" w:rsidP="00C31E74" w:rsidRDefault="00FA0BBE" w14:paraId="61FF5916" w14:textId="77777777">
      <w:pPr>
        <w:jc w:val="center"/>
        <w:rPr>
          <w:rFonts w:ascii="Georgia" w:hAnsi="Georgia"/>
          <w:lang w:val="nl-NL"/>
        </w:rPr>
      </w:pPr>
    </w:p>
    <w:p w:rsidRPr="008F4929" w:rsidR="00FE6B89" w:rsidP="00C31E74" w:rsidRDefault="00473A21" w14:paraId="1373D703" w14:textId="381AC38E">
      <w:pPr>
        <w:jc w:val="center"/>
        <w:rPr>
          <w:rFonts w:ascii="Georgia" w:hAnsi="Georgia"/>
          <w:lang w:val="nl-NL"/>
        </w:rPr>
      </w:pPr>
      <w:r>
        <w:rPr>
          <w:rFonts w:ascii="Georgia" w:hAnsi="Georgia"/>
          <w:lang w:val="nl-NL"/>
        </w:rPr>
        <w:t>S</w:t>
      </w:r>
      <w:r w:rsidRPr="008F4929" w:rsidR="00FE6B89">
        <w:rPr>
          <w:rFonts w:ascii="Georgia" w:hAnsi="Georgia"/>
          <w:lang w:val="nl-NL"/>
        </w:rPr>
        <w:t>eptember 2019</w:t>
      </w:r>
    </w:p>
    <w:p w:rsidR="00FE6B89" w:rsidP="00044AD2" w:rsidRDefault="00FE6B89" w14:paraId="346AD580" w14:textId="36FF003E">
      <w:pPr>
        <w:jc w:val="both"/>
        <w:rPr>
          <w:rFonts w:ascii="Georgia" w:hAnsi="Georgia"/>
          <w:lang w:val="nl-NL"/>
        </w:rPr>
      </w:pPr>
    </w:p>
    <w:p w:rsidR="00097F3F" w:rsidP="00044AD2" w:rsidRDefault="00097F3F" w14:paraId="6FB91DB1" w14:textId="57A81F10">
      <w:pPr>
        <w:pBdr>
          <w:bottom w:val="dotted" w:color="auto" w:sz="24" w:space="1"/>
        </w:pBdr>
        <w:jc w:val="both"/>
        <w:rPr>
          <w:rFonts w:ascii="Georgia" w:hAnsi="Georgia"/>
          <w:lang w:val="nl-NL"/>
        </w:rPr>
      </w:pPr>
    </w:p>
    <w:p w:rsidR="003F5BBB" w:rsidP="00044AD2" w:rsidRDefault="003F5BBB" w14:paraId="67BC91EF" w14:textId="483777F5">
      <w:pPr>
        <w:pBdr>
          <w:bottom w:val="dotted" w:color="auto" w:sz="24" w:space="1"/>
        </w:pBdr>
        <w:jc w:val="both"/>
        <w:rPr>
          <w:rFonts w:ascii="Georgia" w:hAnsi="Georgia"/>
          <w:lang w:val="nl-NL"/>
        </w:rPr>
      </w:pPr>
    </w:p>
    <w:p w:rsidR="003F5BBB" w:rsidP="00044AD2" w:rsidRDefault="003F5BBB" w14:paraId="1301CEB1" w14:textId="77777777">
      <w:pPr>
        <w:pBdr>
          <w:bottom w:val="dotted" w:color="auto" w:sz="24" w:space="1"/>
        </w:pBdr>
        <w:jc w:val="both"/>
        <w:rPr>
          <w:rFonts w:ascii="Georgia" w:hAnsi="Georgia"/>
          <w:lang w:val="nl-NL"/>
        </w:rPr>
      </w:pPr>
    </w:p>
    <w:p w:rsidRPr="00EF41DF" w:rsidR="00097F3F" w:rsidP="00044AD2" w:rsidRDefault="00097F3F" w14:paraId="3F2E2EF3" w14:textId="77777777">
      <w:pPr>
        <w:jc w:val="both"/>
        <w:rPr>
          <w:rFonts w:ascii="Georgia" w:hAnsi="Georgia"/>
          <w:lang w:val="nl-NL"/>
        </w:rPr>
      </w:pPr>
    </w:p>
    <w:p w:rsidRPr="00EF41DF" w:rsidR="00102796" w:rsidP="00044AD2" w:rsidRDefault="00102796" w14:paraId="42A9B39F" w14:textId="3A442B7C">
      <w:pPr>
        <w:jc w:val="both"/>
        <w:rPr>
          <w:rFonts w:ascii="Georgia" w:hAnsi="Georgia"/>
          <w:b/>
          <w:bCs/>
          <w:color w:val="FF0000"/>
          <w:lang w:val="nl-NL"/>
        </w:rPr>
      </w:pPr>
      <w:r w:rsidRPr="00EF41DF">
        <w:rPr>
          <w:rFonts w:ascii="Georgia" w:hAnsi="Georgia"/>
          <w:b/>
          <w:bCs/>
          <w:lang w:val="nl-NL"/>
        </w:rPr>
        <w:t>Inhoudstafel</w:t>
      </w:r>
    </w:p>
    <w:p w:rsidR="00EB61AF" w:rsidP="00D32B02" w:rsidRDefault="00EB61AF" w14:paraId="40213A57" w14:textId="77777777">
      <w:pPr>
        <w:jc w:val="both"/>
        <w:rPr>
          <w:rFonts w:ascii="Georgia" w:hAnsi="Georgia"/>
        </w:rPr>
      </w:pPr>
    </w:p>
    <w:p w:rsidRPr="00EF41DF" w:rsidR="00B17B8A" w:rsidP="00D32B02" w:rsidRDefault="00D32B02" w14:paraId="18A82687" w14:textId="55C7E170">
      <w:pPr>
        <w:jc w:val="both"/>
        <w:rPr>
          <w:rFonts w:ascii="Georgia" w:hAnsi="Georgia"/>
        </w:rPr>
      </w:pPr>
      <w:r w:rsidRPr="00EF41DF">
        <w:rPr>
          <w:rFonts w:ascii="Georgia" w:hAnsi="Georgia"/>
        </w:rPr>
        <w:t>A</w:t>
      </w:r>
      <w:r w:rsidR="00EB61AF">
        <w:rPr>
          <w:rFonts w:ascii="Georgia" w:hAnsi="Georgia"/>
        </w:rPr>
        <w:t>.</w:t>
      </w:r>
      <w:r w:rsidRPr="00EF41DF">
        <w:rPr>
          <w:rFonts w:ascii="Georgia" w:hAnsi="Georgia"/>
        </w:rPr>
        <w:t xml:space="preserve"> </w:t>
      </w:r>
      <w:r w:rsidRPr="00EF41DF" w:rsidR="00B17B8A">
        <w:rPr>
          <w:rFonts w:ascii="Georgia" w:hAnsi="Georgia"/>
        </w:rPr>
        <w:t>WAT IS AI?</w:t>
      </w:r>
      <w:r w:rsidRPr="00EF41DF" w:rsidR="00B17B8A">
        <w:rPr>
          <w:rFonts w:ascii="Georgia" w:hAnsi="Georgia"/>
        </w:rPr>
        <w:tab/>
      </w:r>
      <w:r w:rsidRPr="00EF41DF" w:rsidR="00B17B8A">
        <w:rPr>
          <w:rFonts w:ascii="Georgia" w:hAnsi="Georgia"/>
        </w:rPr>
        <w:tab/>
      </w:r>
      <w:r w:rsidRPr="00EF41DF" w:rsidR="00B17B8A">
        <w:rPr>
          <w:rFonts w:ascii="Georgia" w:hAnsi="Georgia"/>
        </w:rPr>
        <w:tab/>
      </w:r>
      <w:r w:rsidRPr="00EF41DF" w:rsidR="00E66F3F">
        <w:rPr>
          <w:rFonts w:ascii="Georgia" w:hAnsi="Georgia"/>
        </w:rPr>
        <w:tab/>
      </w:r>
      <w:r w:rsidRPr="00EF41DF" w:rsidR="00EF41DF">
        <w:rPr>
          <w:rFonts w:ascii="Georgia" w:hAnsi="Georgia"/>
        </w:rPr>
        <w:tab/>
      </w:r>
      <w:r w:rsidR="00EF41DF">
        <w:rPr>
          <w:rFonts w:ascii="Georgia" w:hAnsi="Georgia"/>
        </w:rPr>
        <w:tab/>
      </w:r>
      <w:r w:rsidRPr="00EF41DF" w:rsidR="00EF41DF">
        <w:rPr>
          <w:rFonts w:ascii="Georgia" w:hAnsi="Georgia"/>
        </w:rPr>
        <w:tab/>
      </w:r>
      <w:r w:rsidRPr="00EF41DF" w:rsidR="00EF41DF">
        <w:rPr>
          <w:rFonts w:ascii="Georgia" w:hAnsi="Georgia"/>
        </w:rPr>
        <w:tab/>
      </w:r>
      <w:r w:rsidRPr="00EF41DF" w:rsidR="00EF41DF">
        <w:rPr>
          <w:rFonts w:ascii="Georgia" w:hAnsi="Georgia"/>
        </w:rPr>
        <w:tab/>
      </w:r>
      <w:r w:rsidRPr="00EF41DF" w:rsidR="00B17B8A">
        <w:rPr>
          <w:rFonts w:ascii="Georgia" w:hAnsi="Georgia"/>
        </w:rPr>
        <w:tab/>
        <w:t>2</w:t>
      </w:r>
    </w:p>
    <w:p w:rsidRPr="00EF41DF" w:rsidR="00C3380A" w:rsidP="00D32B02" w:rsidRDefault="00C3380A" w14:paraId="17F76BCC" w14:textId="4E2D5DFF">
      <w:pPr>
        <w:jc w:val="both"/>
        <w:rPr>
          <w:rFonts w:ascii="Georgia" w:hAnsi="Georgia"/>
        </w:rPr>
      </w:pPr>
      <w:r w:rsidRPr="00EF41DF">
        <w:rPr>
          <w:rFonts w:ascii="Georgia" w:hAnsi="Georgia"/>
        </w:rPr>
        <w:t>B</w:t>
      </w:r>
      <w:r w:rsidR="00EB61AF">
        <w:rPr>
          <w:rFonts w:ascii="Georgia" w:hAnsi="Georgia"/>
        </w:rPr>
        <w:t>.</w:t>
      </w:r>
      <w:r w:rsidRPr="00EF41DF">
        <w:rPr>
          <w:rFonts w:ascii="Georgia" w:hAnsi="Georgia"/>
        </w:rPr>
        <w:t xml:space="preserve"> VERDIEPING</w:t>
      </w:r>
      <w:r w:rsidRPr="00EF41DF">
        <w:rPr>
          <w:rFonts w:ascii="Georgia" w:hAnsi="Georgia"/>
        </w:rPr>
        <w:tab/>
      </w:r>
      <w:r w:rsidRPr="00EF41DF">
        <w:rPr>
          <w:rFonts w:ascii="Georgia" w:hAnsi="Georgia"/>
        </w:rPr>
        <w:tab/>
      </w:r>
      <w:r w:rsidRPr="00EF41DF">
        <w:rPr>
          <w:rFonts w:ascii="Georgia" w:hAnsi="Georgia"/>
        </w:rPr>
        <w:tab/>
      </w:r>
      <w:r w:rsidRPr="00EF41DF" w:rsidR="00EF41DF">
        <w:rPr>
          <w:rFonts w:ascii="Georgia" w:hAnsi="Georgia"/>
        </w:rPr>
        <w:tab/>
      </w:r>
      <w:r w:rsidRPr="00EF41DF" w:rsidR="00EF41DF">
        <w:rPr>
          <w:rFonts w:ascii="Georgia" w:hAnsi="Georgia"/>
        </w:rPr>
        <w:tab/>
      </w:r>
      <w:r w:rsidRPr="00EF41DF" w:rsidR="00EF41DF">
        <w:rPr>
          <w:rFonts w:ascii="Georgia" w:hAnsi="Georgia"/>
        </w:rPr>
        <w:tab/>
      </w:r>
      <w:r w:rsidRPr="00EF41DF" w:rsidR="00EF41DF">
        <w:rPr>
          <w:rFonts w:ascii="Georgia" w:hAnsi="Georgia"/>
        </w:rPr>
        <w:tab/>
      </w:r>
      <w:r w:rsidRPr="00EF41DF" w:rsidR="00EF41DF">
        <w:rPr>
          <w:rFonts w:ascii="Georgia" w:hAnsi="Georgia"/>
        </w:rPr>
        <w:tab/>
      </w:r>
      <w:r w:rsidRPr="00EF41DF" w:rsidR="00EF41DF">
        <w:rPr>
          <w:rFonts w:ascii="Georgia" w:hAnsi="Georgia"/>
        </w:rPr>
        <w:tab/>
      </w:r>
      <w:r w:rsidRPr="00EF41DF" w:rsidR="00E66F3F">
        <w:rPr>
          <w:rFonts w:ascii="Georgia" w:hAnsi="Georgia"/>
        </w:rPr>
        <w:tab/>
      </w:r>
      <w:r w:rsidR="000E75B1">
        <w:rPr>
          <w:rFonts w:ascii="Georgia" w:hAnsi="Georgia"/>
        </w:rPr>
        <w:t>3</w:t>
      </w:r>
    </w:p>
    <w:p w:rsidRPr="00EF41DF" w:rsidR="00DB1B6C" w:rsidP="00D32B02" w:rsidRDefault="00DB1B6C" w14:paraId="52686E1C" w14:textId="4D1DEAE7">
      <w:pPr>
        <w:jc w:val="both"/>
        <w:rPr>
          <w:rFonts w:ascii="Georgia" w:hAnsi="Georgia"/>
        </w:rPr>
      </w:pPr>
      <w:r w:rsidRPr="00EF41DF">
        <w:rPr>
          <w:rFonts w:ascii="Georgia" w:hAnsi="Georgia"/>
        </w:rPr>
        <w:t>C</w:t>
      </w:r>
      <w:r w:rsidR="00EB61AF">
        <w:rPr>
          <w:rFonts w:ascii="Georgia" w:hAnsi="Georgia"/>
        </w:rPr>
        <w:t>.</w:t>
      </w:r>
      <w:r w:rsidRPr="00EF41DF">
        <w:rPr>
          <w:rFonts w:ascii="Georgia" w:hAnsi="Georgia"/>
        </w:rPr>
        <w:t xml:space="preserve"> EUROPESE DIMENSIE</w:t>
      </w:r>
      <w:r w:rsidRPr="00EF41DF">
        <w:rPr>
          <w:rFonts w:ascii="Georgia" w:hAnsi="Georgia"/>
        </w:rPr>
        <w:tab/>
      </w:r>
      <w:r w:rsidRPr="00EF41DF">
        <w:rPr>
          <w:rFonts w:ascii="Georgia" w:hAnsi="Georgia"/>
        </w:rPr>
        <w:tab/>
      </w:r>
      <w:r w:rsidRPr="00EF41DF" w:rsidR="00EF41DF">
        <w:rPr>
          <w:rFonts w:ascii="Georgia" w:hAnsi="Georgia"/>
        </w:rPr>
        <w:tab/>
      </w:r>
      <w:r w:rsidRPr="00EF41DF" w:rsidR="00EF41DF">
        <w:rPr>
          <w:rFonts w:ascii="Georgia" w:hAnsi="Georgia"/>
        </w:rPr>
        <w:tab/>
      </w:r>
      <w:r w:rsidRPr="00EF41DF" w:rsidR="00EF41DF">
        <w:rPr>
          <w:rFonts w:ascii="Georgia" w:hAnsi="Georgia"/>
        </w:rPr>
        <w:tab/>
      </w:r>
      <w:r w:rsidRPr="00EF41DF" w:rsidR="00EF41DF">
        <w:rPr>
          <w:rFonts w:ascii="Georgia" w:hAnsi="Georgia"/>
        </w:rPr>
        <w:tab/>
      </w:r>
      <w:r w:rsidRPr="00EF41DF">
        <w:rPr>
          <w:rFonts w:ascii="Georgia" w:hAnsi="Georgia"/>
        </w:rPr>
        <w:tab/>
      </w:r>
      <w:r w:rsidRPr="00EF41DF">
        <w:rPr>
          <w:rFonts w:ascii="Georgia" w:hAnsi="Georgia"/>
        </w:rPr>
        <w:tab/>
      </w:r>
      <w:r w:rsidR="002043D4">
        <w:rPr>
          <w:rFonts w:ascii="Georgia" w:hAnsi="Georgia"/>
        </w:rPr>
        <w:t>6</w:t>
      </w:r>
    </w:p>
    <w:p w:rsidRPr="00EF41DF" w:rsidR="00350844" w:rsidP="00D32B02" w:rsidRDefault="00350844" w14:paraId="084911E2" w14:textId="0FC98B85">
      <w:pPr>
        <w:jc w:val="both"/>
        <w:rPr>
          <w:rFonts w:ascii="Georgia" w:hAnsi="Georgia"/>
        </w:rPr>
      </w:pPr>
      <w:r w:rsidRPr="00EF41DF">
        <w:rPr>
          <w:rFonts w:ascii="Georgia" w:hAnsi="Georgia"/>
          <w:lang w:val="nl-NL"/>
        </w:rPr>
        <w:t>D</w:t>
      </w:r>
      <w:r w:rsidR="00EB61AF">
        <w:rPr>
          <w:rFonts w:ascii="Georgia" w:hAnsi="Georgia"/>
          <w:lang w:val="nl-NL"/>
        </w:rPr>
        <w:t>.</w:t>
      </w:r>
      <w:r w:rsidRPr="00EF41DF">
        <w:rPr>
          <w:rFonts w:ascii="Georgia" w:hAnsi="Georgia"/>
          <w:lang w:val="nl-NL"/>
        </w:rPr>
        <w:t xml:space="preserve"> ORGANISATIE EN BELEID</w:t>
      </w:r>
      <w:r w:rsidRPr="00EF41DF" w:rsidR="00EF41DF">
        <w:rPr>
          <w:rFonts w:ascii="Georgia" w:hAnsi="Georgia"/>
          <w:lang w:val="nl-NL"/>
        </w:rPr>
        <w:tab/>
      </w:r>
      <w:r w:rsidRPr="00EF41DF" w:rsidR="00EF41DF">
        <w:rPr>
          <w:rFonts w:ascii="Georgia" w:hAnsi="Georgia"/>
          <w:lang w:val="nl-NL"/>
        </w:rPr>
        <w:tab/>
      </w:r>
      <w:r w:rsidRPr="00EF41DF" w:rsidR="00EF41DF">
        <w:rPr>
          <w:rFonts w:ascii="Georgia" w:hAnsi="Georgia"/>
          <w:lang w:val="nl-NL"/>
        </w:rPr>
        <w:tab/>
      </w:r>
      <w:r w:rsidRPr="00EF41DF" w:rsidR="00EF41DF">
        <w:rPr>
          <w:rFonts w:ascii="Georgia" w:hAnsi="Georgia"/>
          <w:lang w:val="nl-NL"/>
        </w:rPr>
        <w:tab/>
      </w:r>
      <w:r w:rsidRPr="00EF41DF" w:rsidR="00EF41DF">
        <w:rPr>
          <w:rFonts w:ascii="Georgia" w:hAnsi="Georgia"/>
          <w:lang w:val="nl-NL"/>
        </w:rPr>
        <w:tab/>
      </w:r>
      <w:r w:rsidRPr="00EF41DF" w:rsidR="00EF41DF">
        <w:rPr>
          <w:rFonts w:ascii="Georgia" w:hAnsi="Georgia"/>
          <w:lang w:val="nl-NL"/>
        </w:rPr>
        <w:tab/>
      </w:r>
      <w:r w:rsidRPr="00EF41DF" w:rsidR="00EF41DF">
        <w:rPr>
          <w:rFonts w:ascii="Georgia" w:hAnsi="Georgia"/>
          <w:lang w:val="nl-NL"/>
        </w:rPr>
        <w:tab/>
      </w:r>
      <w:r w:rsidRPr="00EF41DF" w:rsidR="00EF41DF">
        <w:rPr>
          <w:rFonts w:ascii="Georgia" w:hAnsi="Georgia"/>
          <w:lang w:val="nl-NL"/>
        </w:rPr>
        <w:tab/>
      </w:r>
      <w:r w:rsidR="002043D4">
        <w:rPr>
          <w:rFonts w:ascii="Georgia" w:hAnsi="Georgia"/>
          <w:lang w:val="nl-NL"/>
        </w:rPr>
        <w:t>7</w:t>
      </w:r>
    </w:p>
    <w:p w:rsidRPr="00EF41DF" w:rsidR="00DB1B6C" w:rsidP="00044AD2" w:rsidRDefault="00DB1B6C" w14:paraId="375BE995" w14:textId="77777777">
      <w:pPr>
        <w:jc w:val="both"/>
        <w:rPr>
          <w:rFonts w:ascii="Georgia" w:hAnsi="Georgia"/>
          <w:b/>
          <w:bCs/>
          <w:lang w:val="nl-NL"/>
        </w:rPr>
      </w:pPr>
    </w:p>
    <w:p w:rsidRPr="00EF41DF" w:rsidR="00102796" w:rsidP="00044AD2" w:rsidRDefault="00102796" w14:paraId="1410E612" w14:textId="32D76848">
      <w:pPr>
        <w:jc w:val="both"/>
        <w:rPr>
          <w:rFonts w:ascii="Georgia" w:hAnsi="Georgia"/>
          <w:i/>
          <w:iCs/>
          <w:lang w:val="nl-NL"/>
        </w:rPr>
      </w:pPr>
      <w:r w:rsidRPr="00EF41DF">
        <w:rPr>
          <w:rFonts w:ascii="Georgia" w:hAnsi="Georgia"/>
          <w:i/>
          <w:iCs/>
          <w:lang w:val="nl-NL"/>
        </w:rPr>
        <w:t>Bijlagen</w:t>
      </w:r>
    </w:p>
    <w:p w:rsidRPr="00EF41DF" w:rsidR="002F692F" w:rsidP="00044AD2" w:rsidRDefault="004A3C41" w14:paraId="7C5F80E3" w14:textId="7FF52687">
      <w:pPr>
        <w:jc w:val="both"/>
        <w:rPr>
          <w:rFonts w:ascii="Georgia" w:hAnsi="Georgia"/>
          <w:lang w:val="nl-NL"/>
        </w:rPr>
      </w:pPr>
      <w:r w:rsidRPr="00EF41DF">
        <w:rPr>
          <w:rFonts w:ascii="Georgia" w:hAnsi="Georgia"/>
          <w:lang w:val="nl-NL"/>
        </w:rPr>
        <w:t>Leessuggesties (boeken)</w:t>
      </w:r>
      <w:r w:rsidRPr="00EF41DF" w:rsidR="00EF41DF">
        <w:rPr>
          <w:rFonts w:ascii="Georgia" w:hAnsi="Georgia"/>
          <w:lang w:val="nl-NL"/>
        </w:rPr>
        <w:tab/>
      </w:r>
      <w:r w:rsidRPr="00EF41DF" w:rsidR="00EF41DF">
        <w:rPr>
          <w:rFonts w:ascii="Georgia" w:hAnsi="Georgia"/>
          <w:lang w:val="nl-NL"/>
        </w:rPr>
        <w:tab/>
      </w:r>
      <w:r w:rsidRPr="00EF41DF" w:rsidR="00EF41DF">
        <w:rPr>
          <w:rFonts w:ascii="Georgia" w:hAnsi="Georgia"/>
          <w:lang w:val="nl-NL"/>
        </w:rPr>
        <w:tab/>
      </w:r>
      <w:r w:rsidRPr="00EF41DF" w:rsidR="00EF41DF">
        <w:rPr>
          <w:rFonts w:ascii="Georgia" w:hAnsi="Georgia"/>
          <w:lang w:val="nl-NL"/>
        </w:rPr>
        <w:tab/>
      </w:r>
      <w:r w:rsidRPr="00EF41DF" w:rsidR="00EF41DF">
        <w:rPr>
          <w:rFonts w:ascii="Georgia" w:hAnsi="Georgia"/>
          <w:lang w:val="nl-NL"/>
        </w:rPr>
        <w:tab/>
      </w:r>
      <w:r w:rsidRPr="00EF41DF" w:rsidR="00EF41DF">
        <w:rPr>
          <w:rFonts w:ascii="Georgia" w:hAnsi="Georgia"/>
          <w:lang w:val="nl-NL"/>
        </w:rPr>
        <w:tab/>
      </w:r>
      <w:r w:rsidRPr="00EF41DF" w:rsidR="00EF41DF">
        <w:rPr>
          <w:rFonts w:ascii="Georgia" w:hAnsi="Georgia"/>
          <w:lang w:val="nl-NL"/>
        </w:rPr>
        <w:tab/>
      </w:r>
      <w:r w:rsidRPr="00EF41DF" w:rsidR="00EF41DF">
        <w:rPr>
          <w:rFonts w:ascii="Georgia" w:hAnsi="Georgia"/>
          <w:lang w:val="nl-NL"/>
        </w:rPr>
        <w:tab/>
      </w:r>
      <w:r w:rsidRPr="00EF41DF" w:rsidR="00EF41DF">
        <w:rPr>
          <w:rFonts w:ascii="Georgia" w:hAnsi="Georgia"/>
          <w:lang w:val="nl-NL"/>
        </w:rPr>
        <w:tab/>
      </w:r>
      <w:r w:rsidR="002043D4">
        <w:rPr>
          <w:rFonts w:ascii="Georgia" w:hAnsi="Georgia"/>
          <w:lang w:val="nl-NL"/>
        </w:rPr>
        <w:t>10</w:t>
      </w:r>
    </w:p>
    <w:p w:rsidRPr="00EF41DF" w:rsidR="004A3C41" w:rsidP="00044AD2" w:rsidRDefault="00EF41DF" w14:paraId="2C75E835" w14:textId="356D70E0">
      <w:pPr>
        <w:jc w:val="both"/>
        <w:rPr>
          <w:rFonts w:ascii="Georgia" w:hAnsi="Georgia"/>
          <w:lang w:val="nl-NL"/>
        </w:rPr>
      </w:pPr>
      <w:r w:rsidRPr="00EF41DF">
        <w:rPr>
          <w:rFonts w:ascii="Georgia" w:hAnsi="Georgia"/>
          <w:lang w:val="nl-NL"/>
        </w:rPr>
        <w:t>Ethische code (Duitsland) zelfrijdend transport</w:t>
      </w:r>
      <w:r w:rsidRPr="00EF41DF">
        <w:rPr>
          <w:rFonts w:ascii="Georgia" w:hAnsi="Georgia"/>
          <w:lang w:val="nl-NL"/>
        </w:rPr>
        <w:tab/>
      </w:r>
      <w:r w:rsidRPr="00EF41DF">
        <w:rPr>
          <w:rFonts w:ascii="Georgia" w:hAnsi="Georgia"/>
          <w:lang w:val="nl-NL"/>
        </w:rPr>
        <w:tab/>
      </w:r>
      <w:r w:rsidRPr="00EF41DF">
        <w:rPr>
          <w:rFonts w:ascii="Georgia" w:hAnsi="Georgia"/>
          <w:lang w:val="nl-NL"/>
        </w:rPr>
        <w:tab/>
      </w:r>
      <w:r w:rsidRPr="00EF41DF">
        <w:rPr>
          <w:rFonts w:ascii="Georgia" w:hAnsi="Georgia"/>
          <w:lang w:val="nl-NL"/>
        </w:rPr>
        <w:tab/>
      </w:r>
      <w:r w:rsidRPr="00EF41DF">
        <w:rPr>
          <w:rFonts w:ascii="Georgia" w:hAnsi="Georgia"/>
          <w:lang w:val="nl-NL"/>
        </w:rPr>
        <w:tab/>
      </w:r>
      <w:r w:rsidR="002043D4">
        <w:rPr>
          <w:rFonts w:ascii="Georgia" w:hAnsi="Georgia"/>
          <w:lang w:val="nl-NL"/>
        </w:rPr>
        <w:t>11</w:t>
      </w:r>
    </w:p>
    <w:p w:rsidRPr="00EF41DF" w:rsidR="004A3C41" w:rsidP="00044AD2" w:rsidRDefault="004A3C41" w14:paraId="6842EB20" w14:textId="55CCB0A9">
      <w:pPr>
        <w:jc w:val="both"/>
        <w:rPr>
          <w:rFonts w:ascii="Georgia" w:hAnsi="Georgia"/>
          <w:lang w:val="nl-NL"/>
        </w:rPr>
      </w:pPr>
    </w:p>
    <w:p w:rsidRPr="00EF41DF" w:rsidR="004A3C41" w:rsidP="00044AD2" w:rsidRDefault="004A3C41" w14:paraId="3D746808" w14:textId="29380F48">
      <w:pPr>
        <w:jc w:val="both"/>
        <w:rPr>
          <w:rFonts w:ascii="Georgia" w:hAnsi="Georgia"/>
          <w:lang w:val="nl-NL"/>
        </w:rPr>
      </w:pPr>
      <w:r w:rsidRPr="00EF41DF">
        <w:rPr>
          <w:rFonts w:ascii="Georgia" w:hAnsi="Georgia"/>
          <w:lang w:val="nl-NL"/>
        </w:rPr>
        <w:t>Eindnoten</w:t>
      </w:r>
      <w:r w:rsidRPr="00EF41DF" w:rsidR="00EF41DF">
        <w:rPr>
          <w:rFonts w:ascii="Georgia" w:hAnsi="Georgia"/>
          <w:lang w:val="nl-NL"/>
        </w:rPr>
        <w:tab/>
      </w:r>
      <w:r w:rsidRPr="00EF41DF" w:rsidR="00EF41DF">
        <w:rPr>
          <w:rFonts w:ascii="Georgia" w:hAnsi="Georgia"/>
          <w:lang w:val="nl-NL"/>
        </w:rPr>
        <w:tab/>
      </w:r>
      <w:r w:rsidRPr="00EF41DF" w:rsidR="00EF41DF">
        <w:rPr>
          <w:rFonts w:ascii="Georgia" w:hAnsi="Georgia"/>
          <w:lang w:val="nl-NL"/>
        </w:rPr>
        <w:tab/>
      </w:r>
      <w:r w:rsidRPr="00EF41DF" w:rsidR="00EF41DF">
        <w:rPr>
          <w:rFonts w:ascii="Georgia" w:hAnsi="Georgia"/>
          <w:lang w:val="nl-NL"/>
        </w:rPr>
        <w:tab/>
      </w:r>
      <w:r w:rsidRPr="00EF41DF" w:rsidR="00EF41DF">
        <w:rPr>
          <w:rFonts w:ascii="Georgia" w:hAnsi="Georgia"/>
          <w:lang w:val="nl-NL"/>
        </w:rPr>
        <w:tab/>
      </w:r>
      <w:r w:rsidRPr="00EF41DF" w:rsidR="00EF41DF">
        <w:rPr>
          <w:rFonts w:ascii="Georgia" w:hAnsi="Georgia"/>
          <w:lang w:val="nl-NL"/>
        </w:rPr>
        <w:tab/>
      </w:r>
      <w:r w:rsidRPr="00EF41DF" w:rsidR="00EF41DF">
        <w:rPr>
          <w:rFonts w:ascii="Georgia" w:hAnsi="Georgia"/>
          <w:lang w:val="nl-NL"/>
        </w:rPr>
        <w:tab/>
      </w:r>
      <w:r w:rsidRPr="00EF41DF" w:rsidR="00EF41DF">
        <w:rPr>
          <w:rFonts w:ascii="Georgia" w:hAnsi="Georgia"/>
          <w:lang w:val="nl-NL"/>
        </w:rPr>
        <w:tab/>
      </w:r>
      <w:r w:rsidRPr="00EF41DF" w:rsidR="00EF41DF">
        <w:rPr>
          <w:rFonts w:ascii="Georgia" w:hAnsi="Georgia"/>
          <w:lang w:val="nl-NL"/>
        </w:rPr>
        <w:tab/>
      </w:r>
      <w:r w:rsidRPr="00EF41DF" w:rsidR="00EF41DF">
        <w:rPr>
          <w:rFonts w:ascii="Georgia" w:hAnsi="Georgia"/>
          <w:lang w:val="nl-NL"/>
        </w:rPr>
        <w:tab/>
      </w:r>
      <w:r w:rsidRPr="00EF41DF" w:rsidR="00EF41DF">
        <w:rPr>
          <w:rFonts w:ascii="Georgia" w:hAnsi="Georgia"/>
          <w:lang w:val="nl-NL"/>
        </w:rPr>
        <w:tab/>
      </w:r>
      <w:r w:rsidR="002043D4">
        <w:rPr>
          <w:rFonts w:ascii="Georgia" w:hAnsi="Georgia"/>
          <w:lang w:val="nl-NL"/>
        </w:rPr>
        <w:t>14</w:t>
      </w:r>
    </w:p>
    <w:p w:rsidRPr="00EF41DF" w:rsidR="002F692F" w:rsidP="00044AD2" w:rsidRDefault="002F692F" w14:paraId="1D73EFB3" w14:textId="77777777">
      <w:pPr>
        <w:jc w:val="both"/>
        <w:rPr>
          <w:rFonts w:ascii="Georgia" w:hAnsi="Georgia"/>
          <w:lang w:val="nl-NL"/>
        </w:rPr>
      </w:pPr>
    </w:p>
    <w:p w:rsidRPr="00350844" w:rsidR="002F692F" w:rsidP="00044AD2" w:rsidRDefault="002F692F" w14:paraId="2350512A" w14:textId="77777777">
      <w:pPr>
        <w:jc w:val="both"/>
        <w:rPr>
          <w:rFonts w:ascii="Georgia" w:hAnsi="Georgia"/>
          <w:sz w:val="22"/>
          <w:szCs w:val="22"/>
          <w:lang w:val="nl-NL"/>
        </w:rPr>
        <w:sectPr w:rsidRPr="00350844" w:rsidR="002F692F" w:rsidSect="005F4C97">
          <w:footerReference w:type="even" r:id="rId9"/>
          <w:footerReference w:type="default" r:id="rId10"/>
          <w:endnotePr>
            <w:numFmt w:val="decimal"/>
          </w:endnotePr>
          <w:pgSz w:w="11900" w:h="16840"/>
          <w:pgMar w:top="1417" w:right="1417" w:bottom="1417" w:left="1417" w:header="708" w:footer="708" w:gutter="0"/>
          <w:cols w:space="708"/>
          <w:docGrid w:linePitch="360"/>
        </w:sectPr>
      </w:pPr>
    </w:p>
    <w:p w:rsidRPr="00E804E9" w:rsidR="00E804E9" w:rsidP="00E804E9" w:rsidRDefault="00891ECC" w14:paraId="4B32244E" w14:textId="5DA7921C">
      <w:pPr>
        <w:pStyle w:val="Lijstalinea"/>
        <w:numPr>
          <w:ilvl w:val="0"/>
          <w:numId w:val="16"/>
        </w:numPr>
        <w:pBdr>
          <w:top w:val="single" w:color="auto" w:sz="4" w:space="1"/>
          <w:left w:val="single" w:color="auto" w:sz="4" w:space="4"/>
          <w:bottom w:val="single" w:color="auto" w:sz="4" w:space="1"/>
          <w:right w:val="single" w:color="auto" w:sz="4" w:space="4"/>
        </w:pBdr>
        <w:jc w:val="center"/>
        <w:rPr>
          <w:rFonts w:ascii="Georgia" w:hAnsi="Georgia"/>
          <w:b/>
          <w:bCs/>
          <w:sz w:val="28"/>
          <w:szCs w:val="28"/>
        </w:rPr>
      </w:pPr>
      <w:r w:rsidRPr="00E804E9">
        <w:rPr>
          <w:rFonts w:ascii="Georgia" w:hAnsi="Georgia"/>
          <w:b/>
          <w:bCs/>
          <w:sz w:val="28"/>
          <w:szCs w:val="28"/>
        </w:rPr>
        <w:lastRenderedPageBreak/>
        <w:t>WAT IS AI?</w:t>
      </w:r>
    </w:p>
    <w:p w:rsidRPr="000541ED" w:rsidR="008D315F" w:rsidP="00E804E9" w:rsidRDefault="008D315F" w14:paraId="5122DD20" w14:textId="280B0E59">
      <w:pPr>
        <w:pBdr>
          <w:top w:val="single" w:color="auto" w:sz="4" w:space="1"/>
          <w:left w:val="single" w:color="auto" w:sz="4" w:space="4"/>
          <w:bottom w:val="single" w:color="auto" w:sz="4" w:space="1"/>
          <w:right w:val="single" w:color="auto" w:sz="4" w:space="4"/>
        </w:pBdr>
        <w:ind w:left="360"/>
        <w:jc w:val="center"/>
        <w:rPr>
          <w:rFonts w:ascii="Georgia" w:hAnsi="Georgia"/>
          <w:sz w:val="28"/>
          <w:szCs w:val="28"/>
        </w:rPr>
      </w:pPr>
      <w:r w:rsidRPr="000541ED">
        <w:rPr>
          <w:rFonts w:ascii="Georgia" w:hAnsi="Georgia"/>
          <w:sz w:val="28"/>
          <w:szCs w:val="28"/>
        </w:rPr>
        <w:t>Beschrijving AI en het wenkend perspectief</w:t>
      </w:r>
    </w:p>
    <w:p w:rsidR="008D315F" w:rsidP="00044AD2" w:rsidRDefault="008D315F" w14:paraId="7E19B0C2" w14:textId="7127CA46">
      <w:pPr>
        <w:jc w:val="both"/>
        <w:rPr>
          <w:rFonts w:ascii="Georgia" w:hAnsi="Georgia"/>
          <w:sz w:val="22"/>
          <w:szCs w:val="22"/>
          <w:lang w:val="nl-NL"/>
        </w:rPr>
      </w:pPr>
    </w:p>
    <w:p w:rsidRPr="00350844" w:rsidR="00A51F0D" w:rsidP="00044AD2" w:rsidRDefault="00BC5BA3" w14:paraId="0BCF1E9A" w14:textId="58CA2715">
      <w:pPr>
        <w:jc w:val="both"/>
        <w:rPr>
          <w:rFonts w:ascii="Georgia" w:hAnsi="Georgia"/>
          <w:sz w:val="22"/>
          <w:szCs w:val="22"/>
          <w:lang w:val="nl-NL"/>
        </w:rPr>
      </w:pPr>
      <w:r w:rsidRPr="00350844">
        <w:rPr>
          <w:rFonts w:ascii="Georgia" w:hAnsi="Georgia"/>
          <w:sz w:val="22"/>
          <w:szCs w:val="22"/>
          <w:lang w:val="nl-NL"/>
        </w:rPr>
        <w:t>Artificiële intelligentie (</w:t>
      </w:r>
      <w:r w:rsidRPr="00350844" w:rsidR="00A51F0D">
        <w:rPr>
          <w:rFonts w:ascii="Georgia" w:hAnsi="Georgia"/>
          <w:sz w:val="22"/>
          <w:szCs w:val="22"/>
          <w:lang w:val="nl-NL"/>
        </w:rPr>
        <w:t>AI</w:t>
      </w:r>
      <w:r w:rsidRPr="00350844">
        <w:rPr>
          <w:rFonts w:ascii="Georgia" w:hAnsi="Georgia"/>
          <w:sz w:val="22"/>
          <w:szCs w:val="22"/>
          <w:lang w:val="nl-NL"/>
        </w:rPr>
        <w:t>)</w:t>
      </w:r>
      <w:r w:rsidRPr="00350844" w:rsidR="00A51F0D">
        <w:rPr>
          <w:rFonts w:ascii="Georgia" w:hAnsi="Georgia"/>
          <w:sz w:val="22"/>
          <w:szCs w:val="22"/>
          <w:lang w:val="nl-NL"/>
        </w:rPr>
        <w:t xml:space="preserve"> begon in de jaren 1950 als onderzoeksveld om menselijke intelligentie in een machine na te bootsen.</w:t>
      </w:r>
      <w:r w:rsidRPr="00350844" w:rsidR="004A7259">
        <w:rPr>
          <w:rStyle w:val="Eindnootmarkering"/>
          <w:rFonts w:ascii="Georgia" w:hAnsi="Georgia"/>
          <w:sz w:val="22"/>
          <w:szCs w:val="22"/>
          <w:lang w:val="nl-NL"/>
        </w:rPr>
        <w:endnoteReference w:id="1"/>
      </w:r>
      <w:r w:rsidRPr="00350844" w:rsidR="00A51F0D">
        <w:rPr>
          <w:rFonts w:ascii="Georgia" w:hAnsi="Georgia"/>
          <w:sz w:val="22"/>
          <w:szCs w:val="22"/>
          <w:lang w:val="nl-NL"/>
        </w:rPr>
        <w:t xml:space="preserve"> De opzet was om machines </w:t>
      </w:r>
      <w:r w:rsidRPr="00350844" w:rsidR="008268B6">
        <w:rPr>
          <w:rFonts w:ascii="Georgia" w:hAnsi="Georgia"/>
          <w:sz w:val="22"/>
          <w:szCs w:val="22"/>
          <w:lang w:val="nl-NL"/>
        </w:rPr>
        <w:t xml:space="preserve">op </w:t>
      </w:r>
      <w:r w:rsidRPr="00350844" w:rsidR="004A7259">
        <w:rPr>
          <w:rFonts w:ascii="Georgia" w:hAnsi="Georgia"/>
          <w:sz w:val="22"/>
          <w:szCs w:val="22"/>
          <w:lang w:val="nl-NL"/>
        </w:rPr>
        <w:t xml:space="preserve">een vergelijkbaar niveau als de mens </w:t>
      </w:r>
      <w:r w:rsidRPr="00350844" w:rsidR="00A51F0D">
        <w:rPr>
          <w:rFonts w:ascii="Georgia" w:hAnsi="Georgia"/>
          <w:sz w:val="22"/>
          <w:szCs w:val="22"/>
          <w:lang w:val="nl-NL"/>
        </w:rPr>
        <w:t xml:space="preserve">taken te laten uitvoeren, </w:t>
      </w:r>
      <w:r w:rsidRPr="00350844" w:rsidR="00045FAA">
        <w:rPr>
          <w:rFonts w:ascii="Georgia" w:hAnsi="Georgia"/>
          <w:sz w:val="22"/>
          <w:szCs w:val="22"/>
          <w:lang w:val="nl-NL"/>
        </w:rPr>
        <w:t>bijvoorbeeld</w:t>
      </w:r>
      <w:r w:rsidRPr="00350844" w:rsidR="00A51F0D">
        <w:rPr>
          <w:rFonts w:ascii="Georgia" w:hAnsi="Georgia"/>
          <w:sz w:val="22"/>
          <w:szCs w:val="22"/>
          <w:lang w:val="nl-NL"/>
        </w:rPr>
        <w:t xml:space="preserve"> redeneren.</w:t>
      </w:r>
      <w:r w:rsidRPr="00350844" w:rsidR="00A51F0D">
        <w:rPr>
          <w:rStyle w:val="Eindnootmarkering"/>
          <w:rFonts w:ascii="Georgia" w:hAnsi="Georgia"/>
          <w:sz w:val="22"/>
          <w:szCs w:val="22"/>
          <w:lang w:val="nl-NL"/>
        </w:rPr>
        <w:endnoteReference w:id="2"/>
      </w:r>
      <w:r w:rsidRPr="00350844" w:rsidR="00A51F0D">
        <w:rPr>
          <w:rFonts w:ascii="Georgia" w:hAnsi="Georgia"/>
          <w:sz w:val="22"/>
          <w:szCs w:val="22"/>
          <w:lang w:val="nl-NL"/>
        </w:rPr>
        <w:t xml:space="preserve"> </w:t>
      </w:r>
      <w:r w:rsidRPr="00350844" w:rsidR="004A7259">
        <w:rPr>
          <w:rFonts w:ascii="Georgia" w:hAnsi="Georgia"/>
          <w:sz w:val="22"/>
          <w:szCs w:val="22"/>
          <w:lang w:val="nl-NL"/>
        </w:rPr>
        <w:t>Een hedendaagse</w:t>
      </w:r>
      <w:r w:rsidRPr="00350844" w:rsidR="00773304">
        <w:rPr>
          <w:rFonts w:ascii="Georgia" w:hAnsi="Georgia"/>
          <w:sz w:val="22"/>
          <w:szCs w:val="22"/>
          <w:lang w:val="nl-NL"/>
        </w:rPr>
        <w:t>, meer specifieke</w:t>
      </w:r>
      <w:r w:rsidRPr="00350844" w:rsidR="004A7259">
        <w:rPr>
          <w:rFonts w:ascii="Georgia" w:hAnsi="Georgia"/>
          <w:sz w:val="22"/>
          <w:szCs w:val="22"/>
          <w:lang w:val="nl-NL"/>
        </w:rPr>
        <w:t xml:space="preserve"> definitie omschrijft AI als</w:t>
      </w:r>
      <w:r w:rsidRPr="00350844" w:rsidR="00A51F0D">
        <w:rPr>
          <w:rFonts w:ascii="Georgia" w:hAnsi="Georgia"/>
          <w:sz w:val="22"/>
          <w:szCs w:val="22"/>
          <w:lang w:val="nl-NL"/>
        </w:rPr>
        <w:t xml:space="preserve"> “een verzamelnaam voor technieken zoals </w:t>
      </w:r>
      <w:r w:rsidRPr="00350844" w:rsidR="00A51F0D">
        <w:rPr>
          <w:rFonts w:ascii="Georgia" w:hAnsi="Georgia"/>
          <w:i/>
          <w:iCs/>
          <w:sz w:val="22"/>
          <w:szCs w:val="22"/>
          <w:lang w:val="nl-NL"/>
        </w:rPr>
        <w:t>machine learning</w:t>
      </w:r>
      <w:r w:rsidRPr="00350844" w:rsidR="00A51F0D">
        <w:rPr>
          <w:rFonts w:ascii="Georgia" w:hAnsi="Georgia"/>
          <w:sz w:val="22"/>
          <w:szCs w:val="22"/>
          <w:lang w:val="nl-NL"/>
        </w:rPr>
        <w:t xml:space="preserve">, </w:t>
      </w:r>
      <w:r w:rsidRPr="00350844" w:rsidR="00A51F0D">
        <w:rPr>
          <w:rFonts w:ascii="Georgia" w:hAnsi="Georgia"/>
          <w:i/>
          <w:iCs/>
          <w:sz w:val="22"/>
          <w:szCs w:val="22"/>
          <w:lang w:val="nl-NL"/>
        </w:rPr>
        <w:t>deep learning</w:t>
      </w:r>
      <w:r w:rsidRPr="00350844" w:rsidR="00A51F0D">
        <w:rPr>
          <w:rFonts w:ascii="Georgia" w:hAnsi="Georgia"/>
          <w:sz w:val="22"/>
          <w:szCs w:val="22"/>
          <w:lang w:val="nl-NL"/>
        </w:rPr>
        <w:t xml:space="preserve"> en neurale netwerken die tot doel hebben om computers te laten leren uit hun ervaringen”</w:t>
      </w:r>
      <w:r w:rsidRPr="00350844" w:rsidR="004A7259">
        <w:rPr>
          <w:rFonts w:ascii="Georgia" w:hAnsi="Georgia"/>
          <w:sz w:val="22"/>
          <w:szCs w:val="22"/>
          <w:lang w:val="nl-NL"/>
        </w:rPr>
        <w:t>.</w:t>
      </w:r>
      <w:r w:rsidRPr="00350844" w:rsidR="004A7259">
        <w:rPr>
          <w:rStyle w:val="Eindnootmarkering"/>
          <w:rFonts w:ascii="Georgia" w:hAnsi="Georgia"/>
          <w:sz w:val="22"/>
          <w:szCs w:val="22"/>
          <w:lang w:val="nl-NL"/>
        </w:rPr>
        <w:endnoteReference w:id="3"/>
      </w:r>
      <w:r w:rsidRPr="00350844" w:rsidR="00F24030">
        <w:rPr>
          <w:rFonts w:ascii="Georgia" w:hAnsi="Georgia"/>
          <w:sz w:val="22"/>
          <w:szCs w:val="22"/>
          <w:lang w:val="nl-NL"/>
        </w:rPr>
        <w:t xml:space="preserve"> </w:t>
      </w:r>
      <w:r w:rsidRPr="00350844" w:rsidR="007C2473">
        <w:rPr>
          <w:rFonts w:ascii="Georgia" w:hAnsi="Georgia"/>
          <w:sz w:val="22"/>
          <w:szCs w:val="22"/>
          <w:lang w:val="nl-NL"/>
        </w:rPr>
        <w:t>T</w:t>
      </w:r>
      <w:r w:rsidRPr="00350844" w:rsidR="00A51F0D">
        <w:rPr>
          <w:rFonts w:ascii="Georgia" w:hAnsi="Georgia"/>
          <w:sz w:val="22"/>
          <w:szCs w:val="22"/>
          <w:lang w:val="nl-NL"/>
        </w:rPr>
        <w:t xml:space="preserve">echnologie waar we dagelijks mee werken – zoals de zoekmachine van Google en de tijdslijn van Facebook </w:t>
      </w:r>
      <w:r w:rsidRPr="00350844" w:rsidR="007C2473">
        <w:rPr>
          <w:rFonts w:ascii="Georgia" w:hAnsi="Georgia"/>
          <w:sz w:val="22"/>
          <w:szCs w:val="22"/>
          <w:lang w:val="nl-NL"/>
        </w:rPr>
        <w:t>–</w:t>
      </w:r>
      <w:r w:rsidRPr="00350844" w:rsidR="00A51F0D">
        <w:rPr>
          <w:rFonts w:ascii="Georgia" w:hAnsi="Georgia"/>
          <w:sz w:val="22"/>
          <w:szCs w:val="22"/>
          <w:lang w:val="nl-NL"/>
        </w:rPr>
        <w:t xml:space="preserve"> </w:t>
      </w:r>
      <w:r w:rsidRPr="00350844" w:rsidR="00C9089C">
        <w:rPr>
          <w:rFonts w:ascii="Georgia" w:hAnsi="Georgia"/>
          <w:sz w:val="22"/>
          <w:szCs w:val="22"/>
          <w:lang w:val="nl-NL"/>
        </w:rPr>
        <w:t>bevat</w:t>
      </w:r>
      <w:r w:rsidRPr="00350844" w:rsidR="00A51F0D">
        <w:rPr>
          <w:rFonts w:ascii="Georgia" w:hAnsi="Georgia"/>
          <w:sz w:val="22"/>
          <w:szCs w:val="22"/>
          <w:lang w:val="nl-NL"/>
        </w:rPr>
        <w:t xml:space="preserve"> </w:t>
      </w:r>
      <w:r w:rsidRPr="00350844" w:rsidR="00A51F0D">
        <w:rPr>
          <w:rFonts w:ascii="Georgia" w:hAnsi="Georgia"/>
          <w:color w:val="000000" w:themeColor="text1"/>
          <w:sz w:val="22"/>
          <w:szCs w:val="22"/>
          <w:lang w:val="nl-NL"/>
        </w:rPr>
        <w:t xml:space="preserve">AI-toepassingen. </w:t>
      </w:r>
      <w:r w:rsidRPr="00350844" w:rsidR="00C9089C">
        <w:rPr>
          <w:rFonts w:ascii="Georgia" w:hAnsi="Georgia"/>
          <w:bCs/>
          <w:sz w:val="22"/>
          <w:szCs w:val="22"/>
          <w:lang w:val="nl-NL"/>
        </w:rPr>
        <w:t>In d</w:t>
      </w:r>
      <w:r w:rsidRPr="00350844" w:rsidR="00A51F0D">
        <w:rPr>
          <w:rFonts w:ascii="Georgia" w:hAnsi="Georgia"/>
          <w:bCs/>
          <w:sz w:val="22"/>
          <w:szCs w:val="22"/>
          <w:lang w:val="nl-NL"/>
        </w:rPr>
        <w:t xml:space="preserve">e eerste </w:t>
      </w:r>
      <w:r w:rsidRPr="00350844" w:rsidR="00944292">
        <w:rPr>
          <w:rFonts w:ascii="Georgia" w:hAnsi="Georgia"/>
          <w:bCs/>
          <w:sz w:val="22"/>
          <w:szCs w:val="22"/>
          <w:lang w:val="nl-NL"/>
        </w:rPr>
        <w:t xml:space="preserve">industriële </w:t>
      </w:r>
      <w:r w:rsidRPr="00350844" w:rsidR="00A51F0D">
        <w:rPr>
          <w:rFonts w:ascii="Georgia" w:hAnsi="Georgia"/>
          <w:bCs/>
          <w:sz w:val="22"/>
          <w:szCs w:val="22"/>
          <w:lang w:val="nl-NL"/>
        </w:rPr>
        <w:t xml:space="preserve">robot in de jaren 1960 </w:t>
      </w:r>
      <w:r w:rsidRPr="00350844" w:rsidR="00C9089C">
        <w:rPr>
          <w:rFonts w:ascii="Georgia" w:hAnsi="Georgia"/>
          <w:bCs/>
          <w:sz w:val="22"/>
          <w:szCs w:val="22"/>
          <w:lang w:val="nl-NL"/>
        </w:rPr>
        <w:t>zat</w:t>
      </w:r>
      <w:r w:rsidRPr="00350844" w:rsidR="00A51F0D">
        <w:rPr>
          <w:rFonts w:ascii="Georgia" w:hAnsi="Georgia"/>
          <w:bCs/>
          <w:sz w:val="22"/>
          <w:szCs w:val="22"/>
          <w:lang w:val="nl-NL"/>
        </w:rPr>
        <w:t xml:space="preserve"> geen AI</w:t>
      </w:r>
      <w:r w:rsidR="0081085C">
        <w:rPr>
          <w:rFonts w:ascii="Georgia" w:hAnsi="Georgia"/>
          <w:bCs/>
          <w:sz w:val="22"/>
          <w:szCs w:val="22"/>
          <w:lang w:val="nl-NL"/>
        </w:rPr>
        <w:t xml:space="preserve">, maar </w:t>
      </w:r>
      <w:r w:rsidR="0081085C">
        <w:rPr>
          <w:rFonts w:ascii="Georgia" w:hAnsi="Georgia"/>
          <w:color w:val="000000" w:themeColor="text1"/>
          <w:sz w:val="22"/>
          <w:szCs w:val="22"/>
          <w:lang w:val="nl-NL"/>
        </w:rPr>
        <w:t>v</w:t>
      </w:r>
      <w:r w:rsidRPr="00350844" w:rsidR="00A51F0D">
        <w:rPr>
          <w:rFonts w:ascii="Georgia" w:hAnsi="Georgia"/>
          <w:color w:val="000000" w:themeColor="text1"/>
          <w:sz w:val="22"/>
          <w:szCs w:val="22"/>
          <w:lang w:val="nl-NL"/>
        </w:rPr>
        <w:t xml:space="preserve">andaag zijn robots containers </w:t>
      </w:r>
      <w:r w:rsidRPr="00350844" w:rsidR="00E67451">
        <w:rPr>
          <w:rFonts w:ascii="Georgia" w:hAnsi="Georgia"/>
          <w:color w:val="000000" w:themeColor="text1"/>
          <w:sz w:val="22"/>
          <w:szCs w:val="22"/>
          <w:lang w:val="nl-NL"/>
        </w:rPr>
        <w:t xml:space="preserve">van AI </w:t>
      </w:r>
      <w:r w:rsidRPr="00350844" w:rsidR="00A51F0D">
        <w:rPr>
          <w:rFonts w:ascii="Georgia" w:hAnsi="Georgia"/>
          <w:color w:val="000000" w:themeColor="text1"/>
          <w:sz w:val="22"/>
          <w:szCs w:val="22"/>
          <w:lang w:val="nl-NL"/>
        </w:rPr>
        <w:t xml:space="preserve">of de </w:t>
      </w:r>
      <w:r w:rsidRPr="00350844" w:rsidR="00A51F0D">
        <w:rPr>
          <w:rFonts w:ascii="Georgia" w:hAnsi="Georgia"/>
          <w:i/>
          <w:iCs/>
          <w:color w:val="000000" w:themeColor="text1"/>
          <w:sz w:val="22"/>
          <w:szCs w:val="22"/>
          <w:lang w:val="nl-NL"/>
        </w:rPr>
        <w:t>belichaming</w:t>
      </w:r>
      <w:r w:rsidRPr="00350844" w:rsidR="00A51F0D">
        <w:rPr>
          <w:rFonts w:ascii="Georgia" w:hAnsi="Georgia"/>
          <w:color w:val="000000" w:themeColor="text1"/>
          <w:sz w:val="22"/>
          <w:szCs w:val="22"/>
          <w:lang w:val="nl-NL"/>
        </w:rPr>
        <w:t xml:space="preserve"> van AI.</w:t>
      </w:r>
      <w:r w:rsidRPr="00350844" w:rsidR="00A51F0D">
        <w:rPr>
          <w:rStyle w:val="Eindnootmarkering"/>
          <w:rFonts w:ascii="Georgia" w:hAnsi="Georgia"/>
          <w:color w:val="000000" w:themeColor="text1"/>
          <w:sz w:val="22"/>
          <w:szCs w:val="22"/>
          <w:lang w:val="nl-NL"/>
        </w:rPr>
        <w:endnoteReference w:id="4"/>
      </w:r>
      <w:r w:rsidRPr="00350844" w:rsidR="00A51F0D">
        <w:rPr>
          <w:rFonts w:ascii="Georgia" w:hAnsi="Georgia"/>
          <w:color w:val="000000" w:themeColor="text1"/>
          <w:sz w:val="22"/>
          <w:szCs w:val="22"/>
          <w:lang w:val="nl-NL"/>
        </w:rPr>
        <w:t xml:space="preserve"> De combinatie van robots en AI leidt tot ongelooflijk veel mogelijkheden.</w:t>
      </w:r>
    </w:p>
    <w:p w:rsidR="005F4993" w:rsidP="003A31A2" w:rsidRDefault="00BE429D" w14:paraId="74F99059" w14:textId="77777777">
      <w:pPr>
        <w:ind w:firstLine="708"/>
        <w:jc w:val="both"/>
        <w:rPr>
          <w:rFonts w:ascii="Georgia" w:hAnsi="Georgia"/>
          <w:sz w:val="22"/>
          <w:szCs w:val="22"/>
          <w:lang w:val="nl-NL"/>
        </w:rPr>
      </w:pPr>
      <w:r w:rsidRPr="00350844">
        <w:rPr>
          <w:rFonts w:ascii="Georgia" w:hAnsi="Georgia"/>
          <w:sz w:val="22"/>
          <w:szCs w:val="22"/>
          <w:lang w:val="nl-NL"/>
        </w:rPr>
        <w:t xml:space="preserve">AI </w:t>
      </w:r>
      <w:r w:rsidRPr="00350844" w:rsidR="00F665C2">
        <w:rPr>
          <w:rFonts w:ascii="Georgia" w:hAnsi="Georgia"/>
          <w:sz w:val="22"/>
          <w:szCs w:val="22"/>
          <w:lang w:val="nl-NL"/>
        </w:rPr>
        <w:t>bestrijkt</w:t>
      </w:r>
      <w:r w:rsidRPr="00350844">
        <w:rPr>
          <w:rFonts w:ascii="Georgia" w:hAnsi="Georgia"/>
          <w:sz w:val="22"/>
          <w:szCs w:val="22"/>
          <w:lang w:val="nl-NL"/>
        </w:rPr>
        <w:t xml:space="preserve"> e</w:t>
      </w:r>
      <w:r w:rsidRPr="00350844" w:rsidR="00A51F0D">
        <w:rPr>
          <w:rFonts w:ascii="Georgia" w:hAnsi="Georgia"/>
          <w:sz w:val="22"/>
          <w:szCs w:val="22"/>
          <w:lang w:val="nl-NL"/>
        </w:rPr>
        <w:t xml:space="preserve">en breed </w:t>
      </w:r>
      <w:r w:rsidRPr="00350844" w:rsidR="000E44F9">
        <w:rPr>
          <w:rFonts w:ascii="Georgia" w:hAnsi="Georgia"/>
          <w:sz w:val="22"/>
          <w:szCs w:val="22"/>
          <w:lang w:val="nl-NL"/>
        </w:rPr>
        <w:t>en</w:t>
      </w:r>
      <w:r w:rsidRPr="00350844" w:rsidR="00A51F0D">
        <w:rPr>
          <w:rFonts w:ascii="Georgia" w:hAnsi="Georgia"/>
          <w:sz w:val="22"/>
          <w:szCs w:val="22"/>
          <w:lang w:val="nl-NL"/>
        </w:rPr>
        <w:t xml:space="preserve"> interdisciplinair veld: filosofen, wiskundigen, neurowetenschappers, psychologen, computerwetenschappers, linguïsten, economen, biologen</w:t>
      </w:r>
      <w:r w:rsidRPr="00350844">
        <w:rPr>
          <w:rFonts w:ascii="Georgia" w:hAnsi="Georgia"/>
          <w:sz w:val="22"/>
          <w:szCs w:val="22"/>
          <w:lang w:val="nl-NL"/>
        </w:rPr>
        <w:t>, juristen,</w:t>
      </w:r>
      <w:r w:rsidRPr="00350844" w:rsidR="00A51F0D">
        <w:rPr>
          <w:rFonts w:ascii="Georgia" w:hAnsi="Georgia"/>
          <w:sz w:val="22"/>
          <w:szCs w:val="22"/>
          <w:lang w:val="nl-NL"/>
        </w:rPr>
        <w:t xml:space="preserve"> </w:t>
      </w:r>
      <w:r w:rsidRPr="00350844" w:rsidR="00C9089C">
        <w:rPr>
          <w:rFonts w:ascii="Georgia" w:hAnsi="Georgia"/>
          <w:sz w:val="22"/>
          <w:szCs w:val="22"/>
          <w:lang w:val="nl-NL"/>
        </w:rPr>
        <w:t>enzovoort</w:t>
      </w:r>
      <w:r w:rsidRPr="00350844" w:rsidR="00D32B02">
        <w:rPr>
          <w:rFonts w:ascii="Georgia" w:hAnsi="Georgia"/>
          <w:sz w:val="22"/>
          <w:szCs w:val="22"/>
          <w:lang w:val="nl-NL"/>
        </w:rPr>
        <w:t>.</w:t>
      </w:r>
      <w:r w:rsidRPr="00350844" w:rsidR="00BC5BA3">
        <w:rPr>
          <w:rFonts w:ascii="Georgia" w:hAnsi="Georgia"/>
          <w:sz w:val="22"/>
          <w:szCs w:val="22"/>
          <w:lang w:val="nl-NL"/>
        </w:rPr>
        <w:t xml:space="preserve"> </w:t>
      </w:r>
      <w:r w:rsidRPr="00350844" w:rsidR="00A51F0D">
        <w:rPr>
          <w:rFonts w:ascii="Georgia" w:hAnsi="Georgia"/>
          <w:sz w:val="22"/>
          <w:szCs w:val="22"/>
          <w:lang w:val="nl-NL"/>
        </w:rPr>
        <w:t xml:space="preserve">AI kende de voorbije decennia pieken en dalen, de </w:t>
      </w:r>
      <w:r w:rsidRPr="00350844" w:rsidR="00BC5BA3">
        <w:rPr>
          <w:rFonts w:ascii="Georgia" w:hAnsi="Georgia"/>
          <w:sz w:val="22"/>
          <w:szCs w:val="22"/>
          <w:lang w:val="nl-NL"/>
        </w:rPr>
        <w:t xml:space="preserve">zogenaamde </w:t>
      </w:r>
      <w:r w:rsidRPr="00350844" w:rsidR="00A51F0D">
        <w:rPr>
          <w:rFonts w:ascii="Georgia" w:hAnsi="Georgia"/>
          <w:sz w:val="22"/>
          <w:szCs w:val="22"/>
          <w:lang w:val="nl-NL"/>
        </w:rPr>
        <w:t xml:space="preserve">‘AI-winters’ met verminderde interesse en afgenomen enthousiasme. Het was ook moeilijk om de hoge verwachtingen in te lossen. </w:t>
      </w:r>
      <w:r w:rsidRPr="00350844" w:rsidR="00DF52DA">
        <w:rPr>
          <w:rFonts w:ascii="Georgia" w:hAnsi="Georgia"/>
          <w:sz w:val="22"/>
          <w:szCs w:val="22"/>
          <w:lang w:val="nl-NL"/>
        </w:rPr>
        <w:t>Vandaag</w:t>
      </w:r>
      <w:r w:rsidRPr="00350844" w:rsidR="00A51F0D">
        <w:rPr>
          <w:rFonts w:ascii="Georgia" w:hAnsi="Georgia"/>
          <w:sz w:val="22"/>
          <w:szCs w:val="22"/>
          <w:lang w:val="nl-NL"/>
        </w:rPr>
        <w:t xml:space="preserve"> zitten we in een </w:t>
      </w:r>
      <w:r w:rsidRPr="00350844" w:rsidR="00DF52DA">
        <w:rPr>
          <w:rFonts w:ascii="Georgia" w:hAnsi="Georgia"/>
          <w:sz w:val="22"/>
          <w:szCs w:val="22"/>
          <w:lang w:val="nl-NL"/>
        </w:rPr>
        <w:t>‘</w:t>
      </w:r>
      <w:r w:rsidRPr="00350844" w:rsidR="00A51F0D">
        <w:rPr>
          <w:rFonts w:ascii="Georgia" w:hAnsi="Georgia"/>
          <w:sz w:val="22"/>
          <w:szCs w:val="22"/>
          <w:lang w:val="nl-NL"/>
        </w:rPr>
        <w:t>AI-zomer</w:t>
      </w:r>
      <w:r w:rsidRPr="00350844" w:rsidR="00DF52DA">
        <w:rPr>
          <w:rFonts w:ascii="Georgia" w:hAnsi="Georgia"/>
          <w:sz w:val="22"/>
          <w:szCs w:val="22"/>
          <w:lang w:val="nl-NL"/>
        </w:rPr>
        <w:t>’</w:t>
      </w:r>
      <w:r w:rsidRPr="00350844" w:rsidR="00692D04">
        <w:rPr>
          <w:rFonts w:ascii="Georgia" w:hAnsi="Georgia"/>
          <w:sz w:val="22"/>
          <w:szCs w:val="22"/>
          <w:lang w:val="nl-NL"/>
        </w:rPr>
        <w:t>.</w:t>
      </w:r>
    </w:p>
    <w:p w:rsidRPr="00350844" w:rsidR="00A51F0D" w:rsidP="003A31A2" w:rsidRDefault="003A31A2" w14:paraId="3ACD149B" w14:textId="36B763F3">
      <w:pPr>
        <w:ind w:firstLine="708"/>
        <w:jc w:val="both"/>
        <w:rPr>
          <w:rFonts w:ascii="Georgia" w:hAnsi="Georgia"/>
          <w:sz w:val="22"/>
          <w:szCs w:val="22"/>
          <w:lang w:val="nl-NL"/>
        </w:rPr>
      </w:pPr>
      <w:r w:rsidRPr="00350844">
        <w:rPr>
          <w:rFonts w:ascii="Georgia" w:hAnsi="Georgia"/>
          <w:sz w:val="22"/>
          <w:szCs w:val="22"/>
          <w:lang w:val="nl-NL"/>
        </w:rPr>
        <w:t xml:space="preserve">AI is een ‘gamechanger’ door </w:t>
      </w:r>
      <w:r w:rsidRPr="00350844">
        <w:rPr>
          <w:rFonts w:ascii="Georgia" w:hAnsi="Georgia"/>
          <w:b/>
          <w:bCs/>
          <w:sz w:val="22"/>
          <w:szCs w:val="22"/>
          <w:lang w:val="nl-NL"/>
        </w:rPr>
        <w:t>1.</w:t>
      </w:r>
      <w:r w:rsidRPr="00350844">
        <w:rPr>
          <w:rFonts w:ascii="Georgia" w:hAnsi="Georgia"/>
          <w:sz w:val="22"/>
          <w:szCs w:val="22"/>
          <w:lang w:val="nl-NL"/>
        </w:rPr>
        <w:t xml:space="preserve"> nieuwe technologische ontwikkelingen en applicaties,</w:t>
      </w:r>
      <w:r w:rsidRPr="00350844">
        <w:rPr>
          <w:rFonts w:ascii="Georgia" w:hAnsi="Georgia"/>
          <w:b/>
          <w:bCs/>
          <w:sz w:val="22"/>
          <w:szCs w:val="22"/>
          <w:lang w:val="nl-NL"/>
        </w:rPr>
        <w:t xml:space="preserve"> 2. </w:t>
      </w:r>
      <w:r w:rsidRPr="00350844">
        <w:rPr>
          <w:rFonts w:ascii="Georgia" w:hAnsi="Georgia"/>
          <w:sz w:val="22"/>
          <w:szCs w:val="22"/>
          <w:lang w:val="nl-NL"/>
        </w:rPr>
        <w:t>toegenomen opslagcapaciteit</w:t>
      </w:r>
      <w:r w:rsidRPr="00350844" w:rsidR="00BA6E6F">
        <w:rPr>
          <w:rFonts w:ascii="Georgia" w:hAnsi="Georgia"/>
          <w:sz w:val="22"/>
          <w:szCs w:val="22"/>
          <w:lang w:val="nl-NL"/>
        </w:rPr>
        <w:t>, snelheid</w:t>
      </w:r>
      <w:r w:rsidRPr="00350844">
        <w:rPr>
          <w:rFonts w:ascii="Georgia" w:hAnsi="Georgia"/>
          <w:sz w:val="22"/>
          <w:szCs w:val="22"/>
          <w:lang w:val="nl-NL"/>
        </w:rPr>
        <w:t xml:space="preserve"> en rekenkracht (die, volgens de Wet van Moore, elke achttien maanden verdubbelt), en </w:t>
      </w:r>
      <w:r w:rsidRPr="00350844">
        <w:rPr>
          <w:rFonts w:ascii="Georgia" w:hAnsi="Georgia"/>
          <w:b/>
          <w:bCs/>
          <w:sz w:val="22"/>
          <w:szCs w:val="22"/>
          <w:lang w:val="nl-NL"/>
        </w:rPr>
        <w:t>3.</w:t>
      </w:r>
      <w:r w:rsidRPr="00350844">
        <w:rPr>
          <w:rFonts w:ascii="Georgia" w:hAnsi="Georgia"/>
          <w:sz w:val="22"/>
          <w:szCs w:val="22"/>
          <w:lang w:val="nl-NL"/>
        </w:rPr>
        <w:t xml:space="preserve"> big data die gigantische datasets aanleggen waar algoritmen mee getraind worden.</w:t>
      </w:r>
      <w:r w:rsidRPr="00350844">
        <w:rPr>
          <w:rStyle w:val="Eindnootmarkering"/>
          <w:rFonts w:ascii="Georgia" w:hAnsi="Georgia"/>
          <w:sz w:val="22"/>
          <w:szCs w:val="22"/>
          <w:lang w:val="nl-NL"/>
        </w:rPr>
        <w:endnoteReference w:id="5"/>
      </w:r>
      <w:r w:rsidRPr="00350844">
        <w:rPr>
          <w:rFonts w:ascii="Georgia" w:hAnsi="Georgia"/>
          <w:sz w:val="22"/>
          <w:szCs w:val="22"/>
          <w:lang w:val="nl-NL"/>
        </w:rPr>
        <w:t xml:space="preserve"> Het zijn de datasets die tot nieuwe ethische bezorgdheden leiden</w:t>
      </w:r>
      <w:r w:rsidR="00FF1F28">
        <w:rPr>
          <w:rFonts w:ascii="Georgia" w:hAnsi="Georgia"/>
          <w:sz w:val="22"/>
          <w:szCs w:val="22"/>
          <w:lang w:val="nl-NL"/>
        </w:rPr>
        <w:t>: v</w:t>
      </w:r>
      <w:r w:rsidRPr="00350844">
        <w:rPr>
          <w:rFonts w:ascii="Georgia" w:hAnsi="Georgia"/>
          <w:sz w:val="22"/>
          <w:szCs w:val="22"/>
          <w:lang w:val="nl-NL"/>
        </w:rPr>
        <w:t xml:space="preserve">ooringenomen </w:t>
      </w:r>
      <w:r w:rsidR="001C55FF">
        <w:rPr>
          <w:rFonts w:ascii="Georgia" w:hAnsi="Georgia"/>
          <w:sz w:val="22"/>
          <w:szCs w:val="22"/>
          <w:lang w:val="nl-NL"/>
        </w:rPr>
        <w:t xml:space="preserve">(‘biased’) </w:t>
      </w:r>
      <w:r w:rsidRPr="00350844">
        <w:rPr>
          <w:rFonts w:ascii="Georgia" w:hAnsi="Georgia"/>
          <w:sz w:val="22"/>
          <w:szCs w:val="22"/>
          <w:lang w:val="nl-NL"/>
        </w:rPr>
        <w:t>data</w:t>
      </w:r>
      <w:r w:rsidR="005F4993">
        <w:rPr>
          <w:rFonts w:ascii="Georgia" w:hAnsi="Georgia"/>
          <w:sz w:val="22"/>
          <w:szCs w:val="22"/>
          <w:lang w:val="nl-NL"/>
        </w:rPr>
        <w:t>sets</w:t>
      </w:r>
      <w:r w:rsidRPr="00350844">
        <w:rPr>
          <w:rFonts w:ascii="Georgia" w:hAnsi="Georgia"/>
          <w:sz w:val="22"/>
          <w:szCs w:val="22"/>
          <w:lang w:val="nl-NL"/>
        </w:rPr>
        <w:t>, hypernudges</w:t>
      </w:r>
      <w:r w:rsidRPr="00350844">
        <w:rPr>
          <w:rStyle w:val="Eindnootmarkering"/>
          <w:rFonts w:ascii="Georgia" w:hAnsi="Georgia"/>
          <w:sz w:val="22"/>
          <w:szCs w:val="22"/>
          <w:lang w:val="nl-NL"/>
        </w:rPr>
        <w:endnoteReference w:id="6"/>
      </w:r>
      <w:r w:rsidRPr="00350844" w:rsidR="001E5B74">
        <w:rPr>
          <w:rFonts w:ascii="Georgia" w:hAnsi="Georgia"/>
          <w:sz w:val="22"/>
          <w:szCs w:val="22"/>
          <w:lang w:val="nl-NL"/>
        </w:rPr>
        <w:t xml:space="preserve"> en</w:t>
      </w:r>
      <w:r w:rsidRPr="00350844">
        <w:rPr>
          <w:rFonts w:ascii="Georgia" w:hAnsi="Georgia"/>
          <w:sz w:val="22"/>
          <w:szCs w:val="22"/>
          <w:lang w:val="nl-NL"/>
        </w:rPr>
        <w:t xml:space="preserve"> personalisering</w:t>
      </w:r>
      <w:r w:rsidRPr="00350844" w:rsidR="002F2185">
        <w:rPr>
          <w:rFonts w:ascii="Georgia" w:hAnsi="Georgia"/>
          <w:sz w:val="22"/>
          <w:szCs w:val="22"/>
          <w:lang w:val="nl-NL"/>
        </w:rPr>
        <w:t xml:space="preserve"> geven</w:t>
      </w:r>
      <w:r w:rsidRPr="00350844">
        <w:rPr>
          <w:rFonts w:ascii="Georgia" w:hAnsi="Georgia"/>
          <w:sz w:val="22"/>
          <w:szCs w:val="22"/>
          <w:lang w:val="nl-NL"/>
        </w:rPr>
        <w:t xml:space="preserve"> problemen op het vlak van </w:t>
      </w:r>
      <w:r w:rsidRPr="00350844" w:rsidR="002F2185">
        <w:rPr>
          <w:rFonts w:ascii="Georgia" w:hAnsi="Georgia"/>
          <w:sz w:val="22"/>
          <w:szCs w:val="22"/>
          <w:lang w:val="nl-NL"/>
        </w:rPr>
        <w:t xml:space="preserve">transparantie, (gebruikers)controle, </w:t>
      </w:r>
      <w:r w:rsidRPr="00350844">
        <w:rPr>
          <w:rFonts w:ascii="Georgia" w:hAnsi="Georgia"/>
          <w:sz w:val="22"/>
          <w:szCs w:val="22"/>
          <w:lang w:val="nl-NL"/>
        </w:rPr>
        <w:t>privacy en autonomie.</w:t>
      </w:r>
    </w:p>
    <w:p w:rsidRPr="00350844" w:rsidR="00A51F0D" w:rsidP="00044AD2" w:rsidRDefault="00A51F0D" w14:paraId="0650B07D" w14:textId="61C4AA28">
      <w:pPr>
        <w:ind w:firstLine="708"/>
        <w:jc w:val="both"/>
        <w:rPr>
          <w:rFonts w:ascii="Georgia" w:hAnsi="Georgia"/>
          <w:sz w:val="22"/>
          <w:szCs w:val="22"/>
          <w:lang w:val="nl-NL"/>
        </w:rPr>
      </w:pPr>
      <w:r w:rsidRPr="00350844">
        <w:rPr>
          <w:rFonts w:ascii="Georgia" w:hAnsi="Georgia"/>
          <w:sz w:val="22"/>
          <w:szCs w:val="22"/>
          <w:lang w:val="nl-NL"/>
        </w:rPr>
        <w:t>Filosofen maken vaak het onderscheid tussen sterke en zwakke AI.</w:t>
      </w:r>
      <w:r w:rsidRPr="00350844">
        <w:rPr>
          <w:rStyle w:val="Eindnootmarkering"/>
          <w:rFonts w:ascii="Georgia" w:hAnsi="Georgia"/>
          <w:sz w:val="22"/>
          <w:szCs w:val="22"/>
          <w:lang w:val="nl-NL"/>
        </w:rPr>
        <w:endnoteReference w:id="7"/>
      </w:r>
      <w:r w:rsidRPr="00350844">
        <w:rPr>
          <w:rFonts w:ascii="Georgia" w:hAnsi="Georgia"/>
          <w:sz w:val="22"/>
          <w:szCs w:val="22"/>
          <w:lang w:val="nl-NL"/>
        </w:rPr>
        <w:t xml:space="preserve"> Bij zwakke AI gaat het om het uitvoeren van specifieke taken en het opleggen van een beperkte doelstelling. Machines handelen </w:t>
      </w:r>
      <w:r w:rsidRPr="00350844">
        <w:rPr>
          <w:rFonts w:ascii="Georgia" w:hAnsi="Georgia"/>
          <w:i/>
          <w:iCs/>
          <w:sz w:val="22"/>
          <w:szCs w:val="22"/>
          <w:lang w:val="nl-NL"/>
        </w:rPr>
        <w:t>alsof</w:t>
      </w:r>
      <w:r w:rsidRPr="00350844">
        <w:rPr>
          <w:rFonts w:ascii="Georgia" w:hAnsi="Georgia"/>
          <w:sz w:val="22"/>
          <w:szCs w:val="22"/>
          <w:lang w:val="nl-NL"/>
        </w:rPr>
        <w:t xml:space="preserve"> ze intelligent zijn (simulatie). </w:t>
      </w:r>
      <w:r w:rsidRPr="00350844" w:rsidR="009962F1">
        <w:rPr>
          <w:rFonts w:ascii="Georgia" w:hAnsi="Georgia"/>
          <w:sz w:val="22"/>
          <w:szCs w:val="22"/>
          <w:lang w:val="nl-NL"/>
        </w:rPr>
        <w:t>S</w:t>
      </w:r>
      <w:r w:rsidRPr="00350844">
        <w:rPr>
          <w:rFonts w:ascii="Georgia" w:hAnsi="Georgia"/>
          <w:sz w:val="22"/>
          <w:szCs w:val="22"/>
          <w:lang w:val="nl-NL"/>
        </w:rPr>
        <w:t>praakassistent Siri</w:t>
      </w:r>
      <w:r w:rsidRPr="00350844" w:rsidR="009962F1">
        <w:rPr>
          <w:rFonts w:ascii="Georgia" w:hAnsi="Georgia"/>
          <w:sz w:val="22"/>
          <w:szCs w:val="22"/>
          <w:lang w:val="nl-NL"/>
        </w:rPr>
        <w:t xml:space="preserve"> (Appl</w:t>
      </w:r>
      <w:r w:rsidRPr="00350844" w:rsidR="0002206A">
        <w:rPr>
          <w:rFonts w:ascii="Georgia" w:hAnsi="Georgia"/>
          <w:sz w:val="22"/>
          <w:szCs w:val="22"/>
          <w:lang w:val="nl-NL"/>
        </w:rPr>
        <w:t>e</w:t>
      </w:r>
      <w:r w:rsidRPr="00350844" w:rsidR="009962F1">
        <w:rPr>
          <w:rFonts w:ascii="Georgia" w:hAnsi="Georgia"/>
          <w:sz w:val="22"/>
          <w:szCs w:val="22"/>
          <w:lang w:val="nl-NL"/>
        </w:rPr>
        <w:t xml:space="preserve">), bijvoorbeeld, </w:t>
      </w:r>
      <w:r w:rsidRPr="00350844">
        <w:rPr>
          <w:rFonts w:ascii="Georgia" w:hAnsi="Georgia"/>
          <w:sz w:val="22"/>
          <w:szCs w:val="22"/>
          <w:lang w:val="nl-NL"/>
        </w:rPr>
        <w:t xml:space="preserve">werkt binnen een vooraf gedefinieerde set van functies. </w:t>
      </w:r>
      <w:r w:rsidRPr="00350844" w:rsidR="00281C86">
        <w:rPr>
          <w:rFonts w:ascii="Georgia" w:hAnsi="Georgia"/>
          <w:sz w:val="22"/>
          <w:szCs w:val="22"/>
          <w:lang w:val="nl-NL"/>
        </w:rPr>
        <w:t xml:space="preserve">Sterke AI </w:t>
      </w:r>
      <w:r w:rsidRPr="00350844" w:rsidR="00DA2137">
        <w:rPr>
          <w:rFonts w:ascii="Georgia" w:hAnsi="Georgia"/>
          <w:sz w:val="22"/>
          <w:szCs w:val="22"/>
          <w:lang w:val="nl-NL"/>
        </w:rPr>
        <w:t>heeft</w:t>
      </w:r>
      <w:r w:rsidRPr="00350844">
        <w:rPr>
          <w:rFonts w:ascii="Georgia" w:hAnsi="Georgia"/>
          <w:sz w:val="22"/>
          <w:szCs w:val="22"/>
          <w:lang w:val="nl-NL"/>
        </w:rPr>
        <w:t xml:space="preserve"> zelfbewustzijn</w:t>
      </w:r>
      <w:r w:rsidRPr="00350844" w:rsidR="00281C86">
        <w:rPr>
          <w:rFonts w:ascii="Georgia" w:hAnsi="Georgia"/>
          <w:sz w:val="22"/>
          <w:szCs w:val="22"/>
          <w:lang w:val="nl-NL"/>
        </w:rPr>
        <w:t xml:space="preserve"> en</w:t>
      </w:r>
      <w:r w:rsidRPr="00350844">
        <w:rPr>
          <w:rFonts w:ascii="Georgia" w:hAnsi="Georgia"/>
          <w:sz w:val="22"/>
          <w:szCs w:val="22"/>
          <w:lang w:val="nl-NL"/>
        </w:rPr>
        <w:t xml:space="preserve"> </w:t>
      </w:r>
      <w:r w:rsidRPr="00350844" w:rsidR="00DA2137">
        <w:rPr>
          <w:rFonts w:ascii="Georgia" w:hAnsi="Georgia"/>
          <w:sz w:val="22"/>
          <w:szCs w:val="22"/>
          <w:lang w:val="nl-NL"/>
        </w:rPr>
        <w:t xml:space="preserve">een </w:t>
      </w:r>
      <w:r w:rsidRPr="00350844">
        <w:rPr>
          <w:rFonts w:ascii="Georgia" w:hAnsi="Georgia"/>
          <w:sz w:val="22"/>
          <w:szCs w:val="22"/>
          <w:lang w:val="nl-NL"/>
        </w:rPr>
        <w:t>vrije wil</w:t>
      </w:r>
      <w:r w:rsidRPr="00350844" w:rsidR="00080C24">
        <w:rPr>
          <w:rFonts w:ascii="Georgia" w:hAnsi="Georgia"/>
          <w:sz w:val="22"/>
          <w:szCs w:val="22"/>
          <w:lang w:val="nl-NL"/>
        </w:rPr>
        <w:t xml:space="preserve"> en</w:t>
      </w:r>
      <w:r w:rsidRPr="00350844" w:rsidR="00281C86">
        <w:rPr>
          <w:rFonts w:ascii="Georgia" w:hAnsi="Georgia"/>
          <w:sz w:val="22"/>
          <w:szCs w:val="22"/>
          <w:lang w:val="nl-NL"/>
        </w:rPr>
        <w:t xml:space="preserve"> </w:t>
      </w:r>
      <w:r w:rsidRPr="00350844" w:rsidR="00281C86">
        <w:rPr>
          <w:rFonts w:ascii="Georgia" w:hAnsi="Georgia"/>
          <w:i/>
          <w:iCs/>
          <w:sz w:val="22"/>
          <w:szCs w:val="22"/>
          <w:lang w:val="nl-NL"/>
        </w:rPr>
        <w:t>is</w:t>
      </w:r>
      <w:r w:rsidRPr="00350844">
        <w:rPr>
          <w:rFonts w:ascii="Georgia" w:hAnsi="Georgia"/>
          <w:sz w:val="22"/>
          <w:szCs w:val="22"/>
          <w:lang w:val="nl-NL"/>
        </w:rPr>
        <w:t xml:space="preserve"> intelligent</w:t>
      </w:r>
      <w:r w:rsidRPr="00350844" w:rsidR="0014646A">
        <w:rPr>
          <w:rFonts w:ascii="Georgia" w:hAnsi="Georgia"/>
          <w:sz w:val="22"/>
          <w:szCs w:val="22"/>
          <w:lang w:val="nl-NL"/>
        </w:rPr>
        <w:t xml:space="preserve"> – </w:t>
      </w:r>
      <w:r w:rsidRPr="00350844" w:rsidR="0070468E">
        <w:rPr>
          <w:rFonts w:ascii="Georgia" w:hAnsi="Georgia"/>
          <w:sz w:val="22"/>
          <w:szCs w:val="22"/>
          <w:lang w:val="nl-NL"/>
        </w:rPr>
        <w:t>die</w:t>
      </w:r>
      <w:r w:rsidRPr="00350844" w:rsidR="0014646A">
        <w:rPr>
          <w:rFonts w:ascii="Georgia" w:hAnsi="Georgia"/>
          <w:sz w:val="22"/>
          <w:szCs w:val="22"/>
          <w:lang w:val="nl-NL"/>
        </w:rPr>
        <w:t xml:space="preserve"> is er nog lang niet en het is maar de vraag in hoeverre </w:t>
      </w:r>
      <w:r w:rsidRPr="00350844" w:rsidR="0002206A">
        <w:rPr>
          <w:rFonts w:ascii="Georgia" w:hAnsi="Georgia"/>
          <w:sz w:val="22"/>
          <w:szCs w:val="22"/>
          <w:lang w:val="nl-NL"/>
        </w:rPr>
        <w:t>di</w:t>
      </w:r>
      <w:r w:rsidRPr="00350844" w:rsidR="0014646A">
        <w:rPr>
          <w:rFonts w:ascii="Georgia" w:hAnsi="Georgia"/>
          <w:sz w:val="22"/>
          <w:szCs w:val="22"/>
          <w:lang w:val="nl-NL"/>
        </w:rPr>
        <w:t>e er ooit komt.</w:t>
      </w:r>
      <w:r w:rsidRPr="00350844" w:rsidR="00395A78">
        <w:rPr>
          <w:rStyle w:val="Eindnootmarkering"/>
          <w:rFonts w:ascii="Georgia" w:hAnsi="Georgia"/>
          <w:sz w:val="22"/>
          <w:szCs w:val="22"/>
          <w:lang w:val="nl-NL"/>
        </w:rPr>
        <w:endnoteReference w:id="8"/>
      </w:r>
      <w:r w:rsidRPr="00350844" w:rsidR="0014646A">
        <w:rPr>
          <w:rFonts w:ascii="Georgia" w:hAnsi="Georgia"/>
          <w:sz w:val="22"/>
          <w:szCs w:val="22"/>
          <w:lang w:val="nl-NL"/>
        </w:rPr>
        <w:t xml:space="preserve"> </w:t>
      </w:r>
      <w:r w:rsidRPr="00350844">
        <w:rPr>
          <w:rFonts w:ascii="Georgia" w:hAnsi="Georgia"/>
          <w:sz w:val="22"/>
          <w:szCs w:val="22"/>
          <w:lang w:val="nl-NL"/>
        </w:rPr>
        <w:t>Een aantal prominente AI-onderzoekers</w:t>
      </w:r>
      <w:r w:rsidR="001F2990">
        <w:rPr>
          <w:rFonts w:ascii="Georgia" w:hAnsi="Georgia"/>
          <w:sz w:val="22"/>
          <w:szCs w:val="22"/>
          <w:lang w:val="nl-NL"/>
        </w:rPr>
        <w:t>,</w:t>
      </w:r>
      <w:r w:rsidRPr="00350844">
        <w:rPr>
          <w:rFonts w:ascii="Georgia" w:hAnsi="Georgia"/>
          <w:sz w:val="22"/>
          <w:szCs w:val="22"/>
          <w:lang w:val="nl-NL"/>
        </w:rPr>
        <w:t xml:space="preserve"> waaronder Max Tegmark</w:t>
      </w:r>
      <w:r w:rsidR="001F2990">
        <w:rPr>
          <w:rFonts w:ascii="Georgia" w:hAnsi="Georgia"/>
          <w:sz w:val="22"/>
          <w:szCs w:val="22"/>
          <w:lang w:val="nl-NL"/>
        </w:rPr>
        <w:t>,</w:t>
      </w:r>
      <w:r w:rsidRPr="00350844">
        <w:rPr>
          <w:rFonts w:ascii="Georgia" w:hAnsi="Georgia"/>
          <w:sz w:val="22"/>
          <w:szCs w:val="22"/>
          <w:lang w:val="nl-NL"/>
        </w:rPr>
        <w:t xml:space="preserve"> hanteert de tweedeling zwakke–sterke AI liever niet, omdat AlphaGo </w:t>
      </w:r>
      <w:r w:rsidRPr="00350844" w:rsidR="004937A8">
        <w:rPr>
          <w:rFonts w:ascii="Georgia" w:hAnsi="Georgia"/>
          <w:sz w:val="22"/>
          <w:szCs w:val="22"/>
          <w:lang w:val="nl-NL"/>
        </w:rPr>
        <w:t xml:space="preserve">(DeepMind) </w:t>
      </w:r>
      <w:r w:rsidRPr="00350844">
        <w:rPr>
          <w:rFonts w:ascii="Georgia" w:hAnsi="Georgia"/>
          <w:sz w:val="22"/>
          <w:szCs w:val="22"/>
          <w:lang w:val="nl-NL"/>
        </w:rPr>
        <w:t>onder zwakke AI</w:t>
      </w:r>
      <w:r w:rsidRPr="00350844" w:rsidR="00CB5943">
        <w:rPr>
          <w:rFonts w:ascii="Georgia" w:hAnsi="Georgia"/>
          <w:sz w:val="22"/>
          <w:szCs w:val="22"/>
          <w:lang w:val="nl-NL"/>
        </w:rPr>
        <w:t xml:space="preserve"> </w:t>
      </w:r>
      <w:r w:rsidRPr="00350844">
        <w:rPr>
          <w:rFonts w:ascii="Georgia" w:hAnsi="Georgia"/>
          <w:sz w:val="22"/>
          <w:szCs w:val="22"/>
          <w:lang w:val="nl-NL"/>
        </w:rPr>
        <w:t xml:space="preserve">valt. De tweedeling onderschat </w:t>
      </w:r>
      <w:r w:rsidRPr="00350844" w:rsidR="0087316F">
        <w:rPr>
          <w:rFonts w:ascii="Georgia" w:hAnsi="Georgia"/>
          <w:sz w:val="22"/>
          <w:szCs w:val="22"/>
          <w:lang w:val="nl-NL"/>
        </w:rPr>
        <w:t xml:space="preserve">volgens hem </w:t>
      </w:r>
      <w:r w:rsidRPr="00350844">
        <w:rPr>
          <w:rFonts w:ascii="Georgia" w:hAnsi="Georgia"/>
          <w:sz w:val="22"/>
          <w:szCs w:val="22"/>
          <w:lang w:val="nl-NL"/>
        </w:rPr>
        <w:t xml:space="preserve">waar deze systemen al </w:t>
      </w:r>
      <w:r w:rsidRPr="00350844" w:rsidR="00FA05F1">
        <w:rPr>
          <w:rFonts w:ascii="Georgia" w:hAnsi="Georgia"/>
          <w:sz w:val="22"/>
          <w:szCs w:val="22"/>
          <w:lang w:val="nl-NL"/>
        </w:rPr>
        <w:t xml:space="preserve">tot </w:t>
      </w:r>
      <w:r w:rsidRPr="00350844">
        <w:rPr>
          <w:rFonts w:ascii="Georgia" w:hAnsi="Georgia"/>
          <w:sz w:val="22"/>
          <w:szCs w:val="22"/>
          <w:lang w:val="nl-NL"/>
        </w:rPr>
        <w:t>in staat zijn.</w:t>
      </w:r>
      <w:r w:rsidRPr="00350844">
        <w:rPr>
          <w:rStyle w:val="Eindnootmarkering"/>
          <w:rFonts w:ascii="Georgia" w:hAnsi="Georgia"/>
          <w:sz w:val="22"/>
          <w:szCs w:val="22"/>
          <w:lang w:val="nl-NL"/>
        </w:rPr>
        <w:endnoteReference w:id="9"/>
      </w:r>
    </w:p>
    <w:p w:rsidRPr="00350844" w:rsidR="008268B6" w:rsidP="0002206A" w:rsidRDefault="00DA2137" w14:paraId="5CF75AD6" w14:textId="2B79AD7D">
      <w:pPr>
        <w:ind w:firstLine="708"/>
        <w:jc w:val="both"/>
        <w:rPr>
          <w:rFonts w:ascii="Georgia" w:hAnsi="Georgia"/>
          <w:sz w:val="22"/>
          <w:szCs w:val="22"/>
          <w:lang w:val="nl-NL"/>
        </w:rPr>
      </w:pPr>
      <w:r w:rsidRPr="00350844">
        <w:rPr>
          <w:rFonts w:ascii="Georgia" w:hAnsi="Georgia"/>
          <w:sz w:val="22"/>
          <w:szCs w:val="22"/>
          <w:lang w:val="nl-NL"/>
        </w:rPr>
        <w:t>Het is</w:t>
      </w:r>
      <w:r w:rsidRPr="00350844" w:rsidR="00626C15">
        <w:rPr>
          <w:rFonts w:ascii="Georgia" w:hAnsi="Georgia"/>
          <w:sz w:val="22"/>
          <w:szCs w:val="22"/>
          <w:lang w:val="nl-NL"/>
        </w:rPr>
        <w:t xml:space="preserve"> cruciaal om een onderscheid te maken tussen wat AI </w:t>
      </w:r>
      <w:r w:rsidRPr="00350844" w:rsidR="00033B3C">
        <w:rPr>
          <w:rFonts w:ascii="Georgia" w:hAnsi="Georgia"/>
          <w:i/>
          <w:iCs/>
          <w:sz w:val="22"/>
          <w:szCs w:val="22"/>
          <w:lang w:val="nl-NL"/>
        </w:rPr>
        <w:t>al</w:t>
      </w:r>
      <w:r w:rsidRPr="00350844" w:rsidR="00033B3C">
        <w:rPr>
          <w:rFonts w:ascii="Georgia" w:hAnsi="Georgia"/>
          <w:sz w:val="22"/>
          <w:szCs w:val="22"/>
          <w:lang w:val="nl-NL"/>
        </w:rPr>
        <w:t xml:space="preserve"> </w:t>
      </w:r>
      <w:r w:rsidRPr="00350844" w:rsidR="00626C15">
        <w:rPr>
          <w:rFonts w:ascii="Georgia" w:hAnsi="Georgia"/>
          <w:sz w:val="22"/>
          <w:szCs w:val="22"/>
          <w:lang w:val="nl-NL"/>
        </w:rPr>
        <w:t xml:space="preserve">kan, </w:t>
      </w:r>
      <w:r w:rsidRPr="00350844" w:rsidR="00626C15">
        <w:rPr>
          <w:rFonts w:ascii="Georgia" w:hAnsi="Georgia"/>
          <w:i/>
          <w:iCs/>
          <w:sz w:val="22"/>
          <w:szCs w:val="22"/>
          <w:lang w:val="nl-NL"/>
        </w:rPr>
        <w:t>nog niet</w:t>
      </w:r>
      <w:r w:rsidRPr="00350844" w:rsidR="00626C15">
        <w:rPr>
          <w:rFonts w:ascii="Georgia" w:hAnsi="Georgia"/>
          <w:sz w:val="22"/>
          <w:szCs w:val="22"/>
          <w:lang w:val="nl-NL"/>
        </w:rPr>
        <w:t xml:space="preserve"> kan en </w:t>
      </w:r>
      <w:r w:rsidRPr="00350844" w:rsidR="00626C15">
        <w:rPr>
          <w:rFonts w:ascii="Georgia" w:hAnsi="Georgia"/>
          <w:i/>
          <w:iCs/>
          <w:sz w:val="22"/>
          <w:szCs w:val="22"/>
          <w:lang w:val="nl-NL"/>
        </w:rPr>
        <w:t>mogelijk nooit</w:t>
      </w:r>
      <w:r w:rsidRPr="00350844" w:rsidR="00626C15">
        <w:rPr>
          <w:rFonts w:ascii="Georgia" w:hAnsi="Georgia"/>
          <w:sz w:val="22"/>
          <w:szCs w:val="22"/>
          <w:lang w:val="nl-NL"/>
        </w:rPr>
        <w:t xml:space="preserve"> zal kunnen</w:t>
      </w:r>
      <w:r w:rsidRPr="00350844" w:rsidR="00B64E40">
        <w:rPr>
          <w:rFonts w:ascii="Georgia" w:hAnsi="Georgia"/>
          <w:sz w:val="22"/>
          <w:szCs w:val="22"/>
          <w:lang w:val="nl-NL"/>
        </w:rPr>
        <w:t xml:space="preserve">, </w:t>
      </w:r>
      <w:r w:rsidRPr="00350844" w:rsidR="00087747">
        <w:rPr>
          <w:rFonts w:ascii="Georgia" w:hAnsi="Georgia"/>
          <w:sz w:val="22"/>
          <w:szCs w:val="22"/>
          <w:lang w:val="nl-NL"/>
        </w:rPr>
        <w:t xml:space="preserve">ook </w:t>
      </w:r>
      <w:r w:rsidRPr="00350844" w:rsidR="00B64E40">
        <w:rPr>
          <w:rFonts w:ascii="Georgia" w:hAnsi="Georgia"/>
          <w:sz w:val="22"/>
          <w:szCs w:val="22"/>
          <w:lang w:val="nl-NL"/>
        </w:rPr>
        <w:t xml:space="preserve">om een nieuwe </w:t>
      </w:r>
      <w:r w:rsidRPr="00350844" w:rsidR="0002206A">
        <w:rPr>
          <w:rFonts w:ascii="Georgia" w:hAnsi="Georgia"/>
          <w:sz w:val="22"/>
          <w:szCs w:val="22"/>
          <w:lang w:val="nl-NL"/>
        </w:rPr>
        <w:t>‘</w:t>
      </w:r>
      <w:r w:rsidRPr="00350844" w:rsidR="00B64E40">
        <w:rPr>
          <w:rFonts w:ascii="Georgia" w:hAnsi="Georgia"/>
          <w:sz w:val="22"/>
          <w:szCs w:val="22"/>
          <w:lang w:val="nl-NL"/>
        </w:rPr>
        <w:t>AI-winter</w:t>
      </w:r>
      <w:r w:rsidRPr="00350844" w:rsidR="0002206A">
        <w:rPr>
          <w:rFonts w:ascii="Georgia" w:hAnsi="Georgia"/>
          <w:sz w:val="22"/>
          <w:szCs w:val="22"/>
          <w:lang w:val="nl-NL"/>
        </w:rPr>
        <w:t>’</w:t>
      </w:r>
      <w:r w:rsidRPr="00350844" w:rsidR="00B64E40">
        <w:rPr>
          <w:rFonts w:ascii="Georgia" w:hAnsi="Georgia"/>
          <w:sz w:val="22"/>
          <w:szCs w:val="22"/>
          <w:lang w:val="nl-NL"/>
        </w:rPr>
        <w:t xml:space="preserve"> te vermijden</w:t>
      </w:r>
      <w:r w:rsidRPr="00350844" w:rsidR="00362A68">
        <w:rPr>
          <w:rFonts w:ascii="Georgia" w:hAnsi="Georgia"/>
          <w:sz w:val="22"/>
          <w:szCs w:val="22"/>
          <w:lang w:val="nl-NL"/>
        </w:rPr>
        <w:t xml:space="preserve"> en om angsten bij mensen weg te nemen</w:t>
      </w:r>
      <w:r w:rsidRPr="00350844" w:rsidR="00033B3C">
        <w:rPr>
          <w:rFonts w:ascii="Georgia" w:hAnsi="Georgia"/>
          <w:sz w:val="22"/>
          <w:szCs w:val="22"/>
          <w:lang w:val="nl-NL"/>
        </w:rPr>
        <w:t>.</w:t>
      </w:r>
      <w:r w:rsidRPr="00350844" w:rsidR="00FA05F1">
        <w:rPr>
          <w:rStyle w:val="Eindnootmarkering"/>
          <w:rFonts w:ascii="Georgia" w:hAnsi="Georgia"/>
          <w:sz w:val="22"/>
          <w:szCs w:val="22"/>
          <w:lang w:val="nl-NL"/>
        </w:rPr>
        <w:endnoteReference w:id="10"/>
      </w:r>
      <w:r w:rsidRPr="00350844" w:rsidR="00033B3C">
        <w:rPr>
          <w:rFonts w:ascii="Georgia" w:hAnsi="Georgia"/>
          <w:sz w:val="22"/>
          <w:szCs w:val="22"/>
          <w:lang w:val="nl-NL"/>
        </w:rPr>
        <w:t xml:space="preserve"> </w:t>
      </w:r>
      <w:r w:rsidRPr="00350844" w:rsidR="00087747">
        <w:rPr>
          <w:rFonts w:ascii="Georgia" w:hAnsi="Georgia"/>
          <w:sz w:val="22"/>
          <w:szCs w:val="22"/>
          <w:lang w:val="nl-NL"/>
        </w:rPr>
        <w:t>T</w:t>
      </w:r>
      <w:r w:rsidRPr="00350844" w:rsidR="003E36C8">
        <w:rPr>
          <w:rFonts w:ascii="Georgia" w:hAnsi="Georgia"/>
          <w:sz w:val="22"/>
          <w:szCs w:val="22"/>
          <w:lang w:val="nl-NL"/>
        </w:rPr>
        <w:t xml:space="preserve">aal en emoties </w:t>
      </w:r>
      <w:r w:rsidRPr="00350844" w:rsidR="00087747">
        <w:rPr>
          <w:rFonts w:ascii="Georgia" w:hAnsi="Georgia"/>
          <w:sz w:val="22"/>
          <w:szCs w:val="22"/>
          <w:lang w:val="nl-NL"/>
        </w:rPr>
        <w:t xml:space="preserve">vormen </w:t>
      </w:r>
      <w:r w:rsidRPr="00350844" w:rsidR="00896531">
        <w:rPr>
          <w:rFonts w:ascii="Georgia" w:hAnsi="Georgia"/>
          <w:sz w:val="22"/>
          <w:szCs w:val="22"/>
          <w:lang w:val="nl-NL"/>
        </w:rPr>
        <w:t xml:space="preserve">nog </w:t>
      </w:r>
      <w:r w:rsidRPr="00350844" w:rsidR="003E36C8">
        <w:rPr>
          <w:rFonts w:ascii="Georgia" w:hAnsi="Georgia"/>
          <w:sz w:val="22"/>
          <w:szCs w:val="22"/>
          <w:lang w:val="nl-NL"/>
        </w:rPr>
        <w:t xml:space="preserve">een </w:t>
      </w:r>
      <w:r w:rsidRPr="00350844" w:rsidR="000A06F1">
        <w:rPr>
          <w:rFonts w:ascii="Georgia" w:hAnsi="Georgia"/>
          <w:sz w:val="22"/>
          <w:szCs w:val="22"/>
          <w:lang w:val="nl-NL"/>
        </w:rPr>
        <w:t>grote</w:t>
      </w:r>
      <w:r w:rsidRPr="00350844" w:rsidR="003E36C8">
        <w:rPr>
          <w:rFonts w:ascii="Georgia" w:hAnsi="Georgia"/>
          <w:sz w:val="22"/>
          <w:szCs w:val="22"/>
          <w:lang w:val="nl-NL"/>
        </w:rPr>
        <w:t xml:space="preserve"> uitdaging voor AI</w:t>
      </w:r>
      <w:r w:rsidRPr="00350844" w:rsidR="006A1280">
        <w:rPr>
          <w:rStyle w:val="Eindnootmarkering"/>
          <w:rFonts w:ascii="Georgia" w:hAnsi="Georgia"/>
          <w:sz w:val="22"/>
          <w:szCs w:val="22"/>
          <w:lang w:val="nl-NL"/>
        </w:rPr>
        <w:endnoteReference w:id="11"/>
      </w:r>
      <w:r w:rsidRPr="00350844" w:rsidR="00896531">
        <w:rPr>
          <w:rFonts w:ascii="Georgia" w:hAnsi="Georgia"/>
          <w:sz w:val="22"/>
          <w:szCs w:val="22"/>
          <w:lang w:val="nl-NL"/>
        </w:rPr>
        <w:t xml:space="preserve"> </w:t>
      </w:r>
      <w:r w:rsidRPr="00350844" w:rsidR="00087747">
        <w:rPr>
          <w:rFonts w:ascii="Georgia" w:hAnsi="Georgia"/>
          <w:sz w:val="22"/>
          <w:szCs w:val="22"/>
          <w:lang w:val="nl-NL"/>
        </w:rPr>
        <w:t>en o</w:t>
      </w:r>
      <w:r w:rsidRPr="00350844" w:rsidR="00896531">
        <w:rPr>
          <w:rFonts w:ascii="Georgia" w:hAnsi="Georgia"/>
          <w:sz w:val="22"/>
          <w:szCs w:val="22"/>
          <w:lang w:val="nl-NL"/>
        </w:rPr>
        <w:t xml:space="preserve">m die reden </w:t>
      </w:r>
      <w:r w:rsidRPr="00350844" w:rsidR="003E36C8">
        <w:rPr>
          <w:rFonts w:ascii="Georgia" w:hAnsi="Georgia"/>
          <w:sz w:val="22"/>
          <w:szCs w:val="22"/>
          <w:lang w:val="nl-NL"/>
        </w:rPr>
        <w:t xml:space="preserve">moet kritisch omgegaan worden met commerciële toepassingen </w:t>
      </w:r>
      <w:r w:rsidRPr="00350844" w:rsidR="00E7064B">
        <w:rPr>
          <w:rFonts w:ascii="Georgia" w:hAnsi="Georgia"/>
          <w:sz w:val="22"/>
          <w:szCs w:val="22"/>
          <w:lang w:val="nl-NL"/>
        </w:rPr>
        <w:t>(vele ervan zijn nog onbetrouwbaar</w:t>
      </w:r>
      <w:r w:rsidRPr="00350844" w:rsidR="004C278F">
        <w:rPr>
          <w:rStyle w:val="Eindnootmarkering"/>
          <w:rFonts w:ascii="Georgia" w:hAnsi="Georgia"/>
          <w:sz w:val="22"/>
          <w:szCs w:val="22"/>
          <w:lang w:val="nl-NL"/>
        </w:rPr>
        <w:endnoteReference w:id="12"/>
      </w:r>
      <w:r w:rsidRPr="00350844" w:rsidR="00E7064B">
        <w:rPr>
          <w:rFonts w:ascii="Georgia" w:hAnsi="Georgia"/>
          <w:sz w:val="22"/>
          <w:szCs w:val="22"/>
          <w:lang w:val="nl-NL"/>
        </w:rPr>
        <w:t xml:space="preserve">) </w:t>
      </w:r>
      <w:r w:rsidRPr="00350844" w:rsidR="00896531">
        <w:rPr>
          <w:rFonts w:ascii="Georgia" w:hAnsi="Georgia"/>
          <w:sz w:val="22"/>
          <w:szCs w:val="22"/>
          <w:lang w:val="nl-NL"/>
        </w:rPr>
        <w:t>en hard ingezet worden op verder onderzoek (</w:t>
      </w:r>
      <w:r w:rsidRPr="00350844" w:rsidR="003576B3">
        <w:rPr>
          <w:rFonts w:ascii="Georgia" w:hAnsi="Georgia"/>
          <w:sz w:val="22"/>
          <w:szCs w:val="22"/>
          <w:lang w:val="nl-NL"/>
        </w:rPr>
        <w:t xml:space="preserve">binnen </w:t>
      </w:r>
      <w:r w:rsidRPr="00350844" w:rsidR="00896531">
        <w:rPr>
          <w:rFonts w:ascii="Georgia" w:hAnsi="Georgia"/>
          <w:sz w:val="22"/>
          <w:szCs w:val="22"/>
          <w:lang w:val="nl-NL"/>
        </w:rPr>
        <w:t xml:space="preserve">Natural Language Processing (NLP) en </w:t>
      </w:r>
      <w:r w:rsidRPr="00350844" w:rsidR="00CA48CF">
        <w:rPr>
          <w:rFonts w:ascii="Georgia" w:hAnsi="Georgia"/>
          <w:sz w:val="22"/>
          <w:szCs w:val="22"/>
          <w:lang w:val="nl-NL"/>
        </w:rPr>
        <w:t>‘</w:t>
      </w:r>
      <w:r w:rsidRPr="00350844" w:rsidR="00896531">
        <w:rPr>
          <w:rFonts w:ascii="Georgia" w:hAnsi="Georgia"/>
          <w:sz w:val="22"/>
          <w:szCs w:val="22"/>
          <w:lang w:val="nl-NL"/>
        </w:rPr>
        <w:t>emotion recognition</w:t>
      </w:r>
      <w:r w:rsidRPr="00350844" w:rsidR="00CA48CF">
        <w:rPr>
          <w:rFonts w:ascii="Georgia" w:hAnsi="Georgia"/>
          <w:sz w:val="22"/>
          <w:szCs w:val="22"/>
          <w:lang w:val="nl-NL"/>
        </w:rPr>
        <w:t>’</w:t>
      </w:r>
      <w:r w:rsidRPr="00350844" w:rsidR="00896531">
        <w:rPr>
          <w:rFonts w:ascii="Georgia" w:hAnsi="Georgia"/>
          <w:sz w:val="22"/>
          <w:szCs w:val="22"/>
          <w:lang w:val="nl-NL"/>
        </w:rPr>
        <w:t>).</w:t>
      </w:r>
    </w:p>
    <w:p w:rsidRPr="00350844" w:rsidR="00DA2DBD" w:rsidP="00044AD2" w:rsidRDefault="0002206A" w14:paraId="506EA954" w14:textId="2F379E0E">
      <w:pPr>
        <w:ind w:firstLine="708"/>
        <w:jc w:val="both"/>
        <w:rPr>
          <w:rFonts w:ascii="Georgia" w:hAnsi="Georgia"/>
          <w:sz w:val="22"/>
          <w:szCs w:val="22"/>
          <w:lang w:val="nl-NL"/>
        </w:rPr>
      </w:pPr>
      <w:r w:rsidRPr="00350844">
        <w:rPr>
          <w:rFonts w:ascii="Georgia" w:hAnsi="Georgia"/>
          <w:sz w:val="22"/>
          <w:szCs w:val="22"/>
          <w:lang w:val="nl-NL"/>
        </w:rPr>
        <w:t>De t</w:t>
      </w:r>
      <w:r w:rsidRPr="00350844" w:rsidR="00B84B0E">
        <w:rPr>
          <w:rFonts w:ascii="Georgia" w:hAnsi="Georgia"/>
          <w:sz w:val="22"/>
          <w:szCs w:val="22"/>
          <w:lang w:val="nl-NL"/>
        </w:rPr>
        <w:t xml:space="preserve">oepassingsgebieden </w:t>
      </w:r>
      <w:r w:rsidRPr="00350844" w:rsidR="0082670F">
        <w:rPr>
          <w:rFonts w:ascii="Georgia" w:hAnsi="Georgia"/>
          <w:sz w:val="22"/>
          <w:szCs w:val="22"/>
          <w:lang w:val="nl-NL"/>
        </w:rPr>
        <w:t xml:space="preserve">zijn </w:t>
      </w:r>
      <w:r w:rsidRPr="00350844">
        <w:rPr>
          <w:rFonts w:ascii="Georgia" w:hAnsi="Georgia"/>
          <w:sz w:val="22"/>
          <w:szCs w:val="22"/>
          <w:lang w:val="nl-NL"/>
        </w:rPr>
        <w:t xml:space="preserve">erg divers: </w:t>
      </w:r>
      <w:r w:rsidRPr="00350844" w:rsidR="00D243C9">
        <w:rPr>
          <w:rFonts w:ascii="Georgia" w:hAnsi="Georgia"/>
          <w:sz w:val="22"/>
          <w:szCs w:val="22"/>
          <w:lang w:val="nl-NL"/>
        </w:rPr>
        <w:t>van</w:t>
      </w:r>
      <w:r w:rsidRPr="00350844" w:rsidR="0082670F">
        <w:rPr>
          <w:rFonts w:ascii="Georgia" w:hAnsi="Georgia"/>
          <w:sz w:val="22"/>
          <w:szCs w:val="22"/>
          <w:lang w:val="nl-NL"/>
        </w:rPr>
        <w:t xml:space="preserve"> geneeskunde en de zorgsector, </w:t>
      </w:r>
      <w:r w:rsidRPr="00350844" w:rsidR="00D243C9">
        <w:rPr>
          <w:rFonts w:ascii="Georgia" w:hAnsi="Georgia"/>
          <w:sz w:val="22"/>
          <w:szCs w:val="22"/>
          <w:lang w:val="nl-NL"/>
        </w:rPr>
        <w:t>tot</w:t>
      </w:r>
      <w:r w:rsidRPr="00350844" w:rsidR="0082670F">
        <w:rPr>
          <w:rFonts w:ascii="Georgia" w:hAnsi="Georgia"/>
          <w:sz w:val="22"/>
          <w:szCs w:val="22"/>
          <w:lang w:val="nl-NL"/>
        </w:rPr>
        <w:t xml:space="preserve"> het openbare leven, inclusief zelfrijdend transport</w:t>
      </w:r>
      <w:r w:rsidRPr="00350844" w:rsidR="00E605CE">
        <w:rPr>
          <w:rFonts w:ascii="Georgia" w:hAnsi="Georgia"/>
          <w:sz w:val="22"/>
          <w:szCs w:val="22"/>
          <w:lang w:val="nl-NL"/>
        </w:rPr>
        <w:t>, om slechts enkele voorbeelden te geven</w:t>
      </w:r>
      <w:r w:rsidRPr="00350844" w:rsidR="0082670F">
        <w:rPr>
          <w:rFonts w:ascii="Georgia" w:hAnsi="Georgia"/>
          <w:sz w:val="22"/>
          <w:szCs w:val="22"/>
          <w:lang w:val="nl-NL"/>
        </w:rPr>
        <w:t>.</w:t>
      </w:r>
      <w:r w:rsidRPr="00350844" w:rsidR="00B7137A">
        <w:rPr>
          <w:rFonts w:ascii="Georgia" w:hAnsi="Georgia"/>
          <w:sz w:val="22"/>
          <w:szCs w:val="22"/>
          <w:lang w:val="nl-NL"/>
        </w:rPr>
        <w:t xml:space="preserve"> Big data en het Internet of Things </w:t>
      </w:r>
      <w:r w:rsidRPr="00350844" w:rsidR="00DB7981">
        <w:rPr>
          <w:rFonts w:ascii="Georgia" w:hAnsi="Georgia"/>
          <w:sz w:val="22"/>
          <w:szCs w:val="22"/>
          <w:lang w:val="nl-NL"/>
        </w:rPr>
        <w:t xml:space="preserve">(IoT) </w:t>
      </w:r>
      <w:r w:rsidR="001F2990">
        <w:rPr>
          <w:rFonts w:ascii="Georgia" w:hAnsi="Georgia"/>
          <w:sz w:val="22"/>
          <w:szCs w:val="22"/>
          <w:lang w:val="nl-NL"/>
        </w:rPr>
        <w:t>dragen bij aan</w:t>
      </w:r>
      <w:r w:rsidRPr="00350844" w:rsidR="00B7137A">
        <w:rPr>
          <w:rFonts w:ascii="Georgia" w:hAnsi="Georgia"/>
          <w:sz w:val="22"/>
          <w:szCs w:val="22"/>
          <w:lang w:val="nl-NL"/>
        </w:rPr>
        <w:t xml:space="preserve"> AI-mogelijkheden en staan er zeker niet los van.</w:t>
      </w:r>
    </w:p>
    <w:p w:rsidR="00001C98" w:rsidP="00001C98" w:rsidRDefault="00001C98" w14:paraId="439446F3" w14:textId="77777777">
      <w:pPr>
        <w:jc w:val="both"/>
        <w:rPr>
          <w:rFonts w:ascii="Georgia" w:hAnsi="Georgia"/>
          <w:sz w:val="22"/>
          <w:szCs w:val="22"/>
          <w:lang w:val="nl-NL"/>
        </w:rPr>
      </w:pPr>
    </w:p>
    <w:p w:rsidRPr="00001C98" w:rsidR="00001C98" w:rsidP="00001C98" w:rsidRDefault="00001C98" w14:paraId="0A9E57CD" w14:textId="66736064">
      <w:pPr>
        <w:jc w:val="both"/>
        <w:rPr>
          <w:rFonts w:ascii="Georgia" w:hAnsi="Georgia"/>
          <w:i/>
          <w:iCs/>
          <w:sz w:val="22"/>
          <w:szCs w:val="22"/>
          <w:lang w:val="nl-NL"/>
        </w:rPr>
      </w:pPr>
      <w:r w:rsidRPr="00001C98">
        <w:rPr>
          <w:rFonts w:ascii="Georgia" w:hAnsi="Georgia"/>
          <w:i/>
          <w:iCs/>
          <w:sz w:val="22"/>
          <w:szCs w:val="22"/>
          <w:lang w:val="nl-NL"/>
        </w:rPr>
        <w:t>Wat geneeskunde</w:t>
      </w:r>
      <w:r>
        <w:rPr>
          <w:rFonts w:ascii="Georgia" w:hAnsi="Georgia"/>
          <w:i/>
          <w:iCs/>
          <w:sz w:val="22"/>
          <w:szCs w:val="22"/>
          <w:lang w:val="nl-NL"/>
        </w:rPr>
        <w:t xml:space="preserve"> betreft</w:t>
      </w:r>
      <w:r w:rsidRPr="00001C98">
        <w:rPr>
          <w:rFonts w:ascii="Georgia" w:hAnsi="Georgia"/>
          <w:i/>
          <w:iCs/>
          <w:sz w:val="22"/>
          <w:szCs w:val="22"/>
          <w:lang w:val="nl-NL"/>
        </w:rPr>
        <w:t>:</w:t>
      </w:r>
    </w:p>
    <w:p w:rsidR="001C0D7B" w:rsidP="001C0D7B" w:rsidRDefault="00E14F43" w14:paraId="52B9DC38" w14:textId="1DB29113">
      <w:pPr>
        <w:jc w:val="both"/>
        <w:rPr>
          <w:rFonts w:ascii="Georgia" w:hAnsi="Georgia"/>
          <w:bCs/>
          <w:color w:val="000000" w:themeColor="text1"/>
          <w:sz w:val="22"/>
          <w:szCs w:val="22"/>
          <w:lang w:val="nl-NL"/>
        </w:rPr>
      </w:pPr>
      <w:r w:rsidRPr="00350844">
        <w:rPr>
          <w:rFonts w:ascii="Georgia" w:hAnsi="Georgia"/>
          <w:sz w:val="22"/>
          <w:szCs w:val="22"/>
          <w:lang w:val="nl-NL"/>
        </w:rPr>
        <w:t xml:space="preserve">Esteva et al. </w:t>
      </w:r>
      <w:r w:rsidRPr="00350844" w:rsidR="004F7C10">
        <w:rPr>
          <w:rFonts w:ascii="Georgia" w:hAnsi="Georgia"/>
          <w:sz w:val="22"/>
          <w:szCs w:val="22"/>
          <w:lang w:val="nl-NL"/>
        </w:rPr>
        <w:t xml:space="preserve">(2017) </w:t>
      </w:r>
      <w:r w:rsidRPr="00350844">
        <w:rPr>
          <w:rFonts w:ascii="Georgia" w:hAnsi="Georgia"/>
          <w:sz w:val="22"/>
          <w:szCs w:val="22"/>
          <w:lang w:val="nl-NL"/>
        </w:rPr>
        <w:t>trainden diep</w:t>
      </w:r>
      <w:r w:rsidRPr="00350844" w:rsidR="00CA62E1">
        <w:rPr>
          <w:rFonts w:ascii="Georgia" w:hAnsi="Georgia"/>
          <w:sz w:val="22"/>
          <w:szCs w:val="22"/>
          <w:lang w:val="nl-NL"/>
        </w:rPr>
        <w:t>e</w:t>
      </w:r>
      <w:r w:rsidRPr="00350844">
        <w:rPr>
          <w:rFonts w:ascii="Georgia" w:hAnsi="Georgia"/>
          <w:sz w:val="22"/>
          <w:szCs w:val="22"/>
          <w:lang w:val="nl-NL"/>
        </w:rPr>
        <w:t xml:space="preserve"> neural</w:t>
      </w:r>
      <w:r w:rsidRPr="00350844" w:rsidR="00CA62E1">
        <w:rPr>
          <w:rFonts w:ascii="Georgia" w:hAnsi="Georgia"/>
          <w:sz w:val="22"/>
          <w:szCs w:val="22"/>
          <w:lang w:val="nl-NL"/>
        </w:rPr>
        <w:t>e</w:t>
      </w:r>
      <w:r w:rsidRPr="00350844">
        <w:rPr>
          <w:rFonts w:ascii="Georgia" w:hAnsi="Georgia"/>
          <w:sz w:val="22"/>
          <w:szCs w:val="22"/>
          <w:lang w:val="nl-NL"/>
        </w:rPr>
        <w:t xml:space="preserve"> netwerk</w:t>
      </w:r>
      <w:r w:rsidRPr="00350844" w:rsidR="00CA62E1">
        <w:rPr>
          <w:rFonts w:ascii="Georgia" w:hAnsi="Georgia"/>
          <w:sz w:val="22"/>
          <w:szCs w:val="22"/>
          <w:lang w:val="nl-NL"/>
        </w:rPr>
        <w:t>en</w:t>
      </w:r>
      <w:r w:rsidRPr="00350844">
        <w:rPr>
          <w:rFonts w:ascii="Georgia" w:hAnsi="Georgia"/>
          <w:sz w:val="22"/>
          <w:szCs w:val="22"/>
          <w:lang w:val="nl-NL"/>
        </w:rPr>
        <w:t xml:space="preserve"> met een dataset van 129450 klinische beelden van huidletsels (</w:t>
      </w:r>
      <w:r w:rsidRPr="00350844" w:rsidR="0035708F">
        <w:rPr>
          <w:rFonts w:ascii="Georgia" w:hAnsi="Georgia"/>
          <w:sz w:val="22"/>
          <w:szCs w:val="22"/>
          <w:lang w:val="nl-NL"/>
        </w:rPr>
        <w:t>‘</w:t>
      </w:r>
      <w:r w:rsidRPr="00350844">
        <w:rPr>
          <w:rFonts w:ascii="Georgia" w:hAnsi="Georgia"/>
          <w:sz w:val="22"/>
          <w:szCs w:val="22"/>
          <w:lang w:val="nl-NL"/>
        </w:rPr>
        <w:t>skin lesions</w:t>
      </w:r>
      <w:r w:rsidRPr="00350844" w:rsidR="0035708F">
        <w:rPr>
          <w:rFonts w:ascii="Georgia" w:hAnsi="Georgia"/>
          <w:sz w:val="22"/>
          <w:szCs w:val="22"/>
          <w:lang w:val="nl-NL"/>
        </w:rPr>
        <w:t>’</w:t>
      </w:r>
      <w:r w:rsidRPr="00350844">
        <w:rPr>
          <w:rFonts w:ascii="Georgia" w:hAnsi="Georgia"/>
          <w:sz w:val="22"/>
          <w:szCs w:val="22"/>
          <w:lang w:val="nl-NL"/>
        </w:rPr>
        <w:t>).</w:t>
      </w:r>
      <w:r w:rsidRPr="00350844" w:rsidR="00CA62E1">
        <w:rPr>
          <w:rStyle w:val="Eindnootmarkering"/>
          <w:rFonts w:ascii="Georgia" w:hAnsi="Georgia"/>
          <w:sz w:val="22"/>
          <w:szCs w:val="22"/>
          <w:lang w:val="nl-NL"/>
        </w:rPr>
        <w:endnoteReference w:id="13"/>
      </w:r>
      <w:r w:rsidRPr="00350844" w:rsidR="00540E33">
        <w:rPr>
          <w:rFonts w:ascii="Georgia" w:hAnsi="Georgia"/>
          <w:sz w:val="22"/>
          <w:szCs w:val="22"/>
          <w:lang w:val="nl-NL"/>
        </w:rPr>
        <w:t xml:space="preserve"> Hun resultaten tonen dat AI </w:t>
      </w:r>
      <w:r w:rsidRPr="00350844" w:rsidR="00A97713">
        <w:rPr>
          <w:rFonts w:ascii="Georgia" w:hAnsi="Georgia"/>
          <w:sz w:val="22"/>
          <w:szCs w:val="22"/>
          <w:lang w:val="nl-NL"/>
        </w:rPr>
        <w:t>op het niveau van een dermatoloog staat</w:t>
      </w:r>
      <w:r w:rsidRPr="00350844" w:rsidR="00540E33">
        <w:rPr>
          <w:rFonts w:ascii="Georgia" w:hAnsi="Georgia"/>
          <w:sz w:val="22"/>
          <w:szCs w:val="22"/>
          <w:lang w:val="nl-NL"/>
        </w:rPr>
        <w:t xml:space="preserve"> in het voorspellen van huidkanker. </w:t>
      </w:r>
      <w:r w:rsidRPr="00350844" w:rsidR="00F541FB">
        <w:rPr>
          <w:rFonts w:ascii="Georgia" w:hAnsi="Georgia"/>
          <w:sz w:val="22"/>
          <w:szCs w:val="22"/>
          <w:lang w:val="nl-NL"/>
        </w:rPr>
        <w:t>D</w:t>
      </w:r>
      <w:r w:rsidRPr="00350844" w:rsidR="00CA62E1">
        <w:rPr>
          <w:rFonts w:ascii="Georgia" w:hAnsi="Georgia"/>
          <w:sz w:val="22"/>
          <w:szCs w:val="22"/>
          <w:lang w:val="nl-NL"/>
        </w:rPr>
        <w:t xml:space="preserve">it is maar één voorbeeld van de </w:t>
      </w:r>
      <w:r w:rsidRPr="00350844" w:rsidR="004212FD">
        <w:rPr>
          <w:rFonts w:ascii="Georgia" w:hAnsi="Georgia"/>
          <w:sz w:val="22"/>
          <w:szCs w:val="22"/>
          <w:lang w:val="nl-NL"/>
        </w:rPr>
        <w:t>vele</w:t>
      </w:r>
      <w:r w:rsidRPr="00350844" w:rsidR="00CA62E1">
        <w:rPr>
          <w:rFonts w:ascii="Georgia" w:hAnsi="Georgia"/>
          <w:sz w:val="22"/>
          <w:szCs w:val="22"/>
          <w:lang w:val="nl-NL"/>
        </w:rPr>
        <w:t xml:space="preserve"> toepassingsmogelijkheden binnen geneeskunde.</w:t>
      </w:r>
      <w:r w:rsidRPr="00350844" w:rsidR="00E07D86">
        <w:rPr>
          <w:rStyle w:val="Eindnootmarkering"/>
          <w:rFonts w:ascii="Georgia" w:hAnsi="Georgia"/>
          <w:sz w:val="22"/>
          <w:szCs w:val="22"/>
          <w:lang w:val="nl-NL"/>
        </w:rPr>
        <w:endnoteReference w:id="14"/>
      </w:r>
      <w:r w:rsidRPr="00350844" w:rsidR="00CA62E1">
        <w:rPr>
          <w:rFonts w:ascii="Georgia" w:hAnsi="Georgia"/>
          <w:sz w:val="22"/>
          <w:szCs w:val="22"/>
          <w:lang w:val="nl-NL"/>
        </w:rPr>
        <w:t xml:space="preserve"> Di</w:t>
      </w:r>
      <w:r w:rsidRPr="00350844" w:rsidR="00F541FB">
        <w:rPr>
          <w:rFonts w:ascii="Georgia" w:hAnsi="Georgia"/>
          <w:sz w:val="22"/>
          <w:szCs w:val="22"/>
          <w:lang w:val="nl-NL"/>
        </w:rPr>
        <w:t>e</w:t>
      </w:r>
      <w:r w:rsidRPr="00350844" w:rsidR="00CA62E1">
        <w:rPr>
          <w:rFonts w:ascii="Georgia" w:hAnsi="Georgia"/>
          <w:sz w:val="22"/>
          <w:szCs w:val="22"/>
          <w:lang w:val="nl-NL"/>
        </w:rPr>
        <w:t xml:space="preserve"> </w:t>
      </w:r>
      <w:r w:rsidRPr="00350844" w:rsidR="00F541FB">
        <w:rPr>
          <w:rFonts w:ascii="Georgia" w:hAnsi="Georgia"/>
          <w:sz w:val="22"/>
          <w:szCs w:val="22"/>
          <w:lang w:val="nl-NL"/>
        </w:rPr>
        <w:t xml:space="preserve">mogelijkheden </w:t>
      </w:r>
      <w:r w:rsidRPr="00350844" w:rsidR="000F6BA3">
        <w:rPr>
          <w:rFonts w:ascii="Georgia" w:hAnsi="Georgia"/>
          <w:sz w:val="22"/>
          <w:szCs w:val="22"/>
          <w:lang w:val="nl-NL"/>
        </w:rPr>
        <w:t>zullen</w:t>
      </w:r>
      <w:r w:rsidRPr="00350844" w:rsidR="00CA62E1">
        <w:rPr>
          <w:rFonts w:ascii="Georgia" w:hAnsi="Georgia"/>
          <w:sz w:val="22"/>
          <w:szCs w:val="22"/>
          <w:lang w:val="nl-NL"/>
        </w:rPr>
        <w:t xml:space="preserve"> tot verschuivingen </w:t>
      </w:r>
      <w:r w:rsidRPr="00350844" w:rsidR="000F6BA3">
        <w:rPr>
          <w:rFonts w:ascii="Georgia" w:hAnsi="Georgia"/>
          <w:sz w:val="22"/>
          <w:szCs w:val="22"/>
          <w:lang w:val="nl-NL"/>
        </w:rPr>
        <w:t xml:space="preserve">leiden </w:t>
      </w:r>
      <w:r w:rsidRPr="00350844" w:rsidR="00CA62E1">
        <w:rPr>
          <w:rFonts w:ascii="Georgia" w:hAnsi="Georgia"/>
          <w:sz w:val="22"/>
          <w:szCs w:val="22"/>
          <w:lang w:val="nl-NL"/>
        </w:rPr>
        <w:t xml:space="preserve">binnen een aantal artsenspecialisaties (bv. dermatologie, radiologie, …) en de curricula van geneeskundestudenten moeten daar op aangepast worden. </w:t>
      </w:r>
      <w:r w:rsidRPr="00350844" w:rsidR="00CA62E1">
        <w:rPr>
          <w:rFonts w:ascii="Georgia" w:hAnsi="Georgia"/>
          <w:color w:val="000000" w:themeColor="text1"/>
          <w:sz w:val="22"/>
          <w:szCs w:val="22"/>
          <w:lang w:val="nl-NL"/>
        </w:rPr>
        <w:t>Robotchirurgie, zoals de</w:t>
      </w:r>
      <w:r w:rsidRPr="00350844" w:rsidR="00CA62E1">
        <w:rPr>
          <w:rFonts w:ascii="Georgia" w:hAnsi="Georgia"/>
          <w:bCs/>
          <w:color w:val="000000" w:themeColor="text1"/>
          <w:sz w:val="22"/>
          <w:szCs w:val="22"/>
          <w:lang w:val="nl-NL"/>
        </w:rPr>
        <w:t xml:space="preserve"> ‘Da Vinci robot’ die precisieoperaties uitvoert die risicovol zijn voor mensenhanden</w:t>
      </w:r>
      <w:r w:rsidRPr="00350844" w:rsidR="0010732A">
        <w:rPr>
          <w:rFonts w:ascii="Georgia" w:hAnsi="Georgia"/>
          <w:bCs/>
          <w:color w:val="000000" w:themeColor="text1"/>
          <w:sz w:val="22"/>
          <w:szCs w:val="22"/>
          <w:lang w:val="nl-NL"/>
        </w:rPr>
        <w:t xml:space="preserve"> (omdat die beven)</w:t>
      </w:r>
      <w:r w:rsidRPr="00350844" w:rsidR="00CA62E1">
        <w:rPr>
          <w:rFonts w:ascii="Georgia" w:hAnsi="Georgia"/>
          <w:bCs/>
          <w:color w:val="000000" w:themeColor="text1"/>
          <w:sz w:val="22"/>
          <w:szCs w:val="22"/>
          <w:lang w:val="nl-NL"/>
        </w:rPr>
        <w:t xml:space="preserve">, leidde </w:t>
      </w:r>
      <w:r w:rsidR="009B7EF1">
        <w:rPr>
          <w:rFonts w:ascii="Georgia" w:hAnsi="Georgia"/>
          <w:bCs/>
          <w:color w:val="000000" w:themeColor="text1"/>
          <w:sz w:val="22"/>
          <w:szCs w:val="22"/>
          <w:lang w:val="nl-NL"/>
        </w:rPr>
        <w:t>al</w:t>
      </w:r>
      <w:r w:rsidRPr="00350844" w:rsidR="00CA62E1">
        <w:rPr>
          <w:rFonts w:ascii="Georgia" w:hAnsi="Georgia"/>
          <w:bCs/>
          <w:color w:val="000000" w:themeColor="text1"/>
          <w:sz w:val="22"/>
          <w:szCs w:val="22"/>
          <w:lang w:val="nl-NL"/>
        </w:rPr>
        <w:t xml:space="preserve"> tot transities binnen de chirurgie. Opleidingen moeten sterker voorbereiden op dataverwerking- en toepassingen.</w:t>
      </w:r>
      <w:r w:rsidRPr="00350844" w:rsidR="000F6BA3">
        <w:rPr>
          <w:rFonts w:ascii="Georgia" w:hAnsi="Georgia"/>
          <w:bCs/>
          <w:color w:val="000000" w:themeColor="text1"/>
          <w:sz w:val="22"/>
          <w:szCs w:val="22"/>
          <w:lang w:val="nl-NL"/>
        </w:rPr>
        <w:t xml:space="preserve"> Uiteraard is het essentieel om kritisch te blijven en de mogelijkheden </w:t>
      </w:r>
      <w:r w:rsidRPr="00350844" w:rsidR="001B1FCB">
        <w:rPr>
          <w:rFonts w:ascii="Georgia" w:hAnsi="Georgia"/>
          <w:bCs/>
          <w:color w:val="000000" w:themeColor="text1"/>
          <w:sz w:val="22"/>
          <w:szCs w:val="22"/>
          <w:lang w:val="nl-NL"/>
        </w:rPr>
        <w:t xml:space="preserve">steeds </w:t>
      </w:r>
      <w:r w:rsidRPr="00350844" w:rsidR="000F6BA3">
        <w:rPr>
          <w:rFonts w:ascii="Georgia" w:hAnsi="Georgia"/>
          <w:bCs/>
          <w:color w:val="000000" w:themeColor="text1"/>
          <w:sz w:val="22"/>
          <w:szCs w:val="22"/>
          <w:lang w:val="nl-NL"/>
        </w:rPr>
        <w:t xml:space="preserve">evidence-based te onderzoeken. Verder zijn ook verantwoordelijkheid, vertrouwen </w:t>
      </w:r>
      <w:r w:rsidRPr="00350844" w:rsidR="001B1FCB">
        <w:rPr>
          <w:rFonts w:ascii="Georgia" w:hAnsi="Georgia"/>
          <w:bCs/>
          <w:color w:val="000000" w:themeColor="text1"/>
          <w:sz w:val="22"/>
          <w:szCs w:val="22"/>
          <w:lang w:val="nl-NL"/>
        </w:rPr>
        <w:t>en</w:t>
      </w:r>
      <w:r w:rsidRPr="00350844" w:rsidR="000F6BA3">
        <w:rPr>
          <w:rFonts w:ascii="Georgia" w:hAnsi="Georgia"/>
          <w:bCs/>
          <w:color w:val="000000" w:themeColor="text1"/>
          <w:sz w:val="22"/>
          <w:szCs w:val="22"/>
          <w:lang w:val="nl-NL"/>
        </w:rPr>
        <w:t xml:space="preserve"> onzekerheid (</w:t>
      </w:r>
      <w:r w:rsidR="00001C98">
        <w:rPr>
          <w:rFonts w:ascii="Georgia" w:hAnsi="Georgia"/>
          <w:bCs/>
          <w:color w:val="000000" w:themeColor="text1"/>
          <w:sz w:val="22"/>
          <w:szCs w:val="22"/>
          <w:lang w:val="nl-NL"/>
        </w:rPr>
        <w:t>‘</w:t>
      </w:r>
      <w:r w:rsidRPr="00350844" w:rsidR="000F6BA3">
        <w:rPr>
          <w:rFonts w:ascii="Georgia" w:hAnsi="Georgia"/>
          <w:bCs/>
          <w:color w:val="000000" w:themeColor="text1"/>
          <w:sz w:val="22"/>
          <w:szCs w:val="22"/>
          <w:lang w:val="nl-NL"/>
        </w:rPr>
        <w:t>uncertainty</w:t>
      </w:r>
      <w:r w:rsidR="00001C98">
        <w:rPr>
          <w:rFonts w:ascii="Georgia" w:hAnsi="Georgia"/>
          <w:bCs/>
          <w:color w:val="000000" w:themeColor="text1"/>
          <w:sz w:val="22"/>
          <w:szCs w:val="22"/>
          <w:lang w:val="nl-NL"/>
        </w:rPr>
        <w:t>’</w:t>
      </w:r>
      <w:r w:rsidRPr="00350844" w:rsidR="000F6BA3">
        <w:rPr>
          <w:rFonts w:ascii="Georgia" w:hAnsi="Georgia"/>
          <w:bCs/>
          <w:color w:val="000000" w:themeColor="text1"/>
          <w:sz w:val="22"/>
          <w:szCs w:val="22"/>
          <w:lang w:val="nl-NL"/>
        </w:rPr>
        <w:t xml:space="preserve">) sleutelbegrippen. Het gaat </w:t>
      </w:r>
      <w:r w:rsidRPr="00350844" w:rsidR="000F6BA3">
        <w:rPr>
          <w:rFonts w:ascii="Georgia" w:hAnsi="Georgia"/>
          <w:bCs/>
          <w:color w:val="000000" w:themeColor="text1"/>
          <w:sz w:val="22"/>
          <w:szCs w:val="22"/>
          <w:lang w:val="nl-NL"/>
        </w:rPr>
        <w:lastRenderedPageBreak/>
        <w:t>ook niet zomaar over één toepassing</w:t>
      </w:r>
      <w:r w:rsidR="00001C98">
        <w:rPr>
          <w:rFonts w:ascii="Georgia" w:hAnsi="Georgia"/>
          <w:bCs/>
          <w:color w:val="000000" w:themeColor="text1"/>
          <w:sz w:val="22"/>
          <w:szCs w:val="22"/>
          <w:lang w:val="nl-NL"/>
        </w:rPr>
        <w:t>, maar over</w:t>
      </w:r>
      <w:r w:rsidRPr="00350844" w:rsidR="000F6BA3">
        <w:rPr>
          <w:rFonts w:ascii="Georgia" w:hAnsi="Georgia"/>
          <w:bCs/>
          <w:color w:val="000000" w:themeColor="text1"/>
          <w:sz w:val="22"/>
          <w:szCs w:val="22"/>
          <w:lang w:val="nl-NL"/>
        </w:rPr>
        <w:t xml:space="preserve"> robots in de zorgsector, AI voor diagnostiek en behandeling, digitale self-tracking technologieën</w:t>
      </w:r>
      <w:r w:rsidRPr="00350844" w:rsidR="000F6BA3">
        <w:rPr>
          <w:rStyle w:val="Eindnootmarkering"/>
          <w:rFonts w:ascii="Georgia" w:hAnsi="Georgia"/>
          <w:bCs/>
          <w:color w:val="000000" w:themeColor="text1"/>
          <w:sz w:val="22"/>
          <w:szCs w:val="22"/>
          <w:lang w:val="nl-NL"/>
        </w:rPr>
        <w:endnoteReference w:id="15"/>
      </w:r>
      <w:r w:rsidRPr="00350844" w:rsidR="000F6BA3">
        <w:rPr>
          <w:rFonts w:ascii="Georgia" w:hAnsi="Georgia"/>
          <w:bCs/>
          <w:color w:val="000000" w:themeColor="text1"/>
          <w:sz w:val="22"/>
          <w:szCs w:val="22"/>
          <w:lang w:val="nl-NL"/>
        </w:rPr>
        <w:t xml:space="preserve"> en dergelijke meer. Dit zijn uiteenlopende zaken</w:t>
      </w:r>
      <w:r w:rsidRPr="00350844" w:rsidR="0010732A">
        <w:rPr>
          <w:rFonts w:ascii="Georgia" w:hAnsi="Georgia"/>
          <w:bCs/>
          <w:color w:val="000000" w:themeColor="text1"/>
          <w:sz w:val="22"/>
          <w:szCs w:val="22"/>
          <w:lang w:val="nl-NL"/>
        </w:rPr>
        <w:t xml:space="preserve"> </w:t>
      </w:r>
      <w:r w:rsidRPr="00350844" w:rsidR="000F6BA3">
        <w:rPr>
          <w:rFonts w:ascii="Georgia" w:hAnsi="Georgia"/>
          <w:bCs/>
          <w:color w:val="000000" w:themeColor="text1"/>
          <w:sz w:val="22"/>
          <w:szCs w:val="22"/>
          <w:lang w:val="nl-NL"/>
        </w:rPr>
        <w:t>die elk hun eigen uitdagingen meebrengen.</w:t>
      </w:r>
      <w:r w:rsidRPr="00350844" w:rsidR="00D70022">
        <w:rPr>
          <w:rStyle w:val="Eindnootmarkering"/>
          <w:rFonts w:ascii="Georgia" w:hAnsi="Georgia"/>
          <w:bCs/>
          <w:color w:val="000000" w:themeColor="text1"/>
          <w:sz w:val="22"/>
          <w:szCs w:val="22"/>
          <w:lang w:val="nl-NL"/>
        </w:rPr>
        <w:endnoteReference w:id="16"/>
      </w:r>
    </w:p>
    <w:p w:rsidR="00001C98" w:rsidP="00001C98" w:rsidRDefault="00001C98" w14:paraId="36C8B686" w14:textId="77777777">
      <w:pPr>
        <w:jc w:val="both"/>
        <w:rPr>
          <w:rFonts w:ascii="Georgia" w:hAnsi="Georgia"/>
          <w:sz w:val="22"/>
          <w:szCs w:val="22"/>
          <w:lang w:val="nl-NL"/>
        </w:rPr>
      </w:pPr>
    </w:p>
    <w:p w:rsidRPr="00001C98" w:rsidR="00001C98" w:rsidP="00001C98" w:rsidRDefault="00001C98" w14:paraId="53DC0D72" w14:textId="3789EFE1">
      <w:pPr>
        <w:jc w:val="both"/>
        <w:rPr>
          <w:rFonts w:ascii="Georgia" w:hAnsi="Georgia"/>
          <w:i/>
          <w:iCs/>
          <w:sz w:val="22"/>
          <w:szCs w:val="22"/>
          <w:lang w:val="nl-NL"/>
        </w:rPr>
      </w:pPr>
      <w:r w:rsidRPr="00001C98">
        <w:rPr>
          <w:rFonts w:ascii="Georgia" w:hAnsi="Georgia"/>
          <w:i/>
          <w:iCs/>
          <w:sz w:val="22"/>
          <w:szCs w:val="22"/>
          <w:lang w:val="nl-NL"/>
        </w:rPr>
        <w:t xml:space="preserve">Wat </w:t>
      </w:r>
      <w:r>
        <w:rPr>
          <w:rFonts w:ascii="Georgia" w:hAnsi="Georgia"/>
          <w:i/>
          <w:iCs/>
          <w:sz w:val="22"/>
          <w:szCs w:val="22"/>
          <w:lang w:val="nl-NL"/>
        </w:rPr>
        <w:t>het openbare leven betreft</w:t>
      </w:r>
      <w:r w:rsidRPr="00001C98">
        <w:rPr>
          <w:rFonts w:ascii="Georgia" w:hAnsi="Georgia"/>
          <w:i/>
          <w:iCs/>
          <w:sz w:val="22"/>
          <w:szCs w:val="22"/>
          <w:lang w:val="nl-NL"/>
        </w:rPr>
        <w:t>:</w:t>
      </w:r>
    </w:p>
    <w:p w:rsidRPr="00350844" w:rsidR="008102A1" w:rsidP="005F2DF1" w:rsidRDefault="008102A1" w14:paraId="1D94703E" w14:textId="11721650">
      <w:pPr>
        <w:jc w:val="both"/>
        <w:rPr>
          <w:rFonts w:ascii="Georgia" w:hAnsi="Georgia" w:cstheme="minorBidi"/>
          <w:bCs/>
          <w:sz w:val="22"/>
          <w:szCs w:val="22"/>
          <w:lang w:val="nl-NL"/>
        </w:rPr>
      </w:pPr>
      <w:r w:rsidRPr="00350844">
        <w:rPr>
          <w:rFonts w:ascii="Georgia" w:hAnsi="Georgia"/>
          <w:sz w:val="22"/>
          <w:szCs w:val="22"/>
          <w:lang w:val="nl-NL"/>
        </w:rPr>
        <w:t>De vraag die onvermijdelijk rijst als het publieke leven meer en meer gereguleerd word</w:t>
      </w:r>
      <w:r w:rsidR="00E7207D">
        <w:rPr>
          <w:rFonts w:ascii="Georgia" w:hAnsi="Georgia"/>
          <w:sz w:val="22"/>
          <w:szCs w:val="22"/>
          <w:lang w:val="nl-NL"/>
        </w:rPr>
        <w:t>t</w:t>
      </w:r>
      <w:r w:rsidRPr="00350844">
        <w:rPr>
          <w:rFonts w:ascii="Georgia" w:hAnsi="Georgia"/>
          <w:sz w:val="22"/>
          <w:szCs w:val="22"/>
          <w:lang w:val="nl-NL"/>
        </w:rPr>
        <w:t xml:space="preserve"> door AI-systemen (en, daarmee samenhangend, IoT en big data</w:t>
      </w:r>
      <w:r w:rsidR="001E6B11">
        <w:rPr>
          <w:rFonts w:ascii="Georgia" w:hAnsi="Georgia"/>
          <w:sz w:val="22"/>
          <w:szCs w:val="22"/>
          <w:lang w:val="nl-NL"/>
        </w:rPr>
        <w:t xml:space="preserve"> – denk maar aan de slimme stad</w:t>
      </w:r>
      <w:r w:rsidRPr="00350844">
        <w:rPr>
          <w:rFonts w:ascii="Georgia" w:hAnsi="Georgia"/>
          <w:sz w:val="22"/>
          <w:szCs w:val="22"/>
          <w:lang w:val="nl-NL"/>
        </w:rPr>
        <w:t xml:space="preserve">), is in hoeverre hierdoor de aanwezigheid van keuzes, die noodzakelijk zijn voor vrijheid en zelfbepaling, wordt ingeperkt. Een overheid moet een evenwicht vinden tussen openbare veiligheid en individuele privacy: de overheid staat in voor de bescherming van haar burgers, maar mag niet zo ver infiltreren dat die burgers niet meer kunnen genieten van vrijheid en anonimiteit. We mogen de huidige </w:t>
      </w:r>
      <w:r w:rsidRPr="00350844" w:rsidR="00884951">
        <w:rPr>
          <w:rFonts w:ascii="Georgia" w:hAnsi="Georgia"/>
          <w:sz w:val="22"/>
          <w:szCs w:val="22"/>
          <w:lang w:val="nl-NL"/>
        </w:rPr>
        <w:t>‘</w:t>
      </w:r>
      <w:r w:rsidRPr="00350844">
        <w:rPr>
          <w:rFonts w:ascii="Georgia" w:hAnsi="Georgia"/>
          <w:sz w:val="22"/>
          <w:szCs w:val="22"/>
          <w:lang w:val="nl-NL"/>
        </w:rPr>
        <w:t>paradox van openheid</w:t>
      </w:r>
      <w:r w:rsidRPr="00350844" w:rsidR="00884951">
        <w:rPr>
          <w:rFonts w:ascii="Georgia" w:hAnsi="Georgia"/>
          <w:sz w:val="22"/>
          <w:szCs w:val="22"/>
          <w:lang w:val="nl-NL"/>
        </w:rPr>
        <w:t>’</w:t>
      </w:r>
      <w:r w:rsidRPr="00350844">
        <w:rPr>
          <w:rFonts w:ascii="Georgia" w:hAnsi="Georgia"/>
          <w:sz w:val="22"/>
          <w:szCs w:val="22"/>
          <w:lang w:val="nl-NL"/>
        </w:rPr>
        <w:t xml:space="preserve"> niet negeren: burgers en consumenten worden zichtbaarder voor respectievelijk overheden en commerciële bedrijven, </w:t>
      </w:r>
      <w:r w:rsidRPr="00350844" w:rsidR="005D0497">
        <w:rPr>
          <w:rFonts w:ascii="Georgia" w:hAnsi="Georgia" w:eastAsiaTheme="minorHAnsi"/>
          <w:sz w:val="22"/>
          <w:szCs w:val="22"/>
          <w:lang w:val="nl-NL" w:eastAsia="en-US"/>
        </w:rPr>
        <w:t>maar ironisch genoeg moeten zij net transparanter over hun intenties communiceren</w:t>
      </w:r>
      <w:r w:rsidR="00230F8F">
        <w:rPr>
          <w:rFonts w:ascii="Georgia" w:hAnsi="Georgia" w:eastAsiaTheme="minorHAnsi"/>
          <w:sz w:val="22"/>
          <w:szCs w:val="22"/>
          <w:lang w:val="nl-NL" w:eastAsia="en-US"/>
        </w:rPr>
        <w:t xml:space="preserve"> en hierover in dialoog treden</w:t>
      </w:r>
      <w:r w:rsidRPr="00350844">
        <w:rPr>
          <w:rFonts w:ascii="Georgia" w:hAnsi="Georgia"/>
          <w:sz w:val="22"/>
          <w:szCs w:val="22"/>
          <w:lang w:val="nl-NL"/>
        </w:rPr>
        <w:t xml:space="preserve">. Openheid is essentieel om vrijheid en privacy te garanderen. Er moet </w:t>
      </w:r>
      <w:r w:rsidR="00CC5FB9">
        <w:rPr>
          <w:rFonts w:ascii="Georgia" w:hAnsi="Georgia"/>
          <w:sz w:val="22"/>
          <w:szCs w:val="22"/>
          <w:lang w:val="nl-NL"/>
        </w:rPr>
        <w:t>open</w:t>
      </w:r>
      <w:r w:rsidRPr="00350844">
        <w:rPr>
          <w:rFonts w:ascii="Georgia" w:hAnsi="Georgia"/>
          <w:sz w:val="22"/>
          <w:szCs w:val="22"/>
          <w:lang w:val="nl-NL"/>
        </w:rPr>
        <w:t xml:space="preserve"> gecommuniceerd worden over hoe </w:t>
      </w:r>
      <w:r w:rsidR="000312D7">
        <w:rPr>
          <w:rFonts w:ascii="Georgia" w:hAnsi="Georgia"/>
          <w:sz w:val="22"/>
          <w:szCs w:val="22"/>
          <w:lang w:val="nl-NL"/>
        </w:rPr>
        <w:t xml:space="preserve">en waarom </w:t>
      </w:r>
      <w:r w:rsidRPr="00350844">
        <w:rPr>
          <w:rFonts w:ascii="Georgia" w:hAnsi="Georgia"/>
          <w:sz w:val="22"/>
          <w:szCs w:val="22"/>
          <w:lang w:val="nl-NL"/>
        </w:rPr>
        <w:t xml:space="preserve">data verzameld worden en waarvoor ze ingezet worden, op korte en lange termijn. Kortom: de voorwaarden moeten duidelijk zijn. </w:t>
      </w:r>
    </w:p>
    <w:p w:rsidRPr="00A7192D" w:rsidR="00B14909" w:rsidP="00A7192D" w:rsidRDefault="005F2DF1" w14:paraId="6FA0B748" w14:textId="703142F4">
      <w:pPr>
        <w:ind w:firstLine="708"/>
        <w:jc w:val="both"/>
        <w:rPr>
          <w:rFonts w:ascii="Georgia" w:hAnsi="Georgia"/>
          <w:color w:val="000000" w:themeColor="text1"/>
          <w:sz w:val="22"/>
          <w:szCs w:val="22"/>
          <w:lang w:val="nl-NL"/>
        </w:rPr>
      </w:pPr>
      <w:r w:rsidRPr="00A7192D">
        <w:rPr>
          <w:rFonts w:ascii="Georgia" w:hAnsi="Georgia"/>
          <w:bCs/>
          <w:color w:val="000000" w:themeColor="text1"/>
          <w:sz w:val="22"/>
          <w:szCs w:val="22"/>
          <w:lang w:val="nl-NL"/>
        </w:rPr>
        <w:t xml:space="preserve">De problematiek inzake AI &amp; ethiek </w:t>
      </w:r>
      <w:r w:rsidR="00E70E75">
        <w:rPr>
          <w:rFonts w:ascii="Georgia" w:hAnsi="Georgia"/>
          <w:bCs/>
          <w:color w:val="000000" w:themeColor="text1"/>
          <w:sz w:val="22"/>
          <w:szCs w:val="22"/>
          <w:lang w:val="nl-NL"/>
        </w:rPr>
        <w:t>(en het openbare leven</w:t>
      </w:r>
      <w:r w:rsidR="00F80C54">
        <w:rPr>
          <w:rFonts w:ascii="Georgia" w:hAnsi="Georgia"/>
          <w:bCs/>
          <w:color w:val="000000" w:themeColor="text1"/>
          <w:sz w:val="22"/>
          <w:szCs w:val="22"/>
          <w:lang w:val="nl-NL"/>
        </w:rPr>
        <w:t>/de slimme stad</w:t>
      </w:r>
      <w:r w:rsidR="00E70E75">
        <w:rPr>
          <w:rFonts w:ascii="Georgia" w:hAnsi="Georgia"/>
          <w:bCs/>
          <w:color w:val="000000" w:themeColor="text1"/>
          <w:sz w:val="22"/>
          <w:szCs w:val="22"/>
          <w:lang w:val="nl-NL"/>
        </w:rPr>
        <w:t xml:space="preserve">) </w:t>
      </w:r>
      <w:r w:rsidRPr="00A7192D">
        <w:rPr>
          <w:rFonts w:ascii="Georgia" w:hAnsi="Georgia"/>
          <w:bCs/>
          <w:color w:val="000000" w:themeColor="text1"/>
          <w:sz w:val="22"/>
          <w:szCs w:val="22"/>
          <w:lang w:val="nl-NL"/>
        </w:rPr>
        <w:t xml:space="preserve">komt duidelijk naar voren in de discussie over zelfrijdend transport. Om die reden heb ik in de bijlagen een tekst over de Duitse code voor zowel gedeeltelijk als volautomatisch zelfrijdend transport </w:t>
      </w:r>
      <w:r w:rsidR="000A5825">
        <w:rPr>
          <w:rFonts w:ascii="Georgia" w:hAnsi="Georgia"/>
          <w:bCs/>
          <w:color w:val="000000" w:themeColor="text1"/>
          <w:sz w:val="22"/>
          <w:szCs w:val="22"/>
          <w:lang w:val="nl-NL"/>
        </w:rPr>
        <w:t>toe</w:t>
      </w:r>
      <w:r w:rsidRPr="00A7192D">
        <w:rPr>
          <w:rFonts w:ascii="Georgia" w:hAnsi="Georgia"/>
          <w:bCs/>
          <w:color w:val="000000" w:themeColor="text1"/>
          <w:sz w:val="22"/>
          <w:szCs w:val="22"/>
          <w:lang w:val="nl-NL"/>
        </w:rPr>
        <w:t>gevoegd: de code bestaat uit twintig regels en geeft een interessante inkijk in het ethisch benaderen</w:t>
      </w:r>
      <w:r w:rsidR="001E6B11">
        <w:rPr>
          <w:rFonts w:ascii="Georgia" w:hAnsi="Georgia"/>
          <w:bCs/>
          <w:color w:val="000000" w:themeColor="text1"/>
          <w:sz w:val="22"/>
          <w:szCs w:val="22"/>
          <w:lang w:val="nl-NL"/>
        </w:rPr>
        <w:t>,</w:t>
      </w:r>
      <w:r w:rsidRPr="00A7192D">
        <w:rPr>
          <w:rFonts w:ascii="Georgia" w:hAnsi="Georgia"/>
          <w:bCs/>
          <w:color w:val="000000" w:themeColor="text1"/>
          <w:sz w:val="22"/>
          <w:szCs w:val="22"/>
          <w:lang w:val="nl-NL"/>
        </w:rPr>
        <w:t xml:space="preserve"> analyseren </w:t>
      </w:r>
      <w:r w:rsidR="001E6B11">
        <w:rPr>
          <w:rFonts w:ascii="Georgia" w:hAnsi="Georgia"/>
          <w:bCs/>
          <w:color w:val="000000" w:themeColor="text1"/>
          <w:sz w:val="22"/>
          <w:szCs w:val="22"/>
          <w:lang w:val="nl-NL"/>
        </w:rPr>
        <w:t>en reguleren</w:t>
      </w:r>
      <w:r w:rsidR="00AE46FD">
        <w:rPr>
          <w:rFonts w:ascii="Georgia" w:hAnsi="Georgia"/>
          <w:bCs/>
          <w:color w:val="000000" w:themeColor="text1"/>
          <w:sz w:val="22"/>
          <w:szCs w:val="22"/>
          <w:lang w:val="nl-NL"/>
        </w:rPr>
        <w:t xml:space="preserve"> </w:t>
      </w:r>
      <w:r w:rsidRPr="00A7192D">
        <w:rPr>
          <w:rFonts w:ascii="Georgia" w:hAnsi="Georgia"/>
          <w:bCs/>
          <w:color w:val="000000" w:themeColor="text1"/>
          <w:sz w:val="22"/>
          <w:szCs w:val="22"/>
          <w:lang w:val="nl-NL"/>
        </w:rPr>
        <w:t>van AI-toepassingen.</w:t>
      </w:r>
    </w:p>
    <w:p w:rsidRPr="005F2DF1" w:rsidR="005F2DF1" w:rsidP="00044AD2" w:rsidRDefault="005F2DF1" w14:paraId="17B1494C" w14:textId="77777777">
      <w:pPr>
        <w:jc w:val="both"/>
        <w:rPr>
          <w:rFonts w:ascii="Georgia" w:hAnsi="Georgia"/>
          <w:color w:val="000000" w:themeColor="text1"/>
          <w:sz w:val="22"/>
          <w:szCs w:val="22"/>
          <w:lang w:val="nl-NL"/>
        </w:rPr>
      </w:pPr>
    </w:p>
    <w:p w:rsidRPr="00350844" w:rsidR="00BC5DA7" w:rsidP="00044AD2" w:rsidRDefault="00BC5DA7" w14:paraId="2C56ECED" w14:textId="3BD28E7E">
      <w:pPr>
        <w:jc w:val="both"/>
        <w:rPr>
          <w:rFonts w:ascii="Georgia" w:hAnsi="Georgia"/>
          <w:i/>
          <w:iCs/>
          <w:color w:val="000000" w:themeColor="text1"/>
          <w:sz w:val="22"/>
          <w:szCs w:val="22"/>
          <w:lang w:val="nl-NL"/>
        </w:rPr>
      </w:pPr>
      <w:r w:rsidRPr="00350844">
        <w:rPr>
          <w:rFonts w:ascii="Georgia" w:hAnsi="Georgia"/>
          <w:i/>
          <w:iCs/>
          <w:color w:val="000000" w:themeColor="text1"/>
          <w:sz w:val="22"/>
          <w:szCs w:val="22"/>
          <w:lang w:val="nl-NL"/>
        </w:rPr>
        <w:t>AI op Nederlandse universiteiten</w:t>
      </w:r>
    </w:p>
    <w:p w:rsidRPr="00350844" w:rsidR="001B6634" w:rsidP="00DD32A2" w:rsidRDefault="00BC5DA7" w14:paraId="352D6F73" w14:textId="670B8694">
      <w:pPr>
        <w:jc w:val="both"/>
        <w:rPr>
          <w:rFonts w:ascii="Georgia" w:hAnsi="Georgia"/>
          <w:sz w:val="22"/>
          <w:szCs w:val="22"/>
        </w:rPr>
      </w:pPr>
      <w:r w:rsidRPr="00350844">
        <w:rPr>
          <w:rFonts w:ascii="Georgia" w:hAnsi="Georgia"/>
          <w:sz w:val="22"/>
          <w:szCs w:val="22"/>
        </w:rPr>
        <w:t>Mocht dit nog niet gebeurd zijn, dan</w:t>
      </w:r>
      <w:r w:rsidRPr="00350844" w:rsidR="00DD32A2">
        <w:rPr>
          <w:rFonts w:ascii="Georgia" w:hAnsi="Georgia"/>
          <w:sz w:val="22"/>
          <w:szCs w:val="22"/>
        </w:rPr>
        <w:t xml:space="preserve"> adviseer</w:t>
      </w:r>
      <w:r w:rsidRPr="00350844">
        <w:rPr>
          <w:rFonts w:ascii="Georgia" w:hAnsi="Georgia"/>
          <w:sz w:val="22"/>
          <w:szCs w:val="22"/>
        </w:rPr>
        <w:t xml:space="preserve"> ik</w:t>
      </w:r>
      <w:r w:rsidRPr="00350844" w:rsidR="00DD32A2">
        <w:rPr>
          <w:rFonts w:ascii="Georgia" w:hAnsi="Georgia"/>
          <w:sz w:val="22"/>
          <w:szCs w:val="22"/>
        </w:rPr>
        <w:t xml:space="preserve"> om de AI-onderzoeksgebieden aan de Nederlandse universiteiten in kaart te brengen en met</w:t>
      </w:r>
      <w:r w:rsidR="00F80C54">
        <w:rPr>
          <w:rFonts w:ascii="Georgia" w:hAnsi="Georgia"/>
          <w:sz w:val="22"/>
          <w:szCs w:val="22"/>
        </w:rPr>
        <w:t xml:space="preserve"> die van</w:t>
      </w:r>
      <w:r w:rsidRPr="00350844" w:rsidR="00DD32A2">
        <w:rPr>
          <w:rFonts w:ascii="Georgia" w:hAnsi="Georgia"/>
          <w:sz w:val="22"/>
          <w:szCs w:val="22"/>
        </w:rPr>
        <w:t xml:space="preserve"> buitenlandse universiteiten te vergelijken.</w:t>
      </w:r>
      <w:r w:rsidR="0052043D">
        <w:rPr>
          <w:rFonts w:ascii="Georgia" w:hAnsi="Georgia"/>
          <w:sz w:val="22"/>
          <w:szCs w:val="22"/>
        </w:rPr>
        <w:t xml:space="preserve"> Zelf heb ik er geen gedetailleerde inzage in.</w:t>
      </w:r>
    </w:p>
    <w:p w:rsidR="00DD32A2" w:rsidP="00FC2A02" w:rsidRDefault="00DD32A2" w14:paraId="6B5303D5" w14:textId="62832490">
      <w:pPr>
        <w:ind w:firstLine="360"/>
        <w:jc w:val="both"/>
        <w:rPr>
          <w:rFonts w:ascii="Georgia" w:hAnsi="Georgia"/>
          <w:sz w:val="22"/>
          <w:szCs w:val="22"/>
        </w:rPr>
      </w:pPr>
      <w:r w:rsidRPr="00350844">
        <w:rPr>
          <w:rFonts w:ascii="Georgia" w:hAnsi="Georgia"/>
          <w:sz w:val="22"/>
          <w:szCs w:val="22"/>
        </w:rPr>
        <w:t>Er zit veel kennis aan de Nederlandse universiteiten en academici moeten</w:t>
      </w:r>
      <w:r w:rsidRPr="00350844" w:rsidR="00AA0468">
        <w:rPr>
          <w:rFonts w:ascii="Georgia" w:hAnsi="Georgia"/>
          <w:sz w:val="22"/>
          <w:szCs w:val="22"/>
        </w:rPr>
        <w:t xml:space="preserve"> meer</w:t>
      </w:r>
      <w:r w:rsidRPr="00350844">
        <w:rPr>
          <w:rFonts w:ascii="Georgia" w:hAnsi="Georgia"/>
          <w:sz w:val="22"/>
          <w:szCs w:val="22"/>
        </w:rPr>
        <w:t xml:space="preserve"> </w:t>
      </w:r>
      <w:r w:rsidRPr="00350844" w:rsidR="00AA0468">
        <w:rPr>
          <w:rFonts w:ascii="Georgia" w:hAnsi="Georgia"/>
          <w:sz w:val="22"/>
          <w:szCs w:val="22"/>
        </w:rPr>
        <w:t>gestimuleerd</w:t>
      </w:r>
      <w:r w:rsidRPr="00350844">
        <w:rPr>
          <w:rFonts w:ascii="Georgia" w:hAnsi="Georgia"/>
          <w:sz w:val="22"/>
          <w:szCs w:val="22"/>
        </w:rPr>
        <w:t xml:space="preserve"> worden om het maatschappelijke debat te voeden met die kennis</w:t>
      </w:r>
      <w:r w:rsidRPr="00350844" w:rsidR="008F60BA">
        <w:rPr>
          <w:rFonts w:ascii="Georgia" w:hAnsi="Georgia"/>
          <w:sz w:val="22"/>
          <w:szCs w:val="22"/>
        </w:rPr>
        <w:t xml:space="preserve"> (wetenschapscommunicatie)</w:t>
      </w:r>
      <w:r w:rsidRPr="00350844">
        <w:rPr>
          <w:rFonts w:ascii="Georgia" w:hAnsi="Georgia"/>
          <w:sz w:val="22"/>
          <w:szCs w:val="22"/>
        </w:rPr>
        <w:t xml:space="preserve">. </w:t>
      </w:r>
      <w:r w:rsidRPr="00350844" w:rsidR="00AA0468">
        <w:rPr>
          <w:rFonts w:ascii="Georgia" w:hAnsi="Georgia"/>
          <w:sz w:val="22"/>
          <w:szCs w:val="22"/>
        </w:rPr>
        <w:t xml:space="preserve">Vandaag </w:t>
      </w:r>
      <w:r w:rsidRPr="00350844" w:rsidR="00FC2A02">
        <w:rPr>
          <w:rFonts w:ascii="Georgia" w:hAnsi="Georgia"/>
          <w:sz w:val="22"/>
          <w:szCs w:val="22"/>
        </w:rPr>
        <w:t xml:space="preserve">waarschuwen </w:t>
      </w:r>
      <w:r w:rsidRPr="00350844" w:rsidR="00234E19">
        <w:rPr>
          <w:rFonts w:ascii="Georgia" w:hAnsi="Georgia"/>
          <w:sz w:val="22"/>
          <w:szCs w:val="22"/>
        </w:rPr>
        <w:t>academici</w:t>
      </w:r>
      <w:r w:rsidRPr="00350844" w:rsidR="00234E19">
        <w:rPr>
          <w:rStyle w:val="Eindnootmarkering"/>
          <w:rFonts w:ascii="Georgia" w:hAnsi="Georgia"/>
          <w:sz w:val="22"/>
          <w:szCs w:val="22"/>
        </w:rPr>
        <w:endnoteReference w:id="17"/>
      </w:r>
      <w:r w:rsidRPr="00350844" w:rsidR="00234E19">
        <w:rPr>
          <w:rFonts w:ascii="Georgia" w:hAnsi="Georgia"/>
          <w:sz w:val="22"/>
          <w:szCs w:val="22"/>
        </w:rPr>
        <w:t xml:space="preserve"> </w:t>
      </w:r>
      <w:r w:rsidRPr="00350844" w:rsidR="00FC2A02">
        <w:rPr>
          <w:rFonts w:ascii="Georgia" w:hAnsi="Georgia"/>
          <w:sz w:val="22"/>
          <w:szCs w:val="22"/>
        </w:rPr>
        <w:t>onder andere</w:t>
      </w:r>
      <w:r w:rsidRPr="00350844" w:rsidR="00234E19">
        <w:rPr>
          <w:rFonts w:ascii="Georgia" w:hAnsi="Georgia"/>
          <w:sz w:val="22"/>
          <w:szCs w:val="22"/>
        </w:rPr>
        <w:t xml:space="preserve"> voor commerciële toepassingen van ‘emotion recognition algorithms’, omdat de onzekerheid, en dus ook de onbetrouwbaarheid, erg hoog is; om die reden wordt geadviseerd om producenten </w:t>
      </w:r>
      <w:r w:rsidRPr="00350844" w:rsidR="00234E19">
        <w:rPr>
          <w:rFonts w:ascii="Georgia" w:hAnsi="Georgia"/>
          <w:color w:val="000000" w:themeColor="text1"/>
          <w:sz w:val="22"/>
          <w:szCs w:val="22"/>
        </w:rPr>
        <w:t xml:space="preserve">te verplichten om </w:t>
      </w:r>
      <w:r w:rsidRPr="00350844" w:rsidR="008D0ADE">
        <w:rPr>
          <w:rFonts w:ascii="Georgia" w:hAnsi="Georgia"/>
          <w:color w:val="000000" w:themeColor="text1"/>
          <w:sz w:val="22"/>
          <w:szCs w:val="22"/>
        </w:rPr>
        <w:t xml:space="preserve">de accuraatheid van het model </w:t>
      </w:r>
      <w:r w:rsidRPr="00350844" w:rsidR="00290934">
        <w:rPr>
          <w:rFonts w:ascii="Georgia" w:hAnsi="Georgia"/>
          <w:color w:val="000000" w:themeColor="text1"/>
          <w:sz w:val="22"/>
          <w:szCs w:val="22"/>
        </w:rPr>
        <w:t xml:space="preserve">(algoritmen) </w:t>
      </w:r>
      <w:r w:rsidRPr="00350844" w:rsidR="00234E19">
        <w:rPr>
          <w:rFonts w:ascii="Georgia" w:hAnsi="Georgia"/>
          <w:color w:val="000000" w:themeColor="text1"/>
          <w:sz w:val="22"/>
          <w:szCs w:val="22"/>
        </w:rPr>
        <w:t>er</w:t>
      </w:r>
      <w:r w:rsidRPr="00350844" w:rsidR="00B62F72">
        <w:rPr>
          <w:rFonts w:ascii="Georgia" w:hAnsi="Georgia"/>
          <w:color w:val="000000" w:themeColor="text1"/>
          <w:sz w:val="22"/>
          <w:szCs w:val="22"/>
        </w:rPr>
        <w:t xml:space="preserve"> expliciet </w:t>
      </w:r>
      <w:r w:rsidRPr="00350844" w:rsidR="00234E19">
        <w:rPr>
          <w:rFonts w:ascii="Georgia" w:hAnsi="Georgia"/>
          <w:color w:val="000000" w:themeColor="text1"/>
          <w:sz w:val="22"/>
          <w:szCs w:val="22"/>
        </w:rPr>
        <w:t xml:space="preserve">bij te vermelden. </w:t>
      </w:r>
      <w:r w:rsidRPr="00350844" w:rsidR="00296BC4">
        <w:rPr>
          <w:rFonts w:ascii="Georgia" w:hAnsi="Georgia"/>
          <w:color w:val="000000" w:themeColor="text1"/>
          <w:sz w:val="22"/>
          <w:szCs w:val="22"/>
          <w:lang w:val="nl-NL"/>
        </w:rPr>
        <w:t>G</w:t>
      </w:r>
      <w:r w:rsidRPr="00350844" w:rsidR="00085175">
        <w:rPr>
          <w:rFonts w:ascii="Georgia" w:hAnsi="Georgia"/>
          <w:color w:val="000000" w:themeColor="text1"/>
          <w:sz w:val="22"/>
          <w:szCs w:val="22"/>
          <w:lang w:val="nl-NL"/>
        </w:rPr>
        <w:t xml:space="preserve">rote </w:t>
      </w:r>
      <w:r w:rsidR="001364FB">
        <w:rPr>
          <w:rFonts w:ascii="Georgia" w:hAnsi="Georgia"/>
          <w:color w:val="000000" w:themeColor="text1"/>
          <w:sz w:val="22"/>
          <w:szCs w:val="22"/>
          <w:lang w:val="nl-NL"/>
        </w:rPr>
        <w:t>bedrijven</w:t>
      </w:r>
      <w:r w:rsidRPr="00350844" w:rsidR="005D690B">
        <w:rPr>
          <w:rFonts w:ascii="Georgia" w:hAnsi="Georgia"/>
          <w:color w:val="000000" w:themeColor="text1"/>
          <w:sz w:val="22"/>
          <w:szCs w:val="22"/>
          <w:lang w:val="nl-NL"/>
        </w:rPr>
        <w:t xml:space="preserve"> </w:t>
      </w:r>
      <w:r w:rsidRPr="00350844" w:rsidR="00BF7623">
        <w:rPr>
          <w:rFonts w:ascii="Georgia" w:hAnsi="Georgia"/>
          <w:color w:val="000000" w:themeColor="text1"/>
          <w:sz w:val="22"/>
          <w:szCs w:val="22"/>
          <w:lang w:val="nl-NL"/>
        </w:rPr>
        <w:t xml:space="preserve">kan je </w:t>
      </w:r>
      <w:r w:rsidRPr="00350844" w:rsidR="0076070E">
        <w:rPr>
          <w:rFonts w:ascii="Georgia" w:hAnsi="Georgia"/>
          <w:color w:val="000000" w:themeColor="text1"/>
          <w:sz w:val="22"/>
          <w:szCs w:val="22"/>
          <w:lang w:val="nl-NL"/>
        </w:rPr>
        <w:t xml:space="preserve">in die context </w:t>
      </w:r>
      <w:r w:rsidRPr="00350844" w:rsidR="00BF7623">
        <w:rPr>
          <w:rFonts w:ascii="Georgia" w:hAnsi="Georgia"/>
          <w:color w:val="000000" w:themeColor="text1"/>
          <w:sz w:val="22"/>
          <w:szCs w:val="22"/>
          <w:lang w:val="nl-NL"/>
        </w:rPr>
        <w:t xml:space="preserve">ook </w:t>
      </w:r>
      <w:r w:rsidR="00692370">
        <w:rPr>
          <w:rFonts w:ascii="Georgia" w:hAnsi="Georgia"/>
          <w:color w:val="000000" w:themeColor="text1"/>
          <w:sz w:val="22"/>
          <w:szCs w:val="22"/>
          <w:lang w:val="nl-NL"/>
        </w:rPr>
        <w:t>opleggen</w:t>
      </w:r>
      <w:r w:rsidRPr="00350844" w:rsidR="00085175">
        <w:rPr>
          <w:rFonts w:ascii="Georgia" w:hAnsi="Georgia"/>
          <w:color w:val="000000" w:themeColor="text1"/>
          <w:sz w:val="22"/>
          <w:szCs w:val="22"/>
          <w:lang w:val="nl-NL"/>
        </w:rPr>
        <w:t xml:space="preserve"> om </w:t>
      </w:r>
      <w:r w:rsidRPr="00350844" w:rsidR="00BF498A">
        <w:rPr>
          <w:rFonts w:ascii="Georgia" w:hAnsi="Georgia"/>
          <w:color w:val="000000" w:themeColor="text1"/>
          <w:sz w:val="22"/>
          <w:szCs w:val="22"/>
          <w:lang w:val="nl-NL"/>
        </w:rPr>
        <w:t>de te verwachten foutmarge</w:t>
      </w:r>
      <w:r w:rsidRPr="00350844" w:rsidR="0018307C">
        <w:rPr>
          <w:rFonts w:ascii="Georgia" w:hAnsi="Georgia"/>
          <w:color w:val="000000" w:themeColor="text1"/>
          <w:sz w:val="22"/>
          <w:szCs w:val="22"/>
          <w:lang w:val="nl-NL"/>
        </w:rPr>
        <w:t>, op basis van data die de realiteit weerspiegel</w:t>
      </w:r>
      <w:r w:rsidRPr="00350844" w:rsidR="009404E7">
        <w:rPr>
          <w:rFonts w:ascii="Georgia" w:hAnsi="Georgia"/>
          <w:color w:val="000000" w:themeColor="text1"/>
          <w:sz w:val="22"/>
          <w:szCs w:val="22"/>
          <w:lang w:val="nl-NL"/>
        </w:rPr>
        <w:t>en</w:t>
      </w:r>
      <w:r w:rsidRPr="00350844" w:rsidR="0018307C">
        <w:rPr>
          <w:rFonts w:ascii="Georgia" w:hAnsi="Georgia"/>
          <w:color w:val="000000" w:themeColor="text1"/>
          <w:sz w:val="22"/>
          <w:szCs w:val="22"/>
          <w:lang w:val="nl-NL"/>
        </w:rPr>
        <w:t>,</w:t>
      </w:r>
      <w:r w:rsidRPr="00350844" w:rsidR="00BA5415">
        <w:rPr>
          <w:rFonts w:ascii="Georgia" w:hAnsi="Georgia"/>
          <w:color w:val="000000" w:themeColor="text1"/>
          <w:sz w:val="22"/>
          <w:szCs w:val="22"/>
          <w:lang w:val="nl-NL"/>
        </w:rPr>
        <w:t xml:space="preserve"> erbij</w:t>
      </w:r>
      <w:r w:rsidRPr="00350844" w:rsidR="00BF498A">
        <w:rPr>
          <w:rFonts w:ascii="Georgia" w:hAnsi="Georgia"/>
          <w:color w:val="000000" w:themeColor="text1"/>
          <w:sz w:val="22"/>
          <w:szCs w:val="22"/>
          <w:lang w:val="nl-NL"/>
        </w:rPr>
        <w:t xml:space="preserve"> te vermelden.</w:t>
      </w:r>
      <w:r w:rsidRPr="00350844" w:rsidR="00D435E7">
        <w:rPr>
          <w:rFonts w:ascii="Georgia" w:hAnsi="Georgia"/>
          <w:color w:val="000000" w:themeColor="text1"/>
          <w:sz w:val="22"/>
          <w:szCs w:val="22"/>
          <w:lang w:val="nl-NL"/>
        </w:rPr>
        <w:t xml:space="preserve"> De modellen worden getraind op door mensen gelabelde data</w:t>
      </w:r>
      <w:r w:rsidRPr="00350844" w:rsidR="00596A18">
        <w:rPr>
          <w:rFonts w:ascii="Georgia" w:hAnsi="Georgia"/>
          <w:color w:val="000000" w:themeColor="text1"/>
          <w:sz w:val="22"/>
          <w:szCs w:val="22"/>
          <w:lang w:val="nl-NL"/>
        </w:rPr>
        <w:t xml:space="preserve">. </w:t>
      </w:r>
      <w:r w:rsidRPr="00350844" w:rsidR="008F4BD9">
        <w:rPr>
          <w:rFonts w:ascii="Georgia" w:hAnsi="Georgia"/>
          <w:color w:val="000000" w:themeColor="text1"/>
          <w:sz w:val="22"/>
          <w:szCs w:val="22"/>
          <w:lang w:val="nl-NL"/>
        </w:rPr>
        <w:t>Daarom</w:t>
      </w:r>
      <w:r w:rsidRPr="00350844" w:rsidR="00596A18">
        <w:rPr>
          <w:rFonts w:ascii="Georgia" w:hAnsi="Georgia"/>
          <w:color w:val="000000" w:themeColor="text1"/>
          <w:sz w:val="22"/>
          <w:szCs w:val="22"/>
          <w:lang w:val="nl-NL"/>
        </w:rPr>
        <w:t xml:space="preserve"> is het raadzaam om hen</w:t>
      </w:r>
      <w:r w:rsidRPr="00350844" w:rsidR="00FB36C6">
        <w:rPr>
          <w:rFonts w:ascii="Georgia" w:hAnsi="Georgia"/>
          <w:color w:val="000000" w:themeColor="text1"/>
          <w:sz w:val="22"/>
          <w:szCs w:val="22"/>
          <w:lang w:val="nl-NL"/>
        </w:rPr>
        <w:t xml:space="preserve"> </w:t>
      </w:r>
      <w:r w:rsidRPr="00350844" w:rsidR="00596A18">
        <w:rPr>
          <w:rFonts w:ascii="Georgia" w:hAnsi="Georgia"/>
          <w:color w:val="000000" w:themeColor="text1"/>
          <w:sz w:val="22"/>
          <w:szCs w:val="22"/>
          <w:lang w:val="nl-NL"/>
        </w:rPr>
        <w:t>op te leggen om</w:t>
      </w:r>
      <w:r w:rsidRPr="00350844" w:rsidR="00240FE6">
        <w:rPr>
          <w:rFonts w:ascii="Georgia" w:hAnsi="Georgia"/>
          <w:color w:val="000000" w:themeColor="text1"/>
          <w:sz w:val="22"/>
          <w:szCs w:val="22"/>
          <w:lang w:val="nl-NL"/>
        </w:rPr>
        <w:t xml:space="preserve"> (een deel van) hun data beschikbaar </w:t>
      </w:r>
      <w:r w:rsidRPr="00350844" w:rsidR="00596A18">
        <w:rPr>
          <w:rFonts w:ascii="Georgia" w:hAnsi="Georgia"/>
          <w:color w:val="000000" w:themeColor="text1"/>
          <w:sz w:val="22"/>
          <w:szCs w:val="22"/>
          <w:lang w:val="nl-NL"/>
        </w:rPr>
        <w:t xml:space="preserve">te </w:t>
      </w:r>
      <w:r w:rsidRPr="00350844" w:rsidR="00240FE6">
        <w:rPr>
          <w:rFonts w:ascii="Georgia" w:hAnsi="Georgia"/>
          <w:color w:val="000000" w:themeColor="text1"/>
          <w:sz w:val="22"/>
          <w:szCs w:val="22"/>
          <w:lang w:val="nl-NL"/>
        </w:rPr>
        <w:t>maken</w:t>
      </w:r>
      <w:r w:rsidRPr="00350844" w:rsidR="00BF7623">
        <w:rPr>
          <w:rFonts w:ascii="Georgia" w:hAnsi="Georgia"/>
          <w:color w:val="000000" w:themeColor="text1"/>
          <w:sz w:val="22"/>
          <w:szCs w:val="22"/>
          <w:lang w:val="nl-NL"/>
        </w:rPr>
        <w:t>, samen met hun resultaten op die data</w:t>
      </w:r>
      <w:r w:rsidRPr="00350844" w:rsidR="00B760ED">
        <w:rPr>
          <w:rFonts w:ascii="Georgia" w:hAnsi="Georgia"/>
          <w:color w:val="000000" w:themeColor="text1"/>
          <w:sz w:val="22"/>
          <w:szCs w:val="22"/>
          <w:lang w:val="nl-NL"/>
        </w:rPr>
        <w:t xml:space="preserve"> (die test moet gebeuren op een dataset die enkel dient om de prestatie van de modellen op te evalueren, m.a.w. zeker de test en de resultaten erop moeten vrijgegeven worden)</w:t>
      </w:r>
      <w:r w:rsidRPr="00350844" w:rsidR="00240FE6">
        <w:rPr>
          <w:rFonts w:ascii="Georgia" w:hAnsi="Georgia"/>
          <w:color w:val="000000" w:themeColor="text1"/>
          <w:sz w:val="22"/>
          <w:szCs w:val="22"/>
          <w:lang w:val="nl-NL"/>
        </w:rPr>
        <w:t>.</w:t>
      </w:r>
      <w:r w:rsidRPr="00350844" w:rsidR="00BF7623">
        <w:rPr>
          <w:rFonts w:ascii="Georgia" w:hAnsi="Georgia"/>
          <w:color w:val="000000" w:themeColor="text1"/>
          <w:sz w:val="22"/>
          <w:szCs w:val="22"/>
          <w:lang w:val="nl-NL"/>
        </w:rPr>
        <w:t xml:space="preserve"> </w:t>
      </w:r>
      <w:r w:rsidRPr="00350844" w:rsidR="00FB1836">
        <w:rPr>
          <w:rFonts w:ascii="Georgia" w:hAnsi="Georgia"/>
          <w:sz w:val="22"/>
          <w:szCs w:val="22"/>
        </w:rPr>
        <w:t xml:space="preserve">Dit is </w:t>
      </w:r>
      <w:r w:rsidRPr="00350844" w:rsidR="007D028E">
        <w:rPr>
          <w:rFonts w:ascii="Georgia" w:hAnsi="Georgia"/>
          <w:sz w:val="22"/>
          <w:szCs w:val="22"/>
        </w:rPr>
        <w:t xml:space="preserve">vooral </w:t>
      </w:r>
      <w:r w:rsidR="003E5DB0">
        <w:rPr>
          <w:rFonts w:ascii="Georgia" w:hAnsi="Georgia"/>
          <w:sz w:val="22"/>
          <w:szCs w:val="22"/>
        </w:rPr>
        <w:t xml:space="preserve">nog </w:t>
      </w:r>
      <w:r w:rsidRPr="00350844" w:rsidR="00234E19">
        <w:rPr>
          <w:rFonts w:ascii="Georgia" w:hAnsi="Georgia"/>
          <w:sz w:val="22"/>
          <w:szCs w:val="22"/>
        </w:rPr>
        <w:t xml:space="preserve">een academische discussie die het brede publiek </w:t>
      </w:r>
      <w:r w:rsidRPr="00350844" w:rsidR="006B1910">
        <w:rPr>
          <w:rFonts w:ascii="Georgia" w:hAnsi="Georgia"/>
          <w:sz w:val="22"/>
          <w:szCs w:val="22"/>
        </w:rPr>
        <w:t xml:space="preserve">niet </w:t>
      </w:r>
      <w:r w:rsidRPr="00350844" w:rsidR="00234E19">
        <w:rPr>
          <w:rFonts w:ascii="Georgia" w:hAnsi="Georgia"/>
          <w:sz w:val="22"/>
          <w:szCs w:val="22"/>
        </w:rPr>
        <w:t xml:space="preserve">of in elk geval </w:t>
      </w:r>
      <w:r w:rsidRPr="00350844" w:rsidR="00656507">
        <w:rPr>
          <w:rFonts w:ascii="Georgia" w:hAnsi="Georgia"/>
          <w:sz w:val="22"/>
          <w:szCs w:val="22"/>
        </w:rPr>
        <w:t>te weinig</w:t>
      </w:r>
      <w:r w:rsidRPr="00350844" w:rsidR="00234E19">
        <w:rPr>
          <w:rFonts w:ascii="Georgia" w:hAnsi="Georgia"/>
          <w:sz w:val="22"/>
          <w:szCs w:val="22"/>
        </w:rPr>
        <w:t xml:space="preserve"> bereikt</w:t>
      </w:r>
      <w:r w:rsidRPr="00350844" w:rsidR="001B6634">
        <w:rPr>
          <w:rFonts w:ascii="Georgia" w:hAnsi="Georgia"/>
          <w:sz w:val="22"/>
          <w:szCs w:val="22"/>
        </w:rPr>
        <w:t>.</w:t>
      </w:r>
      <w:r w:rsidRPr="00350844" w:rsidR="00E55C4F">
        <w:rPr>
          <w:rStyle w:val="Eindnootmarkering"/>
          <w:rFonts w:ascii="Georgia" w:hAnsi="Georgia"/>
          <w:sz w:val="22"/>
          <w:szCs w:val="22"/>
        </w:rPr>
        <w:endnoteReference w:id="18"/>
      </w:r>
    </w:p>
    <w:p w:rsidR="002043D4" w:rsidP="00AE46FD" w:rsidRDefault="002043D4" w14:paraId="5BCFC74E" w14:textId="77777777">
      <w:pPr>
        <w:jc w:val="both"/>
        <w:rPr>
          <w:rFonts w:ascii="Georgia" w:hAnsi="Georgia"/>
          <w:sz w:val="22"/>
          <w:szCs w:val="22"/>
        </w:rPr>
      </w:pPr>
    </w:p>
    <w:p w:rsidRPr="00350844" w:rsidR="00DC04A7" w:rsidP="00044AD2" w:rsidRDefault="00DC04A7" w14:paraId="184C7F14" w14:textId="7D038853">
      <w:pPr>
        <w:jc w:val="both"/>
        <w:rPr>
          <w:rFonts w:ascii="Georgia" w:hAnsi="Georgia"/>
          <w:sz w:val="22"/>
          <w:szCs w:val="22"/>
          <w:lang w:val="nl-NL"/>
        </w:rPr>
      </w:pPr>
    </w:p>
    <w:p w:rsidRPr="00AE46FD" w:rsidR="00AE46FD" w:rsidP="00AE46FD" w:rsidRDefault="0010732A" w14:paraId="013488E5" w14:textId="57745AAF">
      <w:pPr>
        <w:pStyle w:val="Lijstalinea"/>
        <w:numPr>
          <w:ilvl w:val="0"/>
          <w:numId w:val="16"/>
        </w:numPr>
        <w:pBdr>
          <w:top w:val="single" w:color="auto" w:sz="4" w:space="1"/>
          <w:left w:val="single" w:color="auto" w:sz="4" w:space="4"/>
          <w:bottom w:val="single" w:color="auto" w:sz="4" w:space="1"/>
          <w:right w:val="single" w:color="auto" w:sz="4" w:space="4"/>
        </w:pBdr>
        <w:jc w:val="center"/>
        <w:rPr>
          <w:rFonts w:ascii="Georgia" w:hAnsi="Georgia"/>
          <w:b/>
          <w:bCs/>
          <w:sz w:val="28"/>
          <w:szCs w:val="28"/>
        </w:rPr>
      </w:pPr>
      <w:r w:rsidRPr="00AE46FD">
        <w:rPr>
          <w:rFonts w:ascii="Georgia" w:hAnsi="Georgia"/>
          <w:b/>
          <w:bCs/>
          <w:sz w:val="28"/>
          <w:szCs w:val="28"/>
        </w:rPr>
        <w:t>VERDIEPING</w:t>
      </w:r>
    </w:p>
    <w:p w:rsidRPr="00AE46FD" w:rsidR="00D75BEC" w:rsidP="00AE46FD" w:rsidRDefault="00230F8F" w14:paraId="03C9D5B7" w14:textId="75E58537">
      <w:pPr>
        <w:pBdr>
          <w:top w:val="single" w:color="auto" w:sz="4" w:space="1"/>
          <w:left w:val="single" w:color="auto" w:sz="4" w:space="4"/>
          <w:bottom w:val="single" w:color="auto" w:sz="4" w:space="1"/>
          <w:right w:val="single" w:color="auto" w:sz="4" w:space="4"/>
        </w:pBdr>
        <w:ind w:left="360"/>
        <w:jc w:val="center"/>
        <w:rPr>
          <w:rFonts w:ascii="Georgia" w:hAnsi="Georgia"/>
          <w:sz w:val="28"/>
          <w:szCs w:val="28"/>
        </w:rPr>
      </w:pPr>
      <w:r w:rsidRPr="00AE46FD">
        <w:rPr>
          <w:rFonts w:ascii="Georgia" w:hAnsi="Georgia"/>
          <w:sz w:val="28"/>
          <w:szCs w:val="28"/>
        </w:rPr>
        <w:t>M</w:t>
      </w:r>
      <w:r w:rsidRPr="00AE46FD" w:rsidR="00DC04A7">
        <w:rPr>
          <w:rFonts w:ascii="Georgia" w:hAnsi="Georgia"/>
          <w:sz w:val="28"/>
          <w:szCs w:val="28"/>
        </w:rPr>
        <w:t>ens en ethiek</w:t>
      </w:r>
      <w:r w:rsidRPr="00AE46FD" w:rsidR="00CB05F1">
        <w:rPr>
          <w:rStyle w:val="Eindnootmarkering"/>
          <w:rFonts w:ascii="Georgia" w:hAnsi="Georgia"/>
          <w:sz w:val="22"/>
          <w:szCs w:val="22"/>
          <w:lang w:val="nl-NL"/>
        </w:rPr>
        <w:endnoteReference w:id="19"/>
      </w:r>
    </w:p>
    <w:p w:rsidRPr="00350844" w:rsidR="00F15730" w:rsidP="00044AD2" w:rsidRDefault="00F15730" w14:paraId="047FBBFF" w14:textId="5E7CAA6E">
      <w:pPr>
        <w:jc w:val="both"/>
        <w:rPr>
          <w:rFonts w:ascii="Georgia" w:hAnsi="Georgia"/>
          <w:sz w:val="22"/>
          <w:szCs w:val="22"/>
          <w:lang w:val="nl-NL"/>
        </w:rPr>
      </w:pPr>
    </w:p>
    <w:p w:rsidRPr="00350844" w:rsidR="00910BC9" w:rsidP="00044AD2" w:rsidRDefault="00521797" w14:paraId="6FA32177" w14:textId="23A8CDF6">
      <w:pPr>
        <w:jc w:val="both"/>
        <w:rPr>
          <w:rFonts w:ascii="Georgia" w:hAnsi="Georgia"/>
          <w:i/>
          <w:iCs/>
          <w:sz w:val="22"/>
          <w:szCs w:val="22"/>
          <w:lang w:val="nl-NL"/>
        </w:rPr>
      </w:pPr>
      <w:r w:rsidRPr="00350844">
        <w:rPr>
          <w:rFonts w:ascii="Georgia" w:hAnsi="Georgia"/>
          <w:i/>
          <w:iCs/>
          <w:sz w:val="22"/>
          <w:szCs w:val="22"/>
          <w:lang w:val="nl-NL"/>
        </w:rPr>
        <w:t>Moral disengagement</w:t>
      </w:r>
    </w:p>
    <w:p w:rsidRPr="00350844" w:rsidR="00697E75" w:rsidP="004C51F9" w:rsidRDefault="00953598" w14:paraId="78B5A1DE" w14:textId="6578BEB4">
      <w:pPr>
        <w:autoSpaceDE w:val="0"/>
        <w:autoSpaceDN w:val="0"/>
        <w:adjustRightInd w:val="0"/>
        <w:jc w:val="both"/>
        <w:rPr>
          <w:rFonts w:ascii="Georgia" w:hAnsi="Georgia"/>
          <w:sz w:val="22"/>
          <w:szCs w:val="22"/>
          <w:lang w:val="nl-NL"/>
        </w:rPr>
      </w:pPr>
      <w:r w:rsidRPr="00350844">
        <w:rPr>
          <w:rFonts w:ascii="Georgia" w:hAnsi="Georgia"/>
          <w:bCs/>
          <w:sz w:val="22"/>
          <w:szCs w:val="22"/>
          <w:lang w:val="nl-NL"/>
        </w:rPr>
        <w:t>Een belangrijk aspect van moraliteit is ‘moral disengagement’, een mechanisme dat we in</w:t>
      </w:r>
      <w:r w:rsidRPr="00350844">
        <w:rPr>
          <w:rFonts w:ascii="Georgia" w:hAnsi="Georgia"/>
          <w:sz w:val="22"/>
          <w:szCs w:val="22"/>
          <w:lang w:val="nl-NL"/>
        </w:rPr>
        <w:t xml:space="preserve"> het dagelijkse leven toepassen om ons eigen bedenkelijke gedrag te rechtvaardigen.</w:t>
      </w:r>
      <w:r w:rsidRPr="00350844">
        <w:rPr>
          <w:rStyle w:val="Eindnootmarkering"/>
          <w:rFonts w:ascii="Georgia" w:hAnsi="Georgia"/>
          <w:sz w:val="22"/>
          <w:szCs w:val="22"/>
          <w:lang w:val="nl-NL"/>
        </w:rPr>
        <w:endnoteReference w:id="20"/>
      </w:r>
      <w:r w:rsidRPr="00350844">
        <w:rPr>
          <w:rFonts w:ascii="Georgia" w:hAnsi="Georgia"/>
          <w:sz w:val="22"/>
          <w:szCs w:val="22"/>
          <w:lang w:val="nl-NL"/>
        </w:rPr>
        <w:t xml:space="preserve"> Een voorbeeld is dat we door taalgebruik de focus van de handeling proberen weg te leiden. Als in een bedrijf een grote ontslagronde plaatsvindt, dan kun je de focus van het menselijk leed afwenden door </w:t>
      </w:r>
      <w:r w:rsidRPr="0006016D">
        <w:rPr>
          <w:rFonts w:ascii="Georgia" w:hAnsi="Georgia"/>
          <w:sz w:val="22"/>
          <w:szCs w:val="22"/>
          <w:lang w:val="nl-NL"/>
        </w:rPr>
        <w:t xml:space="preserve">te stellen dat je het bedrijf weer ‘gezond’ maakt of dat je het ‘redt’ van de ondergang, waardoor het bijna als een heldendaad klinkt. </w:t>
      </w:r>
      <w:r w:rsidRPr="0006016D" w:rsidR="0006016D">
        <w:rPr>
          <w:rFonts w:ascii="Georgia" w:hAnsi="Georgia"/>
          <w:sz w:val="22"/>
          <w:szCs w:val="22"/>
          <w:lang w:val="nl-NL"/>
        </w:rPr>
        <w:t>‘</w:t>
      </w:r>
      <w:r w:rsidRPr="0006016D">
        <w:rPr>
          <w:rFonts w:ascii="Georgia" w:hAnsi="Georgia"/>
          <w:sz w:val="22"/>
          <w:szCs w:val="22"/>
          <w:lang w:val="nl-NL"/>
        </w:rPr>
        <w:t>Verspreiding van verantwoordelijkheid</w:t>
      </w:r>
      <w:r w:rsidRPr="0006016D" w:rsidR="0006016D">
        <w:rPr>
          <w:rFonts w:ascii="Georgia" w:hAnsi="Georgia"/>
          <w:sz w:val="22"/>
          <w:szCs w:val="22"/>
          <w:lang w:val="nl-NL"/>
        </w:rPr>
        <w:t>’</w:t>
      </w:r>
      <w:r w:rsidRPr="0006016D">
        <w:rPr>
          <w:rFonts w:ascii="Georgia" w:hAnsi="Georgia"/>
          <w:sz w:val="22"/>
          <w:szCs w:val="22"/>
          <w:lang w:val="nl-NL"/>
        </w:rPr>
        <w:t xml:space="preserve"> is er een andere bekende vorm van: als veel mensen samen verantwoordelijk zijn, bijvoorbeeld voor het ontwerpen van een moreel bedenkelijk product, voelt niemand zich nog echt verantwoordelijk.</w:t>
      </w:r>
      <w:r w:rsidRPr="0006016D" w:rsidR="0059529F">
        <w:rPr>
          <w:rFonts w:ascii="Georgia" w:hAnsi="Georgia"/>
          <w:sz w:val="22"/>
          <w:szCs w:val="22"/>
          <w:lang w:val="nl-NL"/>
        </w:rPr>
        <w:t xml:space="preserve"> </w:t>
      </w:r>
      <w:r w:rsidRPr="0006016D" w:rsidR="0006016D">
        <w:rPr>
          <w:rFonts w:ascii="Georgia" w:hAnsi="Georgia"/>
          <w:sz w:val="22"/>
          <w:szCs w:val="22"/>
          <w:lang w:val="nl-NL"/>
        </w:rPr>
        <w:t>‘</w:t>
      </w:r>
      <w:r w:rsidRPr="0006016D" w:rsidR="0059529F">
        <w:rPr>
          <w:rFonts w:ascii="Georgia" w:hAnsi="Georgia"/>
          <w:sz w:val="22"/>
          <w:szCs w:val="22"/>
          <w:lang w:val="nl-NL"/>
        </w:rPr>
        <w:t>Vervanging van verantwoordelijkheid</w:t>
      </w:r>
      <w:r w:rsidRPr="0006016D" w:rsidR="0006016D">
        <w:rPr>
          <w:rFonts w:ascii="Georgia" w:hAnsi="Georgia"/>
          <w:sz w:val="22"/>
          <w:szCs w:val="22"/>
          <w:lang w:val="nl-NL"/>
        </w:rPr>
        <w:t>’</w:t>
      </w:r>
      <w:r w:rsidRPr="0006016D" w:rsidR="00B05295">
        <w:rPr>
          <w:rFonts w:ascii="Georgia" w:hAnsi="Georgia"/>
          <w:sz w:val="22"/>
          <w:szCs w:val="22"/>
          <w:lang w:val="nl-NL"/>
        </w:rPr>
        <w:t xml:space="preserve"> is </w:t>
      </w:r>
      <w:r w:rsidRPr="0006016D" w:rsidR="004C51F9">
        <w:rPr>
          <w:rFonts w:ascii="Georgia" w:hAnsi="Georgia"/>
          <w:sz w:val="22"/>
          <w:szCs w:val="22"/>
          <w:lang w:val="nl-NL"/>
        </w:rPr>
        <w:t xml:space="preserve">er </w:t>
      </w:r>
      <w:r w:rsidRPr="0006016D" w:rsidR="00B05295">
        <w:rPr>
          <w:rFonts w:ascii="Georgia" w:hAnsi="Georgia"/>
          <w:sz w:val="22"/>
          <w:szCs w:val="22"/>
          <w:lang w:val="nl-NL"/>
        </w:rPr>
        <w:t xml:space="preserve">ook </w:t>
      </w:r>
      <w:r w:rsidRPr="0006016D" w:rsidR="00B05295">
        <w:rPr>
          <w:rFonts w:ascii="Georgia" w:hAnsi="Georgia"/>
          <w:sz w:val="22"/>
          <w:szCs w:val="22"/>
          <w:lang w:val="nl-NL"/>
        </w:rPr>
        <w:lastRenderedPageBreak/>
        <w:t>een vorm van:</w:t>
      </w:r>
      <w:r w:rsidRPr="0006016D" w:rsidR="003D5B22">
        <w:rPr>
          <w:rFonts w:ascii="Georgia" w:hAnsi="Georgia"/>
          <w:sz w:val="22"/>
          <w:szCs w:val="22"/>
          <w:lang w:val="nl-NL"/>
        </w:rPr>
        <w:t xml:space="preserve"> </w:t>
      </w:r>
      <w:r w:rsidRPr="0006016D" w:rsidR="00C2036F">
        <w:rPr>
          <w:rFonts w:ascii="Georgia" w:hAnsi="Georgia"/>
          <w:sz w:val="22"/>
          <w:szCs w:val="22"/>
          <w:lang w:val="nl-NL"/>
        </w:rPr>
        <w:t xml:space="preserve">onderzoek </w:t>
      </w:r>
      <w:r w:rsidRPr="0006016D" w:rsidR="00B05295">
        <w:rPr>
          <w:rFonts w:ascii="Georgia" w:hAnsi="Georgia"/>
          <w:sz w:val="22"/>
          <w:szCs w:val="22"/>
          <w:lang w:val="nl-NL"/>
        </w:rPr>
        <w:t>toont aan</w:t>
      </w:r>
      <w:r w:rsidRPr="0006016D" w:rsidR="00C2036F">
        <w:rPr>
          <w:rFonts w:ascii="Georgia" w:hAnsi="Georgia"/>
          <w:sz w:val="22"/>
          <w:szCs w:val="22"/>
          <w:lang w:val="nl-NL"/>
        </w:rPr>
        <w:t xml:space="preserve"> dat mensen die zich niet verantwoordelijk voelen</w:t>
      </w:r>
      <w:r w:rsidRPr="0006016D" w:rsidR="00B05295">
        <w:rPr>
          <w:rFonts w:ascii="Georgia" w:hAnsi="Georgia"/>
          <w:sz w:val="22"/>
          <w:szCs w:val="22"/>
          <w:lang w:val="nl-NL"/>
        </w:rPr>
        <w:t xml:space="preserve">, omdat </w:t>
      </w:r>
      <w:r w:rsidRPr="0006016D" w:rsidR="00C23D08">
        <w:rPr>
          <w:rFonts w:ascii="Georgia" w:hAnsi="Georgia"/>
          <w:sz w:val="22"/>
          <w:szCs w:val="22"/>
          <w:lang w:val="nl-NL"/>
        </w:rPr>
        <w:t>ze gehoorzamen aan</w:t>
      </w:r>
      <w:r w:rsidRPr="0006016D" w:rsidR="00B05295">
        <w:rPr>
          <w:rFonts w:ascii="Georgia" w:hAnsi="Georgia"/>
          <w:sz w:val="22"/>
          <w:szCs w:val="22"/>
          <w:lang w:val="nl-NL"/>
        </w:rPr>
        <w:t xml:space="preserve"> een autoriteit</w:t>
      </w:r>
      <w:r w:rsidRPr="00350844" w:rsidR="00B05295">
        <w:rPr>
          <w:rFonts w:ascii="Georgia" w:hAnsi="Georgia"/>
          <w:sz w:val="22"/>
          <w:szCs w:val="22"/>
          <w:lang w:val="nl-NL"/>
        </w:rPr>
        <w:t xml:space="preserve"> die de verantwoordelijkheid op zich neemt, </w:t>
      </w:r>
      <w:r w:rsidRPr="00350844" w:rsidR="00C2036F">
        <w:rPr>
          <w:rFonts w:ascii="Georgia" w:hAnsi="Georgia"/>
          <w:sz w:val="22"/>
          <w:szCs w:val="22"/>
          <w:lang w:val="nl-NL"/>
        </w:rPr>
        <w:t xml:space="preserve">tot verregaande negatieve </w:t>
      </w:r>
      <w:r w:rsidRPr="00350844" w:rsidR="00B05295">
        <w:rPr>
          <w:rFonts w:ascii="Georgia" w:hAnsi="Georgia"/>
          <w:sz w:val="22"/>
          <w:szCs w:val="22"/>
          <w:lang w:val="nl-NL"/>
        </w:rPr>
        <w:t>gevolgen</w:t>
      </w:r>
      <w:r w:rsidRPr="00350844" w:rsidR="00C2036F">
        <w:rPr>
          <w:rFonts w:ascii="Georgia" w:hAnsi="Georgia"/>
          <w:sz w:val="22"/>
          <w:szCs w:val="22"/>
          <w:lang w:val="nl-NL"/>
        </w:rPr>
        <w:t xml:space="preserve"> kan leiden.</w:t>
      </w:r>
      <w:r w:rsidRPr="00350844" w:rsidR="00B05295">
        <w:rPr>
          <w:rStyle w:val="Eindnootmarkering"/>
          <w:rFonts w:ascii="Georgia" w:hAnsi="Georgia"/>
          <w:sz w:val="22"/>
          <w:szCs w:val="22"/>
          <w:lang w:val="nl-NL"/>
        </w:rPr>
        <w:endnoteReference w:id="21"/>
      </w:r>
    </w:p>
    <w:p w:rsidRPr="00EA62D8" w:rsidR="00EA62D8" w:rsidP="00EA62D8" w:rsidRDefault="004C51F9" w14:paraId="434A6E34" w14:textId="200B5135">
      <w:pPr>
        <w:autoSpaceDE w:val="0"/>
        <w:autoSpaceDN w:val="0"/>
        <w:adjustRightInd w:val="0"/>
        <w:ind w:firstLine="708"/>
        <w:jc w:val="both"/>
        <w:rPr>
          <w:rFonts w:ascii="Georgia" w:hAnsi="Georgia"/>
          <w:color w:val="000000" w:themeColor="text1"/>
          <w:sz w:val="22"/>
          <w:szCs w:val="22"/>
          <w:lang w:val="nl-NL"/>
        </w:rPr>
      </w:pPr>
      <w:r w:rsidRPr="00350844">
        <w:rPr>
          <w:rFonts w:ascii="Georgia" w:hAnsi="Georgia"/>
          <w:sz w:val="22"/>
          <w:szCs w:val="22"/>
          <w:lang w:val="nl-NL"/>
        </w:rPr>
        <w:t>M</w:t>
      </w:r>
      <w:r w:rsidRPr="00350844" w:rsidR="00640A0B">
        <w:rPr>
          <w:rFonts w:ascii="Georgia" w:hAnsi="Georgia"/>
          <w:sz w:val="22"/>
          <w:szCs w:val="22"/>
          <w:lang w:val="nl-NL"/>
        </w:rPr>
        <w:t>oral disengagement</w:t>
      </w:r>
      <w:r w:rsidRPr="00350844">
        <w:rPr>
          <w:rFonts w:ascii="Georgia" w:hAnsi="Georgia"/>
          <w:sz w:val="22"/>
          <w:szCs w:val="22"/>
          <w:lang w:val="nl-NL"/>
        </w:rPr>
        <w:t xml:space="preserve"> vormt</w:t>
      </w:r>
      <w:r w:rsidRPr="00350844" w:rsidR="00640A0B">
        <w:rPr>
          <w:rFonts w:ascii="Georgia" w:hAnsi="Georgia"/>
          <w:sz w:val="22"/>
          <w:szCs w:val="22"/>
          <w:lang w:val="nl-NL"/>
        </w:rPr>
        <w:t xml:space="preserve"> een ‘makkelijke’ manier om verantwoordelijkheid af te schuiven op het algoritme of het AI-systeem</w:t>
      </w:r>
      <w:r w:rsidR="0006016D">
        <w:rPr>
          <w:rFonts w:ascii="Georgia" w:hAnsi="Georgia"/>
          <w:sz w:val="22"/>
          <w:szCs w:val="22"/>
          <w:lang w:val="nl-NL"/>
        </w:rPr>
        <w:t>:</w:t>
      </w:r>
      <w:r w:rsidRPr="00350844" w:rsidR="00640A0B">
        <w:rPr>
          <w:rFonts w:ascii="Georgia" w:hAnsi="Georgia"/>
          <w:color w:val="000000" w:themeColor="text1"/>
          <w:sz w:val="22"/>
          <w:szCs w:val="22"/>
          <w:lang w:val="nl-NL"/>
        </w:rPr>
        <w:t xml:space="preserve"> ‘Het algoritme heeft beslist’. </w:t>
      </w:r>
      <w:r w:rsidRPr="00350844" w:rsidR="00974834">
        <w:rPr>
          <w:rFonts w:ascii="Georgia" w:hAnsi="Georgia"/>
          <w:color w:val="000000" w:themeColor="text1"/>
          <w:sz w:val="22"/>
          <w:szCs w:val="22"/>
          <w:lang w:val="nl-NL"/>
        </w:rPr>
        <w:t xml:space="preserve">Geen enkele robot of AI-toepassing ontwerpt zichzelf: </w:t>
      </w:r>
      <w:r w:rsidRPr="00350844" w:rsidR="00FC48FA">
        <w:rPr>
          <w:rFonts w:ascii="Georgia" w:hAnsi="Georgia"/>
          <w:color w:val="000000" w:themeColor="text1"/>
          <w:sz w:val="22"/>
          <w:szCs w:val="22"/>
          <w:lang w:val="nl-NL"/>
        </w:rPr>
        <w:t>m</w:t>
      </w:r>
      <w:r w:rsidRPr="00350844" w:rsidR="00F566C6">
        <w:rPr>
          <w:rFonts w:ascii="Georgia" w:hAnsi="Georgia"/>
          <w:color w:val="000000" w:themeColor="text1"/>
          <w:sz w:val="22"/>
          <w:szCs w:val="22"/>
          <w:lang w:val="nl-NL"/>
        </w:rPr>
        <w:t>é</w:t>
      </w:r>
      <w:r w:rsidRPr="00350844" w:rsidR="00FC48FA">
        <w:rPr>
          <w:rFonts w:ascii="Georgia" w:hAnsi="Georgia"/>
          <w:color w:val="000000" w:themeColor="text1"/>
          <w:sz w:val="22"/>
          <w:szCs w:val="22"/>
          <w:lang w:val="nl-NL"/>
        </w:rPr>
        <w:t>nsen maken die keuzes</w:t>
      </w:r>
      <w:r w:rsidR="007F5968">
        <w:rPr>
          <w:rFonts w:ascii="Georgia" w:hAnsi="Georgia"/>
          <w:color w:val="000000" w:themeColor="text1"/>
          <w:sz w:val="22"/>
          <w:szCs w:val="22"/>
          <w:lang w:val="nl-NL"/>
        </w:rPr>
        <w:t xml:space="preserve"> en zijn dus verantwoordelijk</w:t>
      </w:r>
      <w:r w:rsidR="0006016D">
        <w:rPr>
          <w:rFonts w:ascii="Georgia" w:hAnsi="Georgia"/>
          <w:color w:val="000000" w:themeColor="text1"/>
          <w:sz w:val="22"/>
          <w:szCs w:val="22"/>
          <w:lang w:val="nl-NL"/>
        </w:rPr>
        <w:t>.</w:t>
      </w:r>
      <w:r w:rsidRPr="00350844" w:rsidR="00F566C6">
        <w:rPr>
          <w:rFonts w:ascii="Georgia" w:hAnsi="Georgia"/>
          <w:color w:val="000000" w:themeColor="text1"/>
          <w:sz w:val="22"/>
          <w:szCs w:val="22"/>
          <w:lang w:val="nl-NL"/>
        </w:rPr>
        <w:t xml:space="preserve"> </w:t>
      </w:r>
      <w:r w:rsidRPr="00350844" w:rsidR="00974834">
        <w:rPr>
          <w:rFonts w:ascii="Georgia" w:hAnsi="Georgia"/>
          <w:color w:val="000000" w:themeColor="text1"/>
          <w:sz w:val="22"/>
          <w:szCs w:val="22"/>
          <w:lang w:val="nl-NL"/>
        </w:rPr>
        <w:t xml:space="preserve">Onderzoekers Deborah Johnson en Mario Verdicchio noemen dit ‘sociotechnische blindheid’: </w:t>
      </w:r>
      <w:r w:rsidR="00EA62D8">
        <w:rPr>
          <w:rFonts w:ascii="Georgia" w:hAnsi="Georgia"/>
          <w:color w:val="000000" w:themeColor="text1"/>
          <w:sz w:val="22"/>
          <w:szCs w:val="22"/>
          <w:lang w:val="nl-NL"/>
        </w:rPr>
        <w:t xml:space="preserve">blindheid voor alle betrokken menselijke actoren en alle beslissingen </w:t>
      </w:r>
      <w:r w:rsidR="00C735A1">
        <w:rPr>
          <w:rFonts w:ascii="Georgia" w:hAnsi="Georgia"/>
          <w:color w:val="000000" w:themeColor="text1"/>
          <w:sz w:val="22"/>
          <w:szCs w:val="22"/>
          <w:lang w:val="nl-NL"/>
        </w:rPr>
        <w:t xml:space="preserve">(genomen door mensen) </w:t>
      </w:r>
      <w:r w:rsidR="00EA62D8">
        <w:rPr>
          <w:rFonts w:ascii="Georgia" w:hAnsi="Georgia"/>
          <w:color w:val="000000" w:themeColor="text1"/>
          <w:sz w:val="22"/>
          <w:szCs w:val="22"/>
          <w:lang w:val="nl-NL"/>
        </w:rPr>
        <w:t>die nodig zijn om AI-systemen te maken</w:t>
      </w:r>
      <w:r w:rsidRPr="00350844" w:rsidR="00974834">
        <w:rPr>
          <w:rFonts w:ascii="Georgia" w:hAnsi="Georgia"/>
          <w:color w:val="000000" w:themeColor="text1"/>
          <w:sz w:val="22"/>
          <w:szCs w:val="22"/>
          <w:lang w:val="nl-NL"/>
        </w:rPr>
        <w:t>.</w:t>
      </w:r>
      <w:r w:rsidRPr="00350844" w:rsidR="004466D5">
        <w:rPr>
          <w:rStyle w:val="Eindnootmarkering"/>
          <w:rFonts w:ascii="Georgia" w:hAnsi="Georgia"/>
          <w:color w:val="000000" w:themeColor="text1"/>
          <w:sz w:val="22"/>
          <w:szCs w:val="22"/>
          <w:lang w:val="nl-NL"/>
        </w:rPr>
        <w:endnoteReference w:id="22"/>
      </w:r>
    </w:p>
    <w:p w:rsidRPr="00350844" w:rsidR="00EA62D8" w:rsidP="001B6228" w:rsidRDefault="00EA62D8" w14:paraId="5C0E7075" w14:textId="77777777">
      <w:pPr>
        <w:jc w:val="both"/>
        <w:rPr>
          <w:rFonts w:ascii="Georgia" w:hAnsi="Georgia"/>
          <w:bCs/>
          <w:sz w:val="22"/>
          <w:szCs w:val="22"/>
          <w:lang w:val="nl-NL"/>
        </w:rPr>
      </w:pPr>
    </w:p>
    <w:p w:rsidRPr="00350844" w:rsidR="00FD17D1" w:rsidP="00044AD2" w:rsidRDefault="00FD17D1" w14:paraId="58265B1D" w14:textId="66C08246">
      <w:pPr>
        <w:jc w:val="both"/>
        <w:rPr>
          <w:rFonts w:ascii="Georgia" w:hAnsi="Georgia"/>
          <w:bCs/>
          <w:i/>
          <w:iCs/>
          <w:sz w:val="22"/>
          <w:szCs w:val="22"/>
          <w:lang w:val="nl-NL"/>
        </w:rPr>
      </w:pPr>
      <w:r w:rsidRPr="00350844">
        <w:rPr>
          <w:rFonts w:ascii="Georgia" w:hAnsi="Georgia"/>
          <w:bCs/>
          <w:i/>
          <w:iCs/>
          <w:sz w:val="22"/>
          <w:szCs w:val="22"/>
          <w:lang w:val="nl-NL"/>
        </w:rPr>
        <w:t>Technologie is ‘made with morality’</w:t>
      </w:r>
    </w:p>
    <w:p w:rsidRPr="00350844" w:rsidR="00C41D93" w:rsidP="00044AD2" w:rsidRDefault="00C41D93" w14:paraId="62353E73" w14:textId="04AB0F87">
      <w:pPr>
        <w:jc w:val="both"/>
        <w:rPr>
          <w:rFonts w:ascii="Georgia" w:hAnsi="Georgia"/>
          <w:bCs/>
          <w:color w:val="000000" w:themeColor="text1"/>
          <w:sz w:val="22"/>
          <w:szCs w:val="22"/>
          <w:lang w:val="nl-NL"/>
        </w:rPr>
      </w:pPr>
      <w:r w:rsidRPr="00350844">
        <w:rPr>
          <w:rFonts w:ascii="Georgia" w:hAnsi="Georgia"/>
          <w:bCs/>
          <w:sz w:val="22"/>
          <w:szCs w:val="22"/>
          <w:lang w:val="nl-NL"/>
        </w:rPr>
        <w:t xml:space="preserve">Wie ontwerpt, maakt voortdurend keuzes: zowel functionele als morele. Moraliteit en technologie zijn dus </w:t>
      </w:r>
      <w:r w:rsidRPr="00350844" w:rsidR="008A67D0">
        <w:rPr>
          <w:rFonts w:ascii="Georgia" w:hAnsi="Georgia"/>
          <w:bCs/>
          <w:sz w:val="22"/>
          <w:szCs w:val="22"/>
          <w:lang w:val="nl-NL"/>
        </w:rPr>
        <w:t>geen</w:t>
      </w:r>
      <w:r w:rsidRPr="00350844">
        <w:rPr>
          <w:rFonts w:ascii="Georgia" w:hAnsi="Georgia"/>
          <w:bCs/>
          <w:sz w:val="22"/>
          <w:szCs w:val="22"/>
          <w:lang w:val="nl-NL"/>
        </w:rPr>
        <w:t xml:space="preserve"> afgescheiden domeinen</w:t>
      </w:r>
      <w:r w:rsidRPr="00350844">
        <w:rPr>
          <w:rFonts w:ascii="Georgia" w:hAnsi="Georgia"/>
          <w:bCs/>
          <w:color w:val="000000" w:themeColor="text1"/>
          <w:sz w:val="22"/>
          <w:szCs w:val="22"/>
          <w:lang w:val="nl-NL"/>
        </w:rPr>
        <w:t>. Techniekontwikkelaars, ingenieurs, computerwetenschappers, programmeurs, …:</w:t>
      </w:r>
      <w:r w:rsidRPr="00350844">
        <w:rPr>
          <w:rStyle w:val="Eindnootmarkering"/>
          <w:rFonts w:ascii="Georgia" w:hAnsi="Georgia"/>
          <w:bCs/>
          <w:color w:val="000000" w:themeColor="text1"/>
          <w:sz w:val="22"/>
          <w:szCs w:val="22"/>
          <w:lang w:val="nl-NL"/>
        </w:rPr>
        <w:endnoteReference w:id="23"/>
      </w:r>
      <w:r w:rsidRPr="00350844">
        <w:rPr>
          <w:rFonts w:ascii="Georgia" w:hAnsi="Georgia"/>
          <w:bCs/>
          <w:color w:val="000000" w:themeColor="text1"/>
          <w:sz w:val="22"/>
          <w:szCs w:val="22"/>
          <w:lang w:val="nl-NL"/>
        </w:rPr>
        <w:t xml:space="preserve"> ze zien zichzelf vaak als neutrale, uitvoerende spelers, werkzaam binnen </w:t>
      </w:r>
      <w:r w:rsidRPr="00350844">
        <w:rPr>
          <w:rFonts w:ascii="Georgia" w:hAnsi="Georgia"/>
          <w:bCs/>
          <w:sz w:val="22"/>
          <w:szCs w:val="22"/>
          <w:lang w:val="nl-NL"/>
        </w:rPr>
        <w:t xml:space="preserve">de exacte wetenschappen. Zonder het zo expliciet te maken of te zien, kunnen ze hun eigen leefwereld, moreel kader of geslacht echter als norm nemen, </w:t>
      </w:r>
      <w:r w:rsidRPr="00350844">
        <w:rPr>
          <w:rFonts w:ascii="Georgia" w:hAnsi="Georgia"/>
          <w:bCs/>
          <w:color w:val="000000" w:themeColor="text1"/>
          <w:sz w:val="22"/>
          <w:szCs w:val="22"/>
          <w:lang w:val="nl-NL"/>
        </w:rPr>
        <w:t>met als gevolg dat anderen gediscrimineerd of genegeerd worden. Pas door expliciet aandacht te schenken aan ethische aspecten van ontwerp worden die blinde vlekken zichtbaar.</w:t>
      </w:r>
    </w:p>
    <w:p w:rsidRPr="00350844" w:rsidR="00F93978" w:rsidP="00044AD2" w:rsidRDefault="00F93978" w14:paraId="3B126BA1" w14:textId="18086477">
      <w:pPr>
        <w:ind w:firstLine="708"/>
        <w:jc w:val="both"/>
        <w:rPr>
          <w:rFonts w:ascii="Georgia" w:hAnsi="Georgia"/>
          <w:bCs/>
          <w:sz w:val="22"/>
          <w:szCs w:val="22"/>
          <w:lang w:val="nl-NL"/>
        </w:rPr>
      </w:pPr>
      <w:r w:rsidRPr="00350844">
        <w:rPr>
          <w:rFonts w:ascii="Georgia" w:hAnsi="Georgia"/>
          <w:bCs/>
          <w:sz w:val="22"/>
          <w:szCs w:val="22"/>
          <w:lang w:val="nl-NL"/>
        </w:rPr>
        <w:t>Doordat ze het gedrag van gebruikers kunnen sturen, hebben ontwerpers veel macht en verantwoordelijkheid. Ons gedrag en keuzes zijn in grote mate afhankelijk van de context waarin we handelen, en technologie maakt deel uit van die context</w:t>
      </w:r>
      <w:r w:rsidRPr="00350844">
        <w:rPr>
          <w:rFonts w:ascii="Georgia" w:hAnsi="Georgia"/>
          <w:bCs/>
          <w:color w:val="000000" w:themeColor="text1"/>
          <w:sz w:val="22"/>
          <w:szCs w:val="22"/>
          <w:lang w:val="nl-NL"/>
        </w:rPr>
        <w:t>.</w:t>
      </w:r>
      <w:r w:rsidRPr="00350844">
        <w:rPr>
          <w:rStyle w:val="Eindnootmarkering"/>
          <w:rFonts w:ascii="Georgia" w:hAnsi="Georgia"/>
          <w:bCs/>
          <w:color w:val="000000" w:themeColor="text1"/>
          <w:sz w:val="22"/>
          <w:szCs w:val="22"/>
          <w:lang w:val="nl-NL"/>
        </w:rPr>
        <w:endnoteReference w:id="24"/>
      </w:r>
    </w:p>
    <w:p w:rsidRPr="00350844" w:rsidR="00A66210" w:rsidP="00044AD2" w:rsidRDefault="00C41D93" w14:paraId="2C12B5D0" w14:textId="77777777">
      <w:pPr>
        <w:ind w:firstLine="708"/>
        <w:jc w:val="both"/>
        <w:rPr>
          <w:rFonts w:ascii="Georgia" w:hAnsi="Georgia"/>
          <w:sz w:val="22"/>
          <w:szCs w:val="22"/>
          <w:lang w:val="nl-NL"/>
        </w:rPr>
      </w:pPr>
      <w:r w:rsidRPr="00350844">
        <w:rPr>
          <w:rFonts w:ascii="Georgia" w:hAnsi="Georgia"/>
          <w:bCs/>
          <w:sz w:val="22"/>
          <w:szCs w:val="22"/>
          <w:lang w:val="nl-NL"/>
        </w:rPr>
        <w:t xml:space="preserve">Op minstens vier niveaus speelt ethiek een cruciale rol: dat van de maatschappij, de technologie zelf die het resultaat is van (morele) keuzes, de maker </w:t>
      </w:r>
      <w:r w:rsidRPr="00350844" w:rsidR="00F93978">
        <w:rPr>
          <w:rFonts w:ascii="Georgia" w:hAnsi="Georgia"/>
          <w:bCs/>
          <w:sz w:val="22"/>
          <w:szCs w:val="22"/>
          <w:lang w:val="nl-NL"/>
        </w:rPr>
        <w:t xml:space="preserve">(incl. onderzoeker en wetenschapper) </w:t>
      </w:r>
      <w:r w:rsidRPr="00350844">
        <w:rPr>
          <w:rFonts w:ascii="Georgia" w:hAnsi="Georgia"/>
          <w:bCs/>
          <w:sz w:val="22"/>
          <w:szCs w:val="22"/>
          <w:lang w:val="nl-NL"/>
        </w:rPr>
        <w:t>en gebruiker.</w:t>
      </w:r>
      <w:r w:rsidRPr="00350844">
        <w:rPr>
          <w:rFonts w:ascii="Georgia" w:hAnsi="Georgia"/>
          <w:bCs/>
          <w:color w:val="FF0000"/>
          <w:sz w:val="22"/>
          <w:szCs w:val="22"/>
          <w:lang w:val="nl-NL"/>
        </w:rPr>
        <w:t xml:space="preserve"> </w:t>
      </w:r>
      <w:r w:rsidRPr="00350844">
        <w:rPr>
          <w:rFonts w:ascii="Georgia" w:hAnsi="Georgia"/>
          <w:sz w:val="22"/>
          <w:szCs w:val="22"/>
          <w:lang w:val="nl-NL"/>
        </w:rPr>
        <w:t xml:space="preserve">Lange tijd werd (techniek)ethiek beschouwd als iets dat </w:t>
      </w:r>
      <w:r w:rsidRPr="00350844">
        <w:rPr>
          <w:rFonts w:ascii="Georgia" w:hAnsi="Georgia"/>
          <w:i/>
          <w:sz w:val="22"/>
          <w:szCs w:val="22"/>
          <w:lang w:val="nl-NL"/>
        </w:rPr>
        <w:t>achteraf</w:t>
      </w:r>
      <w:r w:rsidRPr="00350844">
        <w:rPr>
          <w:rFonts w:ascii="Georgia" w:hAnsi="Georgia"/>
          <w:sz w:val="22"/>
          <w:szCs w:val="22"/>
          <w:lang w:val="nl-NL"/>
        </w:rPr>
        <w:t xml:space="preserve"> komt, nadat een technologie ontwikkeld is. Maar ethische vragen over ontwerp moeten net gesteld worden vóór en tijdens het ontwerpproces: elk product dat door mensen gemaakt is, is ‘made with morality’.</w:t>
      </w:r>
    </w:p>
    <w:p w:rsidRPr="00BF5565" w:rsidR="00A66210" w:rsidP="00BF5565" w:rsidRDefault="00206953" w14:paraId="7C775278" w14:textId="0604214A">
      <w:pPr>
        <w:ind w:firstLine="708"/>
        <w:jc w:val="both"/>
        <w:rPr>
          <w:rFonts w:ascii="Georgia" w:hAnsi="Georgia"/>
          <w:bCs/>
          <w:sz w:val="22"/>
          <w:szCs w:val="22"/>
          <w:lang w:val="nl-NL"/>
        </w:rPr>
      </w:pPr>
      <w:r w:rsidRPr="00350844">
        <w:rPr>
          <w:rFonts w:ascii="Georgia" w:hAnsi="Georgia"/>
          <w:bCs/>
          <w:sz w:val="22"/>
          <w:szCs w:val="22"/>
          <w:lang w:val="nl-NL"/>
        </w:rPr>
        <w:t xml:space="preserve">Bij AI-, machine- en robotethiek ligt de focus ook op vragen over wat machines zélf kunnen, zoals het nemen van </w:t>
      </w:r>
      <w:r w:rsidRPr="00350844">
        <w:rPr>
          <w:rFonts w:ascii="Georgia" w:hAnsi="Georgia"/>
          <w:bCs/>
          <w:i/>
          <w:iCs/>
          <w:sz w:val="22"/>
          <w:szCs w:val="22"/>
          <w:lang w:val="nl-NL"/>
        </w:rPr>
        <w:t>autonome</w:t>
      </w:r>
      <w:r w:rsidRPr="00350844">
        <w:rPr>
          <w:rFonts w:ascii="Georgia" w:hAnsi="Georgia"/>
          <w:bCs/>
          <w:sz w:val="22"/>
          <w:szCs w:val="22"/>
          <w:lang w:val="nl-NL"/>
        </w:rPr>
        <w:t xml:space="preserve"> beslissingen zonder menselijke tussenkomst.</w:t>
      </w:r>
      <w:r w:rsidRPr="00350844" w:rsidR="001B6228">
        <w:rPr>
          <w:rFonts w:ascii="Georgia" w:hAnsi="Georgia"/>
          <w:bCs/>
          <w:sz w:val="22"/>
          <w:szCs w:val="22"/>
          <w:lang w:val="nl-NL"/>
        </w:rPr>
        <w:t xml:space="preserve"> Mensen zijn </w:t>
      </w:r>
      <w:r w:rsidRPr="00350844" w:rsidR="00C13FDF">
        <w:rPr>
          <w:rFonts w:ascii="Georgia" w:hAnsi="Georgia"/>
          <w:bCs/>
          <w:sz w:val="22"/>
          <w:szCs w:val="22"/>
          <w:lang w:val="nl-NL"/>
        </w:rPr>
        <w:t xml:space="preserve">in deze context </w:t>
      </w:r>
      <w:r w:rsidRPr="00350844" w:rsidR="001B6228">
        <w:rPr>
          <w:rFonts w:ascii="Georgia" w:hAnsi="Georgia"/>
          <w:bCs/>
          <w:sz w:val="22"/>
          <w:szCs w:val="22"/>
          <w:lang w:val="nl-NL"/>
        </w:rPr>
        <w:t>vaak misleid door het begrip ‘autonomie’</w:t>
      </w:r>
      <w:r w:rsidRPr="00350844" w:rsidR="00EF3A35">
        <w:rPr>
          <w:rFonts w:ascii="Georgia" w:hAnsi="Georgia"/>
          <w:bCs/>
          <w:sz w:val="22"/>
          <w:szCs w:val="22"/>
          <w:lang w:val="nl-NL"/>
        </w:rPr>
        <w:t>: dit betekent niét dat het buiten menselijke controle valt.</w:t>
      </w:r>
      <w:r w:rsidR="004A363A">
        <w:rPr>
          <w:rFonts w:ascii="Georgia" w:hAnsi="Georgia"/>
          <w:bCs/>
          <w:sz w:val="22"/>
          <w:szCs w:val="22"/>
          <w:lang w:val="nl-NL"/>
        </w:rPr>
        <w:t xml:space="preserve"> </w:t>
      </w:r>
      <w:r w:rsidR="00452CCC">
        <w:rPr>
          <w:rFonts w:ascii="Georgia" w:hAnsi="Georgia"/>
          <w:bCs/>
          <w:sz w:val="22"/>
          <w:szCs w:val="22"/>
          <w:lang w:val="nl-NL"/>
        </w:rPr>
        <w:t>‘Autonomie’ betekent in dezen</w:t>
      </w:r>
      <w:r w:rsidRPr="008B1122" w:rsidR="00EF3A35">
        <w:rPr>
          <w:rFonts w:ascii="Georgia" w:hAnsi="Georgia"/>
          <w:bCs/>
          <w:sz w:val="22"/>
          <w:szCs w:val="22"/>
          <w:lang w:val="nl-NL"/>
        </w:rPr>
        <w:t xml:space="preserve"> het bereiken van een doelstelling die niet op voorhand </w:t>
      </w:r>
      <w:r w:rsidRPr="008B1122" w:rsidR="00A14B68">
        <w:rPr>
          <w:rFonts w:ascii="Georgia" w:hAnsi="Georgia"/>
          <w:bCs/>
          <w:sz w:val="22"/>
          <w:szCs w:val="22"/>
          <w:lang w:val="nl-NL"/>
        </w:rPr>
        <w:t xml:space="preserve">al </w:t>
      </w:r>
      <w:r w:rsidRPr="008B1122" w:rsidR="00EF3A35">
        <w:rPr>
          <w:rFonts w:ascii="Georgia" w:hAnsi="Georgia"/>
          <w:bCs/>
          <w:sz w:val="22"/>
          <w:szCs w:val="22"/>
          <w:lang w:val="nl-NL"/>
        </w:rPr>
        <w:t xml:space="preserve">volledig </w:t>
      </w:r>
      <w:r w:rsidRPr="008B1122" w:rsidR="00C531A3">
        <w:rPr>
          <w:rFonts w:ascii="Georgia" w:hAnsi="Georgia"/>
          <w:bCs/>
          <w:sz w:val="22"/>
          <w:szCs w:val="22"/>
          <w:lang w:val="nl-NL"/>
        </w:rPr>
        <w:t>werd vastgelegd</w:t>
      </w:r>
      <w:r w:rsidRPr="008B1122" w:rsidR="00EF3A35">
        <w:rPr>
          <w:rFonts w:ascii="Georgia" w:hAnsi="Georgia"/>
          <w:bCs/>
          <w:sz w:val="22"/>
          <w:szCs w:val="22"/>
          <w:lang w:val="nl-NL"/>
        </w:rPr>
        <w:t xml:space="preserve"> door programmeurs.</w:t>
      </w:r>
      <w:r w:rsidRPr="008B1122" w:rsidR="00EF3A35">
        <w:rPr>
          <w:rStyle w:val="Eindnootmarkering"/>
          <w:rFonts w:ascii="Georgia" w:hAnsi="Georgia"/>
          <w:bCs/>
          <w:sz w:val="22"/>
          <w:szCs w:val="22"/>
          <w:lang w:val="nl-NL"/>
        </w:rPr>
        <w:endnoteReference w:id="25"/>
      </w:r>
      <w:r w:rsidRPr="008B1122" w:rsidR="00CE2C04">
        <w:rPr>
          <w:rFonts w:ascii="Georgia" w:hAnsi="Georgia"/>
          <w:bCs/>
          <w:sz w:val="22"/>
          <w:szCs w:val="22"/>
          <w:lang w:val="nl-NL"/>
        </w:rPr>
        <w:t xml:space="preserve"> </w:t>
      </w:r>
      <w:r w:rsidRPr="008B1122" w:rsidR="00547846">
        <w:rPr>
          <w:rStyle w:val="tlid-translation"/>
          <w:rFonts w:ascii="Georgia" w:hAnsi="Georgia"/>
          <w:sz w:val="22"/>
          <w:szCs w:val="22"/>
          <w:lang w:val="nl-NL"/>
        </w:rPr>
        <w:t xml:space="preserve">Hoe minder menselijke interventie er is in de werking en hoe breder de reikwijdte van de actie, des te autonomer </w:t>
      </w:r>
      <w:r w:rsidR="008B1122">
        <w:rPr>
          <w:rStyle w:val="tlid-translation"/>
          <w:rFonts w:ascii="Georgia" w:hAnsi="Georgia"/>
          <w:sz w:val="22"/>
          <w:szCs w:val="22"/>
          <w:lang w:val="nl-NL"/>
        </w:rPr>
        <w:t>de machine</w:t>
      </w:r>
      <w:r w:rsidRPr="008B1122" w:rsidR="00CA436D">
        <w:rPr>
          <w:rFonts w:ascii="Georgia" w:hAnsi="Georgia"/>
          <w:bCs/>
          <w:sz w:val="22"/>
          <w:szCs w:val="22"/>
          <w:lang w:val="en-US"/>
        </w:rPr>
        <w:t>.</w:t>
      </w:r>
      <w:r w:rsidRPr="008B1122" w:rsidR="00CA436D">
        <w:rPr>
          <w:rStyle w:val="Eindnootmarkering"/>
          <w:rFonts w:ascii="Georgia" w:hAnsi="Georgia"/>
          <w:bCs/>
          <w:sz w:val="22"/>
          <w:szCs w:val="22"/>
          <w:lang w:val="en-US"/>
        </w:rPr>
        <w:endnoteReference w:id="26"/>
      </w:r>
      <w:r w:rsidR="00BF5565">
        <w:rPr>
          <w:rFonts w:ascii="Georgia" w:hAnsi="Georgia"/>
          <w:bCs/>
          <w:sz w:val="22"/>
          <w:szCs w:val="22"/>
          <w:lang w:val="nl-NL"/>
        </w:rPr>
        <w:t xml:space="preserve"> Hierdoor stijgt </w:t>
      </w:r>
      <w:r w:rsidR="00452CCC">
        <w:rPr>
          <w:rFonts w:ascii="Georgia" w:hAnsi="Georgia"/>
          <w:bCs/>
          <w:sz w:val="22"/>
          <w:szCs w:val="22"/>
          <w:lang w:val="nl-NL"/>
        </w:rPr>
        <w:t>menselijke</w:t>
      </w:r>
      <w:r w:rsidRPr="00350844" w:rsidR="007F51E7">
        <w:rPr>
          <w:rFonts w:ascii="Georgia" w:hAnsi="Georgia"/>
          <w:bCs/>
          <w:sz w:val="22"/>
          <w:szCs w:val="22"/>
          <w:lang w:val="nl-NL"/>
        </w:rPr>
        <w:t xml:space="preserve"> </w:t>
      </w:r>
      <w:r w:rsidRPr="00BF5565" w:rsidR="007F51E7">
        <w:rPr>
          <w:rFonts w:ascii="Georgia" w:hAnsi="Georgia"/>
          <w:bCs/>
          <w:sz w:val="22"/>
          <w:szCs w:val="22"/>
          <w:lang w:val="nl-NL"/>
        </w:rPr>
        <w:t>morele en professionele verantwoordelijkheid:</w:t>
      </w:r>
      <w:r w:rsidRPr="00BF5565" w:rsidR="002906BF">
        <w:rPr>
          <w:rFonts w:ascii="Georgia" w:hAnsi="Georgia"/>
          <w:bCs/>
          <w:sz w:val="22"/>
          <w:szCs w:val="22"/>
          <w:lang w:val="nl-NL"/>
        </w:rPr>
        <w:t xml:space="preserve"> denk maar</w:t>
      </w:r>
      <w:r w:rsidRPr="00BF5565" w:rsidR="007F51E7">
        <w:rPr>
          <w:rFonts w:ascii="Georgia" w:hAnsi="Georgia"/>
          <w:bCs/>
          <w:sz w:val="22"/>
          <w:szCs w:val="22"/>
          <w:lang w:val="nl-NL"/>
        </w:rPr>
        <w:t xml:space="preserve"> </w:t>
      </w:r>
      <w:r w:rsidRPr="00BF5565" w:rsidR="004B785A">
        <w:rPr>
          <w:rFonts w:ascii="Georgia" w:hAnsi="Georgia"/>
          <w:bCs/>
          <w:sz w:val="22"/>
          <w:szCs w:val="22"/>
          <w:lang w:val="nl-NL"/>
        </w:rPr>
        <w:t>‘</w:t>
      </w:r>
      <w:r w:rsidRPr="00BF5565" w:rsidR="007F51E7">
        <w:rPr>
          <w:rFonts w:ascii="Georgia" w:hAnsi="Georgia"/>
          <w:bCs/>
          <w:sz w:val="22"/>
          <w:szCs w:val="22"/>
          <w:lang w:val="nl-NL"/>
        </w:rPr>
        <w:t>autonome</w:t>
      </w:r>
      <w:r w:rsidRPr="00BF5565" w:rsidR="004B785A">
        <w:rPr>
          <w:rFonts w:ascii="Georgia" w:hAnsi="Georgia"/>
          <w:bCs/>
          <w:sz w:val="22"/>
          <w:szCs w:val="22"/>
          <w:lang w:val="nl-NL"/>
        </w:rPr>
        <w:t>’</w:t>
      </w:r>
      <w:r w:rsidRPr="00BF5565" w:rsidR="007F51E7">
        <w:rPr>
          <w:rFonts w:ascii="Georgia" w:hAnsi="Georgia"/>
          <w:bCs/>
          <w:sz w:val="22"/>
          <w:szCs w:val="22"/>
          <w:lang w:val="nl-NL"/>
        </w:rPr>
        <w:t xml:space="preserve"> drones in oorlogsvoering</w:t>
      </w:r>
      <w:r w:rsidRPr="00BF5565" w:rsidR="002906BF">
        <w:rPr>
          <w:rFonts w:ascii="Georgia" w:hAnsi="Georgia"/>
          <w:bCs/>
          <w:sz w:val="22"/>
          <w:szCs w:val="22"/>
          <w:lang w:val="nl-NL"/>
        </w:rPr>
        <w:t>.</w:t>
      </w:r>
      <w:r w:rsidRPr="00BF5565" w:rsidR="007F51E7">
        <w:rPr>
          <w:rFonts w:ascii="Georgia" w:hAnsi="Georgia"/>
          <w:bCs/>
          <w:sz w:val="22"/>
          <w:szCs w:val="22"/>
          <w:lang w:val="nl-NL"/>
        </w:rPr>
        <w:t xml:space="preserve"> </w:t>
      </w:r>
      <w:r w:rsidRPr="00BF5565" w:rsidR="00C2036F">
        <w:rPr>
          <w:rFonts w:ascii="Georgia" w:hAnsi="Georgia"/>
          <w:sz w:val="22"/>
          <w:szCs w:val="22"/>
          <w:lang w:val="nl-NL"/>
        </w:rPr>
        <w:t>Z</w:t>
      </w:r>
      <w:r w:rsidRPr="00BF5565" w:rsidR="007F51E7">
        <w:rPr>
          <w:rFonts w:ascii="Georgia" w:hAnsi="Georgia"/>
          <w:sz w:val="22"/>
          <w:szCs w:val="22"/>
          <w:lang w:val="nl-NL"/>
        </w:rPr>
        <w:t xml:space="preserve">orgrobots </w:t>
      </w:r>
      <w:r w:rsidRPr="00BF5565" w:rsidR="002906BF">
        <w:rPr>
          <w:rFonts w:ascii="Georgia" w:hAnsi="Georgia"/>
          <w:sz w:val="22"/>
          <w:szCs w:val="22"/>
          <w:lang w:val="nl-NL"/>
        </w:rPr>
        <w:t>en dergelijke meer</w:t>
      </w:r>
      <w:r w:rsidRPr="00BF5565" w:rsidR="007F51E7">
        <w:rPr>
          <w:rFonts w:ascii="Georgia" w:hAnsi="Georgia"/>
          <w:sz w:val="22"/>
          <w:szCs w:val="22"/>
          <w:lang w:val="nl-NL"/>
        </w:rPr>
        <w:t xml:space="preserve"> verdienen onze aandacht, niet omdat ze zelfbewust (cf. sterke AI) handelen, maar wel omdat ze deel </w:t>
      </w:r>
      <w:r w:rsidRPr="00BF5565" w:rsidR="003D5B22">
        <w:rPr>
          <w:rFonts w:ascii="Georgia" w:hAnsi="Georgia"/>
          <w:sz w:val="22"/>
          <w:szCs w:val="22"/>
          <w:lang w:val="nl-NL"/>
        </w:rPr>
        <w:t xml:space="preserve">zullen </w:t>
      </w:r>
      <w:r w:rsidRPr="00BF5565" w:rsidR="007F51E7">
        <w:rPr>
          <w:rFonts w:ascii="Georgia" w:hAnsi="Georgia"/>
          <w:sz w:val="22"/>
          <w:szCs w:val="22"/>
          <w:lang w:val="nl-NL"/>
        </w:rPr>
        <w:t xml:space="preserve">uitmaken van onze maatschappij </w:t>
      </w:r>
      <w:r w:rsidRPr="00BF5565" w:rsidR="00877BD5">
        <w:rPr>
          <w:rFonts w:ascii="Georgia" w:hAnsi="Georgia"/>
          <w:sz w:val="22"/>
          <w:szCs w:val="22"/>
          <w:lang w:val="nl-NL"/>
        </w:rPr>
        <w:t xml:space="preserve">en </w:t>
      </w:r>
      <w:r w:rsidRPr="00BF5565" w:rsidR="00092503">
        <w:rPr>
          <w:rFonts w:ascii="Georgia" w:hAnsi="Georgia"/>
          <w:sz w:val="22"/>
          <w:szCs w:val="22"/>
          <w:lang w:val="nl-NL"/>
        </w:rPr>
        <w:t>daardoor</w:t>
      </w:r>
      <w:r w:rsidRPr="00BF5565" w:rsidR="00877BD5">
        <w:rPr>
          <w:rFonts w:ascii="Georgia" w:hAnsi="Georgia"/>
          <w:sz w:val="22"/>
          <w:szCs w:val="22"/>
          <w:lang w:val="nl-NL"/>
        </w:rPr>
        <w:t xml:space="preserve"> </w:t>
      </w:r>
      <w:r w:rsidRPr="00BF5565" w:rsidR="00CD43C0">
        <w:rPr>
          <w:rFonts w:ascii="Georgia" w:hAnsi="Georgia"/>
          <w:sz w:val="22"/>
          <w:szCs w:val="22"/>
          <w:lang w:val="nl-NL"/>
        </w:rPr>
        <w:t>onder</w:t>
      </w:r>
      <w:r w:rsidRPr="00BF5565" w:rsidR="00C72925">
        <w:rPr>
          <w:rFonts w:ascii="Georgia" w:hAnsi="Georgia"/>
          <w:sz w:val="22"/>
          <w:szCs w:val="22"/>
          <w:lang w:val="nl-NL"/>
        </w:rPr>
        <w:t xml:space="preserve"> onze</w:t>
      </w:r>
      <w:r w:rsidRPr="00BF5565" w:rsidR="007F51E7">
        <w:rPr>
          <w:rFonts w:ascii="Georgia" w:hAnsi="Georgia"/>
          <w:sz w:val="22"/>
          <w:szCs w:val="22"/>
          <w:lang w:val="nl-NL"/>
        </w:rPr>
        <w:t xml:space="preserve"> morele evaluatie</w:t>
      </w:r>
      <w:r w:rsidRPr="00BF5565" w:rsidR="00877BD5">
        <w:rPr>
          <w:rFonts w:ascii="Georgia" w:hAnsi="Georgia"/>
          <w:sz w:val="22"/>
          <w:szCs w:val="22"/>
          <w:lang w:val="nl-NL"/>
        </w:rPr>
        <w:t xml:space="preserve"> </w:t>
      </w:r>
      <w:r w:rsidRPr="00BF5565" w:rsidR="00CD43C0">
        <w:rPr>
          <w:rFonts w:ascii="Georgia" w:hAnsi="Georgia"/>
          <w:sz w:val="22"/>
          <w:szCs w:val="22"/>
          <w:lang w:val="nl-NL"/>
        </w:rPr>
        <w:t>vallen</w:t>
      </w:r>
      <w:r w:rsidR="00D847CF">
        <w:rPr>
          <w:rFonts w:ascii="Georgia" w:hAnsi="Georgia"/>
          <w:sz w:val="22"/>
          <w:szCs w:val="22"/>
          <w:lang w:val="nl-NL"/>
        </w:rPr>
        <w:t xml:space="preserve"> (en uiteraard ook omdat ze het resultaat zijn van mensenwerk)</w:t>
      </w:r>
      <w:r w:rsidRPr="00BF5565" w:rsidR="00877BD5">
        <w:rPr>
          <w:rFonts w:ascii="Georgia" w:hAnsi="Georgia"/>
          <w:sz w:val="22"/>
          <w:szCs w:val="22"/>
          <w:lang w:val="nl-NL"/>
        </w:rPr>
        <w:t>.</w:t>
      </w:r>
    </w:p>
    <w:p w:rsidRPr="00350844" w:rsidR="008E3855" w:rsidP="00044AD2" w:rsidRDefault="008E3855" w14:paraId="57861200" w14:textId="6CFE885E">
      <w:pPr>
        <w:jc w:val="both"/>
        <w:rPr>
          <w:rFonts w:ascii="Georgia" w:hAnsi="Georgia"/>
          <w:sz w:val="22"/>
          <w:szCs w:val="22"/>
          <w:lang w:val="nl-NL"/>
        </w:rPr>
      </w:pPr>
    </w:p>
    <w:p w:rsidRPr="00350844" w:rsidR="00337D1D" w:rsidP="00044AD2" w:rsidRDefault="004B0A1D" w14:paraId="7BC273B5" w14:textId="5A50C4BC">
      <w:pPr>
        <w:jc w:val="both"/>
        <w:rPr>
          <w:rFonts w:ascii="Georgia" w:hAnsi="Georgia"/>
          <w:i/>
          <w:iCs/>
          <w:sz w:val="22"/>
          <w:szCs w:val="22"/>
          <w:lang w:val="nl-NL"/>
        </w:rPr>
      </w:pPr>
      <w:r w:rsidRPr="00350844">
        <w:rPr>
          <w:rFonts w:ascii="Georgia" w:hAnsi="Georgia"/>
          <w:i/>
          <w:iCs/>
          <w:sz w:val="22"/>
          <w:szCs w:val="22"/>
          <w:lang w:val="nl-NL"/>
        </w:rPr>
        <w:t>B</w:t>
      </w:r>
      <w:r w:rsidRPr="00350844" w:rsidR="00337D1D">
        <w:rPr>
          <w:rFonts w:ascii="Georgia" w:hAnsi="Georgia"/>
          <w:i/>
          <w:iCs/>
          <w:sz w:val="22"/>
          <w:szCs w:val="22"/>
          <w:lang w:val="nl-NL"/>
        </w:rPr>
        <w:t xml:space="preserve">estaande </w:t>
      </w:r>
      <w:r w:rsidR="00E811C4">
        <w:rPr>
          <w:rFonts w:ascii="Georgia" w:hAnsi="Georgia"/>
          <w:i/>
          <w:iCs/>
          <w:sz w:val="22"/>
          <w:szCs w:val="22"/>
          <w:lang w:val="nl-NL"/>
        </w:rPr>
        <w:t>richtlijnen</w:t>
      </w:r>
      <w:r w:rsidRPr="00350844">
        <w:rPr>
          <w:rFonts w:ascii="Georgia" w:hAnsi="Georgia"/>
          <w:i/>
          <w:iCs/>
          <w:sz w:val="22"/>
          <w:szCs w:val="22"/>
          <w:lang w:val="nl-NL"/>
        </w:rPr>
        <w:t xml:space="preserve"> (internationaal)</w:t>
      </w:r>
      <w:r w:rsidRPr="00350844" w:rsidR="00337D1D">
        <w:rPr>
          <w:rFonts w:ascii="Georgia" w:hAnsi="Georgia"/>
          <w:i/>
          <w:iCs/>
          <w:sz w:val="22"/>
          <w:szCs w:val="22"/>
          <w:lang w:val="nl-NL"/>
        </w:rPr>
        <w:t xml:space="preserve"> voor op de werkvloer</w:t>
      </w:r>
    </w:p>
    <w:p w:rsidRPr="00350844" w:rsidR="002D771D" w:rsidP="00044AD2" w:rsidRDefault="00855FAA" w14:paraId="4C5321D9" w14:textId="4749068E">
      <w:pPr>
        <w:jc w:val="both"/>
        <w:rPr>
          <w:rFonts w:ascii="Georgia" w:hAnsi="Georgia"/>
          <w:bCs/>
          <w:color w:val="000000" w:themeColor="text1"/>
          <w:sz w:val="22"/>
          <w:szCs w:val="22"/>
          <w:lang w:val="nl-NL"/>
        </w:rPr>
      </w:pPr>
      <w:r>
        <w:rPr>
          <w:rFonts w:ascii="Georgia" w:hAnsi="Georgia"/>
          <w:bCs/>
          <w:color w:val="000000" w:themeColor="text1"/>
          <w:sz w:val="22"/>
          <w:szCs w:val="22"/>
          <w:lang w:val="nl-NL"/>
        </w:rPr>
        <w:t>Er zijn al</w:t>
      </w:r>
      <w:r w:rsidRPr="00350844" w:rsidR="002D771D">
        <w:rPr>
          <w:rFonts w:ascii="Georgia" w:hAnsi="Georgia"/>
          <w:bCs/>
          <w:color w:val="000000" w:themeColor="text1"/>
          <w:sz w:val="22"/>
          <w:szCs w:val="22"/>
          <w:lang w:val="nl-NL"/>
        </w:rPr>
        <w:t xml:space="preserve"> </w:t>
      </w:r>
      <w:r w:rsidRPr="00350844" w:rsidR="00FF1AA1">
        <w:rPr>
          <w:rFonts w:ascii="Georgia" w:hAnsi="Georgia"/>
          <w:bCs/>
          <w:color w:val="000000" w:themeColor="text1"/>
          <w:sz w:val="22"/>
          <w:szCs w:val="22"/>
          <w:lang w:val="nl-NL"/>
        </w:rPr>
        <w:t>praktische</w:t>
      </w:r>
      <w:r w:rsidR="00230F8F">
        <w:rPr>
          <w:rFonts w:ascii="Georgia" w:hAnsi="Georgia"/>
          <w:bCs/>
          <w:color w:val="000000" w:themeColor="text1"/>
          <w:sz w:val="22"/>
          <w:szCs w:val="22"/>
          <w:lang w:val="nl-NL"/>
        </w:rPr>
        <w:t>, ethische</w:t>
      </w:r>
      <w:r w:rsidRPr="00350844" w:rsidR="00FF1AA1">
        <w:rPr>
          <w:rFonts w:ascii="Georgia" w:hAnsi="Georgia"/>
          <w:bCs/>
          <w:color w:val="000000" w:themeColor="text1"/>
          <w:sz w:val="22"/>
          <w:szCs w:val="22"/>
          <w:lang w:val="nl-NL"/>
        </w:rPr>
        <w:t xml:space="preserve"> </w:t>
      </w:r>
      <w:r w:rsidR="00101D13">
        <w:rPr>
          <w:rFonts w:ascii="Georgia" w:hAnsi="Georgia"/>
          <w:bCs/>
          <w:color w:val="000000" w:themeColor="text1"/>
          <w:sz w:val="22"/>
          <w:szCs w:val="22"/>
          <w:lang w:val="nl-NL"/>
        </w:rPr>
        <w:t>richtlijnen</w:t>
      </w:r>
      <w:r w:rsidRPr="00350844" w:rsidR="002D771D">
        <w:rPr>
          <w:rFonts w:ascii="Georgia" w:hAnsi="Georgia"/>
          <w:bCs/>
          <w:color w:val="000000" w:themeColor="text1"/>
          <w:sz w:val="22"/>
          <w:szCs w:val="22"/>
          <w:lang w:val="nl-NL"/>
        </w:rPr>
        <w:t xml:space="preserve"> voor </w:t>
      </w:r>
      <w:r w:rsidRPr="00350844" w:rsidR="0075251E">
        <w:rPr>
          <w:rFonts w:ascii="Georgia" w:hAnsi="Georgia"/>
          <w:bCs/>
          <w:color w:val="000000" w:themeColor="text1"/>
          <w:sz w:val="22"/>
          <w:szCs w:val="22"/>
          <w:lang w:val="nl-NL"/>
        </w:rPr>
        <w:t>algoritmen (AI-toepassingen)</w:t>
      </w:r>
      <w:r w:rsidR="0041542B">
        <w:rPr>
          <w:rFonts w:ascii="Georgia" w:hAnsi="Georgia"/>
          <w:bCs/>
          <w:color w:val="000000" w:themeColor="text1"/>
          <w:sz w:val="22"/>
          <w:szCs w:val="22"/>
          <w:lang w:val="nl-NL"/>
        </w:rPr>
        <w:t>.</w:t>
      </w:r>
      <w:r w:rsidRPr="00350844" w:rsidR="002D771D">
        <w:rPr>
          <w:rFonts w:ascii="Georgia" w:hAnsi="Georgia"/>
          <w:bCs/>
          <w:color w:val="000000" w:themeColor="text1"/>
          <w:sz w:val="22"/>
          <w:szCs w:val="22"/>
          <w:lang w:val="nl-NL"/>
        </w:rPr>
        <w:t xml:space="preserve"> </w:t>
      </w:r>
      <w:r w:rsidR="007C15CB">
        <w:rPr>
          <w:rFonts w:ascii="Georgia" w:hAnsi="Georgia"/>
          <w:bCs/>
          <w:color w:val="000000" w:themeColor="text1"/>
          <w:sz w:val="22"/>
          <w:szCs w:val="22"/>
          <w:lang w:val="nl-NL"/>
        </w:rPr>
        <w:t xml:space="preserve">Het is raadzaam om te vertrekken van bestaande </w:t>
      </w:r>
      <w:r w:rsidR="00C01F24">
        <w:rPr>
          <w:rFonts w:ascii="Georgia" w:hAnsi="Georgia"/>
          <w:bCs/>
          <w:color w:val="000000" w:themeColor="text1"/>
          <w:sz w:val="22"/>
          <w:szCs w:val="22"/>
          <w:lang w:val="nl-NL"/>
        </w:rPr>
        <w:t>lijsten</w:t>
      </w:r>
      <w:r w:rsidR="007C15CB">
        <w:rPr>
          <w:rFonts w:ascii="Georgia" w:hAnsi="Georgia"/>
          <w:bCs/>
          <w:color w:val="000000" w:themeColor="text1"/>
          <w:sz w:val="22"/>
          <w:szCs w:val="22"/>
          <w:lang w:val="nl-NL"/>
        </w:rPr>
        <w:t xml:space="preserve"> en die verder uit te bouwen.</w:t>
      </w:r>
    </w:p>
    <w:p w:rsidRPr="00350844" w:rsidR="0075251E" w:rsidP="00044AD2" w:rsidRDefault="00C72925" w14:paraId="022B020D" w14:textId="2AF1A9A8">
      <w:pPr>
        <w:jc w:val="both"/>
        <w:rPr>
          <w:rFonts w:ascii="Georgia" w:hAnsi="Georgia"/>
          <w:bCs/>
          <w:color w:val="FF0000"/>
          <w:sz w:val="22"/>
          <w:szCs w:val="22"/>
          <w:lang w:val="nl-NL"/>
        </w:rPr>
      </w:pPr>
      <w:r w:rsidRPr="00350844">
        <w:rPr>
          <w:rFonts w:ascii="Georgia" w:hAnsi="Georgia"/>
          <w:bCs/>
          <w:color w:val="000000" w:themeColor="text1"/>
          <w:sz w:val="22"/>
          <w:szCs w:val="22"/>
          <w:lang w:val="nl-NL"/>
        </w:rPr>
        <w:t>Zie bijvoorbeeld</w:t>
      </w:r>
      <w:r w:rsidRPr="00350844" w:rsidR="0075251E">
        <w:rPr>
          <w:rFonts w:ascii="Georgia" w:hAnsi="Georgia"/>
          <w:bCs/>
          <w:color w:val="000000" w:themeColor="text1"/>
          <w:sz w:val="22"/>
          <w:szCs w:val="22"/>
          <w:lang w:val="nl-NL"/>
        </w:rPr>
        <w:t>:</w:t>
      </w:r>
      <w:r w:rsidRPr="00350844" w:rsidR="00114D08">
        <w:rPr>
          <w:rFonts w:ascii="Georgia" w:hAnsi="Georgia"/>
          <w:bCs/>
          <w:color w:val="000000" w:themeColor="text1"/>
          <w:sz w:val="22"/>
          <w:szCs w:val="22"/>
          <w:lang w:val="nl-NL"/>
        </w:rPr>
        <w:t xml:space="preserve"> </w:t>
      </w:r>
    </w:p>
    <w:p w:rsidRPr="00350844" w:rsidR="0075251E" w:rsidP="007421EF" w:rsidRDefault="00FC0DF6" w14:paraId="380FC0AF" w14:textId="56978680">
      <w:pPr>
        <w:pStyle w:val="Lijstalinea"/>
        <w:numPr>
          <w:ilvl w:val="0"/>
          <w:numId w:val="13"/>
        </w:numPr>
        <w:jc w:val="both"/>
        <w:rPr>
          <w:rStyle w:val="Hyperlink"/>
          <w:rFonts w:ascii="Georgia" w:hAnsi="Georgia"/>
          <w:color w:val="auto"/>
          <w:sz w:val="22"/>
          <w:szCs w:val="22"/>
          <w:u w:val="none"/>
        </w:rPr>
      </w:pPr>
      <w:hyperlink w:history="1" r:id="rId11">
        <w:r w:rsidRPr="00350844" w:rsidR="007421EF">
          <w:rPr>
            <w:rStyle w:val="Hyperlink"/>
            <w:rFonts w:ascii="Georgia" w:hAnsi="Georgia"/>
            <w:sz w:val="22"/>
            <w:szCs w:val="22"/>
          </w:rPr>
          <w:t>https://www.fatml.org/resources/principles-for-accountable-algorithms</w:t>
        </w:r>
      </w:hyperlink>
    </w:p>
    <w:p w:rsidRPr="00350844" w:rsidR="0075251E" w:rsidP="0075251E" w:rsidRDefault="00FC0DF6" w14:paraId="4F5FC879" w14:textId="2EE2E3F6">
      <w:pPr>
        <w:pStyle w:val="Lijstalinea"/>
        <w:numPr>
          <w:ilvl w:val="0"/>
          <w:numId w:val="13"/>
        </w:numPr>
        <w:jc w:val="both"/>
        <w:rPr>
          <w:rStyle w:val="Hyperlink"/>
          <w:rFonts w:ascii="Georgia" w:hAnsi="Georgia"/>
          <w:color w:val="auto"/>
          <w:sz w:val="22"/>
          <w:szCs w:val="22"/>
          <w:u w:val="none"/>
        </w:rPr>
      </w:pPr>
      <w:hyperlink w:history="1" r:id="rId12">
        <w:r w:rsidRPr="00350844" w:rsidR="007421EF">
          <w:rPr>
            <w:rStyle w:val="Hyperlink"/>
            <w:rFonts w:ascii="Georgia" w:hAnsi="Georgia"/>
            <w:sz w:val="22"/>
            <w:szCs w:val="22"/>
          </w:rPr>
          <w:t>https://ethicalos.org/</w:t>
        </w:r>
      </w:hyperlink>
    </w:p>
    <w:p w:rsidRPr="00350844" w:rsidR="007421EF" w:rsidP="00C2036F" w:rsidRDefault="00FC0DF6" w14:paraId="06F8D024" w14:textId="77777777">
      <w:pPr>
        <w:pStyle w:val="Lijstalinea"/>
        <w:numPr>
          <w:ilvl w:val="0"/>
          <w:numId w:val="13"/>
        </w:numPr>
        <w:jc w:val="both"/>
        <w:rPr>
          <w:rFonts w:ascii="Georgia" w:hAnsi="Georgia"/>
          <w:sz w:val="22"/>
          <w:szCs w:val="22"/>
        </w:rPr>
      </w:pPr>
      <w:hyperlink w:history="1" r:id="rId13">
        <w:r w:rsidRPr="00350844" w:rsidR="007421EF">
          <w:rPr>
            <w:rStyle w:val="Hyperlink"/>
            <w:rFonts w:ascii="Georgia" w:hAnsi="Georgia"/>
            <w:sz w:val="22"/>
            <w:szCs w:val="22"/>
          </w:rPr>
          <w:t>https://cdt.org/issue/privacy-data/digital-decisions/</w:t>
        </w:r>
      </w:hyperlink>
      <w:r w:rsidRPr="00350844" w:rsidR="0075251E">
        <w:rPr>
          <w:rFonts w:ascii="Georgia" w:hAnsi="Georgia"/>
          <w:sz w:val="22"/>
          <w:szCs w:val="22"/>
        </w:rPr>
        <w:t xml:space="preserve"> </w:t>
      </w:r>
    </w:p>
    <w:p w:rsidRPr="00350844" w:rsidR="007421EF" w:rsidP="00C2036F" w:rsidRDefault="00FC0DF6" w14:paraId="1FFEA42B" w14:textId="7E094E8D">
      <w:pPr>
        <w:pStyle w:val="Lijstalinea"/>
        <w:numPr>
          <w:ilvl w:val="0"/>
          <w:numId w:val="13"/>
        </w:numPr>
        <w:jc w:val="both"/>
        <w:rPr>
          <w:rFonts w:ascii="Georgia" w:hAnsi="Georgia"/>
          <w:sz w:val="22"/>
          <w:szCs w:val="22"/>
        </w:rPr>
      </w:pPr>
      <w:hyperlink w:history="1" r:id="rId14">
        <w:r w:rsidRPr="00350844" w:rsidR="007421EF">
          <w:rPr>
            <w:rStyle w:val="Hyperlink"/>
            <w:rFonts w:ascii="Georgia" w:hAnsi="Georgia"/>
            <w:sz w:val="22"/>
            <w:szCs w:val="22"/>
          </w:rPr>
          <w:t>https://open.canada.ca/data/en/dataset/748a97fb-6714-41ef-9fb8-637a0b8e0da1</w:t>
        </w:r>
      </w:hyperlink>
      <w:r w:rsidRPr="00350844" w:rsidR="0075251E">
        <w:rPr>
          <w:rFonts w:ascii="Georgia" w:hAnsi="Georgia"/>
          <w:sz w:val="22"/>
          <w:szCs w:val="22"/>
        </w:rPr>
        <w:t xml:space="preserve"> (voorbeeld van Algorit</w:t>
      </w:r>
      <w:r w:rsidR="008C666E">
        <w:rPr>
          <w:rFonts w:ascii="Georgia" w:hAnsi="Georgia"/>
          <w:sz w:val="22"/>
          <w:szCs w:val="22"/>
        </w:rPr>
        <w:t>h</w:t>
      </w:r>
      <w:r w:rsidRPr="00350844" w:rsidR="0075251E">
        <w:rPr>
          <w:rFonts w:ascii="Georgia" w:hAnsi="Georgia"/>
          <w:sz w:val="22"/>
          <w:szCs w:val="22"/>
        </w:rPr>
        <w:t>mic Impact Assessment, deel van de Canadese AI-strategie)</w:t>
      </w:r>
    </w:p>
    <w:p w:rsidRPr="00350844" w:rsidR="0075251E" w:rsidP="00C2036F" w:rsidRDefault="00FC0DF6" w14:paraId="170F6F12" w14:textId="775C5984">
      <w:pPr>
        <w:pStyle w:val="Lijstalinea"/>
        <w:numPr>
          <w:ilvl w:val="0"/>
          <w:numId w:val="13"/>
        </w:numPr>
        <w:jc w:val="both"/>
        <w:rPr>
          <w:rFonts w:ascii="Georgia" w:hAnsi="Georgia"/>
          <w:sz w:val="22"/>
          <w:szCs w:val="22"/>
        </w:rPr>
      </w:pPr>
      <w:hyperlink w:history="1" r:id="rId15">
        <w:r w:rsidRPr="00350844" w:rsidR="007421EF">
          <w:rPr>
            <w:rStyle w:val="Hyperlink"/>
            <w:rFonts w:ascii="Georgia" w:hAnsi="Georgia"/>
            <w:sz w:val="22"/>
            <w:szCs w:val="22"/>
          </w:rPr>
          <w:t>https://data-service-alliance.ch/innovation/ethics</w:t>
        </w:r>
      </w:hyperlink>
      <w:r w:rsidRPr="00350844" w:rsidR="0075251E">
        <w:rPr>
          <w:rFonts w:ascii="Georgia" w:hAnsi="Georgia"/>
          <w:sz w:val="22"/>
          <w:szCs w:val="22"/>
        </w:rPr>
        <w:t xml:space="preserve"> </w:t>
      </w:r>
    </w:p>
    <w:p w:rsidRPr="00350844" w:rsidR="004B026D" w:rsidP="00C2036F" w:rsidRDefault="004B026D" w14:paraId="078D3FB2" w14:textId="77777777">
      <w:pPr>
        <w:jc w:val="both"/>
        <w:rPr>
          <w:rFonts w:ascii="Georgia" w:hAnsi="Georgia"/>
          <w:bCs/>
          <w:color w:val="FF0000"/>
          <w:sz w:val="22"/>
          <w:szCs w:val="22"/>
          <w:lang w:val="nl-NL"/>
        </w:rPr>
      </w:pPr>
    </w:p>
    <w:p w:rsidRPr="00AF109E" w:rsidR="002E44F0" w:rsidP="002E44F0" w:rsidRDefault="0075251E" w14:paraId="245E1874" w14:textId="7627BBAF">
      <w:pPr>
        <w:autoSpaceDE w:val="0"/>
        <w:autoSpaceDN w:val="0"/>
        <w:adjustRightInd w:val="0"/>
        <w:jc w:val="both"/>
        <w:rPr>
          <w:rFonts w:ascii="Georgia" w:hAnsi="Georgia"/>
          <w:sz w:val="22"/>
          <w:szCs w:val="22"/>
          <w:lang w:val="nl-NL"/>
        </w:rPr>
      </w:pPr>
      <w:r w:rsidRPr="00350844">
        <w:rPr>
          <w:rFonts w:ascii="Georgia" w:hAnsi="Georgia" w:cs="Dolly-Roman"/>
          <w:sz w:val="22"/>
          <w:szCs w:val="22"/>
          <w:lang w:val="nl-NL"/>
        </w:rPr>
        <w:t>FAT/ML</w:t>
      </w:r>
      <w:r w:rsidRPr="00350844" w:rsidR="00DC18A2">
        <w:rPr>
          <w:rFonts w:ascii="Georgia" w:hAnsi="Georgia" w:cs="Dolly-Roman"/>
          <w:sz w:val="22"/>
          <w:szCs w:val="22"/>
          <w:lang w:val="nl-NL"/>
        </w:rPr>
        <w:t xml:space="preserve"> (‘Principles for Accountable Algorithms and a Social Impact Statement for Algorithms’) staat voor ‘</w:t>
      </w:r>
      <w:r w:rsidRPr="00350844" w:rsidR="00DC18A2">
        <w:rPr>
          <w:rFonts w:ascii="Georgia" w:hAnsi="Georgia"/>
          <w:bCs/>
          <w:color w:val="000000" w:themeColor="text1"/>
          <w:sz w:val="22"/>
          <w:szCs w:val="22"/>
          <w:lang w:val="nl-NL"/>
        </w:rPr>
        <w:t>fairness’, ‘accuracy’ en ‘transparency’ bij machine learning</w:t>
      </w:r>
      <w:r w:rsidRPr="00350844">
        <w:rPr>
          <w:rFonts w:ascii="Georgia" w:hAnsi="Georgia" w:cs="Dolly-Roman"/>
          <w:sz w:val="22"/>
          <w:szCs w:val="22"/>
          <w:lang w:val="nl-NL"/>
        </w:rPr>
        <w:t xml:space="preserve">. </w:t>
      </w:r>
      <w:r w:rsidRPr="00350844" w:rsidR="00DC18A2">
        <w:rPr>
          <w:rFonts w:ascii="Georgia" w:hAnsi="Georgia"/>
          <w:sz w:val="22"/>
          <w:szCs w:val="22"/>
          <w:lang w:val="nl-NL"/>
        </w:rPr>
        <w:t>Een groep van academici en onderzoekers (</w:t>
      </w:r>
      <w:r w:rsidRPr="00350844">
        <w:rPr>
          <w:rFonts w:ascii="Georgia" w:hAnsi="Georgia"/>
          <w:sz w:val="22"/>
          <w:szCs w:val="22"/>
          <w:lang w:val="nl-NL"/>
        </w:rPr>
        <w:t xml:space="preserve">Google Research </w:t>
      </w:r>
      <w:r w:rsidRPr="00350844" w:rsidR="00DC18A2">
        <w:rPr>
          <w:rFonts w:ascii="Georgia" w:hAnsi="Georgia"/>
          <w:sz w:val="22"/>
          <w:szCs w:val="22"/>
          <w:lang w:val="nl-NL"/>
        </w:rPr>
        <w:t>en</w:t>
      </w:r>
      <w:r w:rsidRPr="00350844">
        <w:rPr>
          <w:rFonts w:ascii="Georgia" w:hAnsi="Georgia"/>
          <w:sz w:val="22"/>
          <w:szCs w:val="22"/>
          <w:lang w:val="nl-NL"/>
        </w:rPr>
        <w:t xml:space="preserve"> Microsoft Research) </w:t>
      </w:r>
      <w:r w:rsidR="00AF109E">
        <w:rPr>
          <w:rFonts w:ascii="Georgia" w:hAnsi="Georgia"/>
          <w:sz w:val="22"/>
          <w:szCs w:val="22"/>
          <w:lang w:val="nl-NL"/>
        </w:rPr>
        <w:t>ontwikkelde</w:t>
      </w:r>
      <w:r w:rsidRPr="00350844" w:rsidR="00DC18A2">
        <w:rPr>
          <w:rFonts w:ascii="Georgia" w:hAnsi="Georgia"/>
          <w:sz w:val="22"/>
          <w:szCs w:val="22"/>
          <w:lang w:val="nl-NL"/>
        </w:rPr>
        <w:t xml:space="preserve"> deze lijst</w:t>
      </w:r>
      <w:r w:rsidR="00AF109E">
        <w:rPr>
          <w:rFonts w:ascii="Georgia" w:hAnsi="Georgia"/>
          <w:sz w:val="22"/>
          <w:szCs w:val="22"/>
          <w:lang w:val="nl-NL"/>
        </w:rPr>
        <w:t xml:space="preserve">, </w:t>
      </w:r>
      <w:r w:rsidRPr="00350844" w:rsidR="00DC18A2">
        <w:rPr>
          <w:rFonts w:ascii="Georgia" w:hAnsi="Georgia"/>
          <w:sz w:val="22"/>
          <w:szCs w:val="22"/>
          <w:lang w:val="nl-NL"/>
        </w:rPr>
        <w:t>bestaand</w:t>
      </w:r>
      <w:r w:rsidR="00AF109E">
        <w:rPr>
          <w:rFonts w:ascii="Georgia" w:hAnsi="Georgia"/>
          <w:sz w:val="22"/>
          <w:szCs w:val="22"/>
          <w:lang w:val="nl-NL"/>
        </w:rPr>
        <w:t>e</w:t>
      </w:r>
      <w:r w:rsidRPr="00350844" w:rsidR="00DC18A2">
        <w:rPr>
          <w:rFonts w:ascii="Georgia" w:hAnsi="Georgia"/>
          <w:sz w:val="22"/>
          <w:szCs w:val="22"/>
          <w:lang w:val="nl-NL"/>
        </w:rPr>
        <w:t xml:space="preserve"> uit principes en richtlijnen, om bewustwording op het vlak van verantwoordelijkheid (en aansprakelijkheid) bij ontwikkelaars te stimuleren en verhogen. </w:t>
      </w:r>
      <w:r w:rsidRPr="00350844" w:rsidR="00490E3D">
        <w:rPr>
          <w:rFonts w:ascii="Georgia" w:hAnsi="Georgia"/>
          <w:bCs/>
          <w:color w:val="000000" w:themeColor="text1"/>
          <w:sz w:val="22"/>
          <w:szCs w:val="22"/>
          <w:lang w:val="nl-NL"/>
        </w:rPr>
        <w:t>De g</w:t>
      </w:r>
      <w:r w:rsidRPr="00350844" w:rsidR="00F57223">
        <w:rPr>
          <w:rFonts w:ascii="Georgia" w:hAnsi="Georgia"/>
          <w:bCs/>
          <w:color w:val="000000" w:themeColor="text1"/>
          <w:sz w:val="22"/>
          <w:szCs w:val="22"/>
          <w:lang w:val="nl-NL"/>
        </w:rPr>
        <w:t xml:space="preserve">erichte vragen </w:t>
      </w:r>
      <w:r w:rsidRPr="00350844" w:rsidR="00490E3D">
        <w:rPr>
          <w:rFonts w:ascii="Georgia" w:hAnsi="Georgia"/>
          <w:bCs/>
          <w:color w:val="000000" w:themeColor="text1"/>
          <w:sz w:val="22"/>
          <w:szCs w:val="22"/>
          <w:lang w:val="nl-NL"/>
        </w:rPr>
        <w:t xml:space="preserve">van </w:t>
      </w:r>
      <w:r w:rsidRPr="00350844" w:rsidR="00490E3D">
        <w:rPr>
          <w:rFonts w:ascii="Georgia" w:hAnsi="Georgia" w:cs="Dolly-Roman"/>
          <w:sz w:val="22"/>
          <w:szCs w:val="22"/>
          <w:lang w:val="nl-NL"/>
        </w:rPr>
        <w:t xml:space="preserve">FAT/ML </w:t>
      </w:r>
      <w:r w:rsidRPr="00350844" w:rsidR="00490E3D">
        <w:rPr>
          <w:rFonts w:ascii="Georgia" w:hAnsi="Georgia"/>
          <w:bCs/>
          <w:color w:val="000000" w:themeColor="text1"/>
          <w:sz w:val="22"/>
          <w:szCs w:val="22"/>
          <w:lang w:val="nl-NL"/>
        </w:rPr>
        <w:t>kun</w:t>
      </w:r>
      <w:r w:rsidRPr="00350844" w:rsidR="00F57223">
        <w:rPr>
          <w:rFonts w:ascii="Georgia" w:hAnsi="Georgia"/>
          <w:bCs/>
          <w:color w:val="000000" w:themeColor="text1"/>
          <w:sz w:val="22"/>
          <w:szCs w:val="22"/>
          <w:lang w:val="nl-NL"/>
        </w:rPr>
        <w:t xml:space="preserve"> je </w:t>
      </w:r>
      <w:r w:rsidRPr="00350844" w:rsidR="00490E3D">
        <w:rPr>
          <w:rFonts w:ascii="Georgia" w:hAnsi="Georgia"/>
          <w:bCs/>
          <w:color w:val="000000" w:themeColor="text1"/>
          <w:sz w:val="22"/>
          <w:szCs w:val="22"/>
          <w:lang w:val="nl-NL"/>
        </w:rPr>
        <w:t xml:space="preserve">bijvoorbeeld </w:t>
      </w:r>
      <w:r w:rsidRPr="00350844" w:rsidR="00F57223">
        <w:rPr>
          <w:rFonts w:ascii="Georgia" w:hAnsi="Georgia"/>
          <w:bCs/>
          <w:color w:val="000000" w:themeColor="text1"/>
          <w:sz w:val="22"/>
          <w:szCs w:val="22"/>
          <w:lang w:val="nl-NL"/>
        </w:rPr>
        <w:t>in een webform</w:t>
      </w:r>
      <w:r w:rsidR="00F3412C">
        <w:rPr>
          <w:rFonts w:ascii="Georgia" w:hAnsi="Georgia"/>
          <w:bCs/>
          <w:color w:val="000000" w:themeColor="text1"/>
          <w:sz w:val="22"/>
          <w:szCs w:val="22"/>
          <w:lang w:val="nl-NL"/>
        </w:rPr>
        <w:t>ulier</w:t>
      </w:r>
      <w:r w:rsidRPr="00350844" w:rsidR="00F57223">
        <w:rPr>
          <w:rFonts w:ascii="Georgia" w:hAnsi="Georgia"/>
          <w:bCs/>
          <w:color w:val="000000" w:themeColor="text1"/>
          <w:sz w:val="22"/>
          <w:szCs w:val="22"/>
          <w:lang w:val="nl-NL"/>
        </w:rPr>
        <w:t xml:space="preserve"> gieten</w:t>
      </w:r>
      <w:r w:rsidRPr="00350844" w:rsidR="00490E3D">
        <w:rPr>
          <w:rFonts w:ascii="Georgia" w:hAnsi="Georgia"/>
          <w:bCs/>
          <w:color w:val="000000" w:themeColor="text1"/>
          <w:sz w:val="22"/>
          <w:szCs w:val="22"/>
          <w:lang w:val="nl-NL"/>
        </w:rPr>
        <w:t xml:space="preserve"> en</w:t>
      </w:r>
      <w:r w:rsidRPr="00350844" w:rsidR="00F57223">
        <w:rPr>
          <w:rFonts w:ascii="Georgia" w:hAnsi="Georgia"/>
          <w:bCs/>
          <w:color w:val="000000" w:themeColor="text1"/>
          <w:sz w:val="22"/>
          <w:szCs w:val="22"/>
          <w:lang w:val="nl-NL"/>
        </w:rPr>
        <w:t xml:space="preserve"> uitbreiden met </w:t>
      </w:r>
      <w:r w:rsidRPr="00350844" w:rsidR="00F57223">
        <w:rPr>
          <w:rFonts w:ascii="Georgia" w:hAnsi="Georgia"/>
          <w:bCs/>
          <w:color w:val="000000" w:themeColor="text1"/>
          <w:sz w:val="22"/>
          <w:szCs w:val="22"/>
          <w:lang w:val="nl-NL"/>
        </w:rPr>
        <w:lastRenderedPageBreak/>
        <w:t>specifieke vragen over data, zoals bij de Canadese overheid</w:t>
      </w:r>
      <w:r w:rsidRPr="00350844">
        <w:rPr>
          <w:rFonts w:ascii="Georgia" w:hAnsi="Georgia"/>
          <w:bCs/>
          <w:color w:val="000000" w:themeColor="text1"/>
          <w:sz w:val="22"/>
          <w:szCs w:val="22"/>
          <w:lang w:val="nl-NL"/>
        </w:rPr>
        <w:t xml:space="preserve"> (zie </w:t>
      </w:r>
      <w:r w:rsidRPr="00350844" w:rsidR="007421EF">
        <w:rPr>
          <w:rFonts w:ascii="Georgia" w:hAnsi="Georgia"/>
          <w:bCs/>
          <w:color w:val="000000" w:themeColor="text1"/>
          <w:sz w:val="22"/>
          <w:szCs w:val="22"/>
          <w:lang w:val="nl-NL"/>
        </w:rPr>
        <w:t>link 4</w:t>
      </w:r>
      <w:r w:rsidRPr="00350844" w:rsidR="0093042F">
        <w:rPr>
          <w:rFonts w:ascii="Georgia" w:hAnsi="Georgia"/>
          <w:bCs/>
          <w:color w:val="000000" w:themeColor="text1"/>
          <w:sz w:val="22"/>
          <w:szCs w:val="22"/>
          <w:lang w:val="nl-NL"/>
        </w:rPr>
        <w:t>)</w:t>
      </w:r>
      <w:r w:rsidRPr="00350844" w:rsidR="00490E3D">
        <w:rPr>
          <w:rFonts w:ascii="Georgia" w:hAnsi="Georgia"/>
          <w:bCs/>
          <w:color w:val="000000" w:themeColor="text1"/>
          <w:sz w:val="22"/>
          <w:szCs w:val="22"/>
          <w:lang w:val="nl-NL"/>
        </w:rPr>
        <w:t>.</w:t>
      </w:r>
      <w:r w:rsidRPr="00350844" w:rsidR="0093042F">
        <w:rPr>
          <w:rFonts w:ascii="Georgia" w:hAnsi="Georgia"/>
          <w:bCs/>
          <w:color w:val="000000" w:themeColor="text1"/>
          <w:sz w:val="22"/>
          <w:szCs w:val="22"/>
          <w:lang w:val="nl-NL"/>
        </w:rPr>
        <w:t xml:space="preserve"> Ook de Zwitserse codex (zie link 5) besteedt aandacht aan de onderliggende data. </w:t>
      </w:r>
      <w:r w:rsidRPr="00350844" w:rsidR="00490E3D">
        <w:rPr>
          <w:rFonts w:ascii="Georgia" w:hAnsi="Georgia"/>
          <w:bCs/>
          <w:color w:val="000000" w:themeColor="text1"/>
          <w:sz w:val="22"/>
          <w:szCs w:val="22"/>
          <w:lang w:val="nl-NL"/>
        </w:rPr>
        <w:t xml:space="preserve">Maar het is </w:t>
      </w:r>
      <w:r w:rsidRPr="00350844" w:rsidR="00524CD7">
        <w:rPr>
          <w:rFonts w:ascii="Georgia" w:hAnsi="Georgia"/>
          <w:bCs/>
          <w:color w:val="000000" w:themeColor="text1"/>
          <w:sz w:val="22"/>
          <w:szCs w:val="22"/>
          <w:lang w:val="nl-NL"/>
        </w:rPr>
        <w:t>aangewezen</w:t>
      </w:r>
      <w:r w:rsidRPr="00350844" w:rsidR="00490E3D">
        <w:rPr>
          <w:rFonts w:ascii="Georgia" w:hAnsi="Georgia"/>
          <w:bCs/>
          <w:color w:val="000000" w:themeColor="text1"/>
          <w:sz w:val="22"/>
          <w:szCs w:val="22"/>
          <w:lang w:val="nl-NL"/>
        </w:rPr>
        <w:t xml:space="preserve"> om ontwikkelaars ook </w:t>
      </w:r>
      <w:r w:rsidRPr="00350844" w:rsidR="00640F94">
        <w:rPr>
          <w:rFonts w:ascii="Georgia" w:hAnsi="Georgia" w:cs="Tahoma"/>
          <w:color w:val="212121"/>
          <w:sz w:val="22"/>
          <w:szCs w:val="22"/>
          <w:lang w:val="nl-NL"/>
        </w:rPr>
        <w:t>persoonlijk aansprakelijk te stellen voor de algoritmen die ze ontwerpen</w:t>
      </w:r>
      <w:r w:rsidR="009B2294">
        <w:rPr>
          <w:rFonts w:ascii="Georgia" w:hAnsi="Georgia"/>
          <w:bCs/>
          <w:color w:val="000000" w:themeColor="text1"/>
          <w:sz w:val="22"/>
          <w:szCs w:val="22"/>
          <w:lang w:val="nl-NL"/>
        </w:rPr>
        <w:t xml:space="preserve"> (</w:t>
      </w:r>
      <w:r w:rsidRPr="00350844" w:rsidR="00490E3D">
        <w:rPr>
          <w:rFonts w:ascii="Georgia" w:hAnsi="Georgia"/>
          <w:bCs/>
          <w:color w:val="000000" w:themeColor="text1"/>
          <w:sz w:val="22"/>
          <w:szCs w:val="22"/>
          <w:lang w:val="nl-NL"/>
        </w:rPr>
        <w:t xml:space="preserve">cf. </w:t>
      </w:r>
      <w:r w:rsidR="009B2294">
        <w:rPr>
          <w:rFonts w:ascii="Georgia" w:hAnsi="Georgia"/>
          <w:bCs/>
          <w:color w:val="000000" w:themeColor="text1"/>
          <w:sz w:val="22"/>
          <w:szCs w:val="22"/>
          <w:lang w:val="nl-NL"/>
        </w:rPr>
        <w:t xml:space="preserve">infra, </w:t>
      </w:r>
      <w:r w:rsidR="004E52A2">
        <w:rPr>
          <w:rFonts w:ascii="Georgia" w:hAnsi="Georgia"/>
          <w:bCs/>
          <w:color w:val="000000" w:themeColor="text1"/>
          <w:sz w:val="22"/>
          <w:szCs w:val="22"/>
          <w:lang w:val="nl-NL"/>
        </w:rPr>
        <w:t>deel</w:t>
      </w:r>
      <w:r w:rsidR="009B2294">
        <w:rPr>
          <w:rFonts w:ascii="Georgia" w:hAnsi="Georgia"/>
          <w:bCs/>
          <w:color w:val="000000" w:themeColor="text1"/>
          <w:sz w:val="22"/>
          <w:szCs w:val="22"/>
          <w:lang w:val="nl-NL"/>
        </w:rPr>
        <w:t xml:space="preserve"> D)</w:t>
      </w:r>
      <w:r w:rsidRPr="00350844" w:rsidR="00490E3D">
        <w:rPr>
          <w:rFonts w:ascii="Georgia" w:hAnsi="Georgia"/>
          <w:bCs/>
          <w:color w:val="000000" w:themeColor="text1"/>
          <w:sz w:val="22"/>
          <w:szCs w:val="22"/>
          <w:lang w:val="nl-NL"/>
        </w:rPr>
        <w:t>.</w:t>
      </w:r>
      <w:r w:rsidRPr="00350844" w:rsidR="007E3998">
        <w:rPr>
          <w:rStyle w:val="Eindnootmarkering"/>
          <w:rFonts w:ascii="Georgia" w:hAnsi="Georgia"/>
          <w:bCs/>
          <w:color w:val="000000" w:themeColor="text1"/>
          <w:sz w:val="22"/>
          <w:szCs w:val="22"/>
          <w:lang w:val="nl-NL"/>
        </w:rPr>
        <w:endnoteReference w:id="27"/>
      </w:r>
    </w:p>
    <w:p w:rsidRPr="00350844" w:rsidR="00F51F5E" w:rsidP="00044AD2" w:rsidRDefault="00F51F5E" w14:paraId="2B04B368" w14:textId="176853DE">
      <w:pPr>
        <w:jc w:val="both"/>
        <w:rPr>
          <w:rFonts w:ascii="Georgia" w:hAnsi="Georgia"/>
          <w:sz w:val="22"/>
          <w:szCs w:val="22"/>
          <w:lang w:val="nl-NL"/>
        </w:rPr>
      </w:pPr>
    </w:p>
    <w:p w:rsidRPr="00350844" w:rsidR="0075251E" w:rsidP="00044AD2" w:rsidRDefault="0075251E" w14:paraId="186623FF" w14:textId="36E12377">
      <w:pPr>
        <w:jc w:val="both"/>
        <w:rPr>
          <w:rFonts w:ascii="Georgia" w:hAnsi="Georgia"/>
          <w:i/>
          <w:iCs/>
          <w:sz w:val="22"/>
          <w:szCs w:val="22"/>
          <w:lang w:val="nl-NL"/>
        </w:rPr>
      </w:pPr>
      <w:r w:rsidRPr="00350844">
        <w:rPr>
          <w:rFonts w:ascii="Georgia" w:hAnsi="Georgia"/>
          <w:i/>
          <w:iCs/>
          <w:sz w:val="22"/>
          <w:szCs w:val="22"/>
          <w:lang w:val="nl-NL"/>
        </w:rPr>
        <w:t xml:space="preserve">Van </w:t>
      </w:r>
      <w:r w:rsidRPr="00350844" w:rsidR="00D56075">
        <w:rPr>
          <w:rFonts w:ascii="Georgia" w:hAnsi="Georgia"/>
          <w:i/>
          <w:iCs/>
          <w:sz w:val="22"/>
          <w:szCs w:val="22"/>
          <w:lang w:val="nl-NL"/>
        </w:rPr>
        <w:t>‘</w:t>
      </w:r>
      <w:r w:rsidRPr="00350844">
        <w:rPr>
          <w:rFonts w:ascii="Georgia" w:hAnsi="Georgia"/>
          <w:i/>
          <w:iCs/>
          <w:sz w:val="22"/>
          <w:szCs w:val="22"/>
          <w:lang w:val="nl-NL"/>
        </w:rPr>
        <w:t>wie</w:t>
      </w:r>
      <w:r w:rsidRPr="00350844" w:rsidR="00D56075">
        <w:rPr>
          <w:rFonts w:ascii="Georgia" w:hAnsi="Georgia"/>
          <w:i/>
          <w:iCs/>
          <w:sz w:val="22"/>
          <w:szCs w:val="22"/>
          <w:lang w:val="nl-NL"/>
        </w:rPr>
        <w:t>’</w:t>
      </w:r>
      <w:r w:rsidRPr="00350844">
        <w:rPr>
          <w:rFonts w:ascii="Georgia" w:hAnsi="Georgia"/>
          <w:i/>
          <w:iCs/>
          <w:sz w:val="22"/>
          <w:szCs w:val="22"/>
          <w:lang w:val="nl-NL"/>
        </w:rPr>
        <w:t xml:space="preserve"> leren</w:t>
      </w:r>
      <w:r w:rsidRPr="00350844" w:rsidR="00D56075">
        <w:rPr>
          <w:rFonts w:ascii="Georgia" w:hAnsi="Georgia"/>
          <w:i/>
          <w:iCs/>
          <w:sz w:val="22"/>
          <w:szCs w:val="22"/>
          <w:lang w:val="nl-NL"/>
        </w:rPr>
        <w:t xml:space="preserve"> </w:t>
      </w:r>
      <w:r w:rsidRPr="00350844" w:rsidR="006C1597">
        <w:rPr>
          <w:rFonts w:ascii="Georgia" w:hAnsi="Georgia"/>
          <w:i/>
          <w:iCs/>
          <w:sz w:val="22"/>
          <w:szCs w:val="22"/>
          <w:lang w:val="nl-NL"/>
        </w:rPr>
        <w:t xml:space="preserve">zelflerende </w:t>
      </w:r>
      <w:r w:rsidRPr="00350844" w:rsidR="00D56075">
        <w:rPr>
          <w:rFonts w:ascii="Georgia" w:hAnsi="Georgia"/>
          <w:i/>
          <w:iCs/>
          <w:sz w:val="22"/>
          <w:szCs w:val="22"/>
          <w:lang w:val="nl-NL"/>
        </w:rPr>
        <w:t>AI-systemen</w:t>
      </w:r>
      <w:r w:rsidRPr="00350844">
        <w:rPr>
          <w:rFonts w:ascii="Georgia" w:hAnsi="Georgia"/>
          <w:i/>
          <w:iCs/>
          <w:sz w:val="22"/>
          <w:szCs w:val="22"/>
          <w:lang w:val="nl-NL"/>
        </w:rPr>
        <w:t>?</w:t>
      </w:r>
    </w:p>
    <w:p w:rsidR="004D1EFA" w:rsidP="004D1EFA" w:rsidRDefault="005C5502" w14:paraId="5AC01A31" w14:textId="77777777">
      <w:pPr>
        <w:autoSpaceDE w:val="0"/>
        <w:autoSpaceDN w:val="0"/>
        <w:adjustRightInd w:val="0"/>
        <w:jc w:val="both"/>
        <w:rPr>
          <w:rFonts w:ascii="Georgia" w:hAnsi="Georgia"/>
          <w:sz w:val="22"/>
          <w:szCs w:val="22"/>
          <w:lang w:val="nl-NL"/>
        </w:rPr>
      </w:pPr>
      <w:r w:rsidRPr="00350844">
        <w:rPr>
          <w:rFonts w:ascii="Georgia" w:hAnsi="Georgia" w:eastAsiaTheme="minorHAnsi"/>
          <w:sz w:val="22"/>
          <w:szCs w:val="22"/>
          <w:lang w:val="nl-NL" w:eastAsia="en-US"/>
        </w:rPr>
        <w:t xml:space="preserve">Tay, de </w:t>
      </w:r>
      <w:r w:rsidRPr="00350844">
        <w:rPr>
          <w:rFonts w:ascii="Georgia" w:hAnsi="Georgia"/>
          <w:sz w:val="22"/>
          <w:szCs w:val="22"/>
          <w:lang w:val="nl-NL"/>
        </w:rPr>
        <w:t>AI</w:t>
      </w:r>
      <w:r w:rsidR="00853AE0">
        <w:rPr>
          <w:rFonts w:ascii="Georgia" w:hAnsi="Georgia" w:eastAsiaTheme="minorHAnsi"/>
          <w:sz w:val="22"/>
          <w:szCs w:val="22"/>
          <w:lang w:val="nl-NL" w:eastAsia="en-US"/>
        </w:rPr>
        <w:t>-</w:t>
      </w:r>
      <w:r w:rsidRPr="00350844">
        <w:rPr>
          <w:rFonts w:ascii="Georgia" w:hAnsi="Georgia" w:eastAsiaTheme="minorHAnsi"/>
          <w:sz w:val="22"/>
          <w:szCs w:val="22"/>
          <w:lang w:val="nl-NL" w:eastAsia="en-US"/>
        </w:rPr>
        <w:t xml:space="preserve">spraakrobot van Microsoft, werd in maart 2016 losgelaten op Twitter. Tay </w:t>
      </w:r>
      <w:r w:rsidRPr="00350844" w:rsidR="00CF227E">
        <w:rPr>
          <w:rFonts w:ascii="Georgia" w:hAnsi="Georgia"/>
          <w:sz w:val="22"/>
          <w:szCs w:val="22"/>
          <w:lang w:val="nl-NL"/>
        </w:rPr>
        <w:t>moest</w:t>
      </w:r>
      <w:r w:rsidRPr="00350844">
        <w:rPr>
          <w:rFonts w:ascii="Georgia" w:hAnsi="Georgia" w:eastAsiaTheme="minorHAnsi"/>
          <w:sz w:val="22"/>
          <w:szCs w:val="22"/>
          <w:lang w:val="nl-NL" w:eastAsia="en-US"/>
        </w:rPr>
        <w:t xml:space="preserve"> ‘leren’ uit </w:t>
      </w:r>
      <w:r w:rsidRPr="00350844" w:rsidR="00EC7026">
        <w:rPr>
          <w:rFonts w:ascii="Georgia" w:hAnsi="Georgia"/>
          <w:sz w:val="22"/>
          <w:szCs w:val="22"/>
          <w:lang w:val="nl-NL"/>
        </w:rPr>
        <w:t>tweets</w:t>
      </w:r>
      <w:r w:rsidRPr="00350844">
        <w:rPr>
          <w:rFonts w:ascii="Georgia" w:hAnsi="Georgia" w:eastAsiaTheme="minorHAnsi"/>
          <w:sz w:val="22"/>
          <w:szCs w:val="22"/>
          <w:lang w:val="nl-NL" w:eastAsia="en-US"/>
        </w:rPr>
        <w:t xml:space="preserve">. </w:t>
      </w:r>
      <w:r w:rsidRPr="00350844" w:rsidR="00BE25B0">
        <w:rPr>
          <w:rFonts w:ascii="Georgia" w:hAnsi="Georgia"/>
          <w:sz w:val="22"/>
          <w:szCs w:val="22"/>
          <w:lang w:val="nl-NL"/>
        </w:rPr>
        <w:t>Mensen</w:t>
      </w:r>
      <w:r w:rsidRPr="00350844">
        <w:rPr>
          <w:rFonts w:ascii="Georgia" w:hAnsi="Georgia" w:eastAsiaTheme="minorHAnsi"/>
          <w:sz w:val="22"/>
          <w:szCs w:val="22"/>
          <w:lang w:val="nl-NL" w:eastAsia="en-US"/>
        </w:rPr>
        <w:t xml:space="preserve"> konden </w:t>
      </w:r>
      <w:r w:rsidRPr="00350844" w:rsidR="00BE25B0">
        <w:rPr>
          <w:rFonts w:ascii="Georgia" w:hAnsi="Georgia"/>
          <w:sz w:val="22"/>
          <w:szCs w:val="22"/>
          <w:lang w:val="nl-NL"/>
        </w:rPr>
        <w:t xml:space="preserve">op Twitter </w:t>
      </w:r>
      <w:r w:rsidRPr="00350844">
        <w:rPr>
          <w:rFonts w:ascii="Georgia" w:hAnsi="Georgia" w:eastAsiaTheme="minorHAnsi"/>
          <w:sz w:val="22"/>
          <w:szCs w:val="22"/>
          <w:lang w:val="nl-NL" w:eastAsia="en-US"/>
        </w:rPr>
        <w:t>een conversatie met Tay aangaan, zodat de bot waarheidsgetrouwe antwoorden leerde geven. Het was de bedoeling dat Tay leerde converseren zoals een Amerikaans pubermeisje, maar door de input die de chatbot van Twitter-gebruikers kreeg, werd het taalgebruik al snel gemeen en racistisch.</w:t>
      </w:r>
      <w:r w:rsidRPr="00350844" w:rsidR="00E66911">
        <w:rPr>
          <w:rStyle w:val="Eindnootmarkering"/>
          <w:rFonts w:ascii="Georgia" w:hAnsi="Georgia"/>
          <w:sz w:val="22"/>
          <w:szCs w:val="22"/>
          <w:lang w:val="nl-NL"/>
        </w:rPr>
        <w:endnoteReference w:id="28"/>
      </w:r>
      <w:r w:rsidRPr="00350844">
        <w:rPr>
          <w:rFonts w:ascii="Georgia" w:hAnsi="Georgia" w:eastAsiaTheme="minorHAnsi"/>
          <w:sz w:val="22"/>
          <w:szCs w:val="22"/>
          <w:lang w:val="nl-NL" w:eastAsia="en-US"/>
        </w:rPr>
        <w:t xml:space="preserve"> Toen het hopeloos de verkeerde kant uitging, haalde Microsoft Tay van het internet. </w:t>
      </w:r>
      <w:r w:rsidRPr="00350844">
        <w:rPr>
          <w:rFonts w:ascii="Georgia" w:hAnsi="Georgia"/>
          <w:sz w:val="22"/>
          <w:szCs w:val="22"/>
          <w:lang w:val="nl-NL"/>
        </w:rPr>
        <w:t xml:space="preserve">Microsoft publiceerde nadien een </w:t>
      </w:r>
      <w:r w:rsidRPr="00350844">
        <w:rPr>
          <w:rFonts w:ascii="Georgia" w:hAnsi="Georgia"/>
          <w:bCs/>
          <w:sz w:val="22"/>
          <w:szCs w:val="22"/>
          <w:lang w:val="nl-NL"/>
        </w:rPr>
        <w:t>publiek statement</w:t>
      </w:r>
      <w:r w:rsidRPr="00350844">
        <w:rPr>
          <w:rFonts w:ascii="Georgia" w:hAnsi="Georgia"/>
          <w:sz w:val="22"/>
          <w:szCs w:val="22"/>
          <w:lang w:val="nl-NL"/>
        </w:rPr>
        <w:t xml:space="preserve"> waarin ze toegaven dat de uitdagingen niet alleen technologisch</w:t>
      </w:r>
      <w:r w:rsidRPr="00350844" w:rsidR="00F94539">
        <w:rPr>
          <w:rFonts w:ascii="Georgia" w:hAnsi="Georgia"/>
          <w:sz w:val="22"/>
          <w:szCs w:val="22"/>
          <w:lang w:val="nl-NL"/>
        </w:rPr>
        <w:t>,</w:t>
      </w:r>
      <w:r w:rsidRPr="00350844">
        <w:rPr>
          <w:rFonts w:ascii="Georgia" w:hAnsi="Georgia"/>
          <w:sz w:val="22"/>
          <w:szCs w:val="22"/>
          <w:lang w:val="nl-NL"/>
        </w:rPr>
        <w:t xml:space="preserve"> maar ook sociaal </w:t>
      </w:r>
      <w:r w:rsidRPr="00350844" w:rsidR="00F94539">
        <w:rPr>
          <w:rFonts w:ascii="Georgia" w:hAnsi="Georgia"/>
          <w:sz w:val="22"/>
          <w:szCs w:val="22"/>
          <w:lang w:val="nl-NL"/>
        </w:rPr>
        <w:t>en</w:t>
      </w:r>
      <w:r w:rsidRPr="00350844">
        <w:rPr>
          <w:rFonts w:ascii="Georgia" w:hAnsi="Georgia"/>
          <w:sz w:val="22"/>
          <w:szCs w:val="22"/>
          <w:lang w:val="nl-NL"/>
        </w:rPr>
        <w:t xml:space="preserve"> ethisch zijn.</w:t>
      </w:r>
      <w:r w:rsidRPr="00350844" w:rsidR="00F94539">
        <w:rPr>
          <w:rStyle w:val="Eindnootmarkering"/>
          <w:rFonts w:ascii="Georgia" w:hAnsi="Georgia"/>
          <w:sz w:val="22"/>
          <w:szCs w:val="22"/>
          <w:lang w:val="nl-NL"/>
        </w:rPr>
        <w:endnoteReference w:id="29"/>
      </w:r>
      <w:r w:rsidRPr="00350844" w:rsidR="009C3BAB">
        <w:rPr>
          <w:rFonts w:ascii="Georgia" w:hAnsi="Georgia"/>
          <w:sz w:val="22"/>
          <w:szCs w:val="22"/>
          <w:lang w:val="nl-NL"/>
        </w:rPr>
        <w:t xml:space="preserve"> </w:t>
      </w:r>
      <w:r w:rsidRPr="00350844" w:rsidR="006D08F9">
        <w:rPr>
          <w:rFonts w:ascii="Georgia" w:hAnsi="Georgia"/>
          <w:sz w:val="22"/>
          <w:szCs w:val="22"/>
          <w:lang w:val="nl-NL"/>
        </w:rPr>
        <w:t>Ook bij Zo, de opvolger van Tay, liep het mis.</w:t>
      </w:r>
      <w:r w:rsidRPr="00350844" w:rsidR="006D08F9">
        <w:rPr>
          <w:rStyle w:val="Eindnootmarkering"/>
          <w:rFonts w:ascii="Georgia" w:hAnsi="Georgia"/>
          <w:sz w:val="22"/>
          <w:szCs w:val="22"/>
          <w:lang w:val="nl-NL"/>
        </w:rPr>
        <w:endnoteReference w:id="30"/>
      </w:r>
    </w:p>
    <w:p w:rsidRPr="000838CD" w:rsidR="00841654" w:rsidP="00BC0707" w:rsidRDefault="006C1597" w14:paraId="7FC1F276" w14:textId="487A9302">
      <w:pPr>
        <w:autoSpaceDE w:val="0"/>
        <w:autoSpaceDN w:val="0"/>
        <w:adjustRightInd w:val="0"/>
        <w:ind w:firstLine="708"/>
        <w:jc w:val="both"/>
        <w:rPr>
          <w:rFonts w:ascii="Georgia" w:hAnsi="Georgia"/>
          <w:sz w:val="22"/>
          <w:szCs w:val="22"/>
          <w:lang w:val="nl-NL"/>
        </w:rPr>
      </w:pPr>
      <w:r w:rsidRPr="00350844">
        <w:rPr>
          <w:rFonts w:ascii="Georgia" w:hAnsi="Georgia"/>
          <w:sz w:val="22"/>
          <w:szCs w:val="22"/>
          <w:lang w:val="nl-NL"/>
        </w:rPr>
        <w:t>E</w:t>
      </w:r>
      <w:r w:rsidR="004D1EFA">
        <w:rPr>
          <w:rFonts w:ascii="Georgia" w:hAnsi="Georgia"/>
          <w:sz w:val="22"/>
          <w:szCs w:val="22"/>
          <w:lang w:val="nl-NL"/>
        </w:rPr>
        <w:t>en e</w:t>
      </w:r>
      <w:r w:rsidRPr="00350844">
        <w:rPr>
          <w:rFonts w:ascii="Georgia" w:hAnsi="Georgia"/>
          <w:sz w:val="22"/>
          <w:szCs w:val="22"/>
          <w:lang w:val="nl-NL"/>
        </w:rPr>
        <w:t xml:space="preserve">ssentiële </w:t>
      </w:r>
      <w:r w:rsidRPr="000838CD">
        <w:rPr>
          <w:rFonts w:ascii="Georgia" w:hAnsi="Georgia"/>
          <w:sz w:val="22"/>
          <w:szCs w:val="22"/>
          <w:lang w:val="nl-NL"/>
        </w:rPr>
        <w:t>vraag</w:t>
      </w:r>
      <w:r w:rsidRPr="000838CD" w:rsidR="004D1EFA">
        <w:rPr>
          <w:rFonts w:ascii="Georgia" w:hAnsi="Georgia"/>
          <w:sz w:val="22"/>
          <w:szCs w:val="22"/>
          <w:lang w:val="nl-NL"/>
        </w:rPr>
        <w:t xml:space="preserve"> is</w:t>
      </w:r>
      <w:r w:rsidRPr="000838CD" w:rsidR="00BC0707">
        <w:rPr>
          <w:rFonts w:ascii="Georgia" w:hAnsi="Georgia"/>
          <w:sz w:val="22"/>
          <w:szCs w:val="22"/>
          <w:lang w:val="nl-NL"/>
        </w:rPr>
        <w:t>:</w:t>
      </w:r>
      <w:r w:rsidRPr="000838CD">
        <w:rPr>
          <w:rFonts w:ascii="Georgia" w:hAnsi="Georgia"/>
          <w:sz w:val="22"/>
          <w:szCs w:val="22"/>
          <w:lang w:val="nl-NL"/>
        </w:rPr>
        <w:t xml:space="preserve"> van ‘wie’ </w:t>
      </w:r>
      <w:r w:rsidRPr="000838CD" w:rsidR="004D1EFA">
        <w:rPr>
          <w:rFonts w:ascii="Georgia" w:hAnsi="Georgia"/>
          <w:sz w:val="22"/>
          <w:szCs w:val="22"/>
          <w:lang w:val="nl-NL"/>
        </w:rPr>
        <w:t>leren</w:t>
      </w:r>
      <w:r w:rsidRPr="000838CD">
        <w:rPr>
          <w:rFonts w:ascii="Georgia" w:hAnsi="Georgia"/>
          <w:sz w:val="22"/>
          <w:szCs w:val="22"/>
          <w:lang w:val="nl-NL"/>
        </w:rPr>
        <w:t xml:space="preserve"> </w:t>
      </w:r>
      <w:r w:rsidRPr="000838CD" w:rsidR="004D1EFA">
        <w:rPr>
          <w:rFonts w:ascii="Georgia" w:hAnsi="Georgia"/>
          <w:sz w:val="22"/>
          <w:szCs w:val="22"/>
          <w:lang w:val="nl-NL"/>
        </w:rPr>
        <w:t>AI-systemen</w:t>
      </w:r>
      <w:r w:rsidR="008E149B">
        <w:rPr>
          <w:rFonts w:ascii="Georgia" w:hAnsi="Georgia"/>
          <w:sz w:val="22"/>
          <w:szCs w:val="22"/>
          <w:lang w:val="nl-NL"/>
        </w:rPr>
        <w:t>, nu en in de toekomst</w:t>
      </w:r>
      <w:r w:rsidRPr="000838CD">
        <w:rPr>
          <w:rFonts w:ascii="Georgia" w:hAnsi="Georgia"/>
          <w:sz w:val="22"/>
          <w:szCs w:val="22"/>
          <w:lang w:val="nl-NL"/>
        </w:rPr>
        <w:t xml:space="preserve">? </w:t>
      </w:r>
      <w:r w:rsidR="00300F4E">
        <w:rPr>
          <w:rFonts w:ascii="Georgia" w:hAnsi="Georgia"/>
          <w:sz w:val="22"/>
          <w:szCs w:val="22"/>
          <w:lang w:val="nl-NL"/>
        </w:rPr>
        <w:t xml:space="preserve">Hier moet diepgaand over nagedacht worden. </w:t>
      </w:r>
      <w:r w:rsidRPr="000838CD" w:rsidR="00BC0707">
        <w:rPr>
          <w:rFonts w:ascii="Georgia" w:hAnsi="Georgia"/>
          <w:sz w:val="22"/>
          <w:szCs w:val="22"/>
          <w:lang w:val="nl-NL"/>
        </w:rPr>
        <w:t xml:space="preserve">Uiteraard zijn kwaliteitsvolle datasets (niet vooringenomen, door meerdere mensen onafhankelijk gelabeld, enzovoort) essentieel, maar ook </w:t>
      </w:r>
      <w:r w:rsidRPr="000838CD" w:rsidR="000F604B">
        <w:rPr>
          <w:rFonts w:ascii="Georgia" w:hAnsi="Georgia"/>
          <w:sz w:val="22"/>
          <w:szCs w:val="22"/>
          <w:lang w:val="nl-NL"/>
        </w:rPr>
        <w:t>interdisciplinariteit en diversiteit</w:t>
      </w:r>
      <w:r w:rsidRPr="000838CD" w:rsidR="004F13CD">
        <w:rPr>
          <w:rFonts w:ascii="Georgia" w:hAnsi="Georgia"/>
          <w:sz w:val="22"/>
          <w:szCs w:val="22"/>
          <w:lang w:val="nl-NL"/>
        </w:rPr>
        <w:t xml:space="preserve"> in ontwerpteams</w:t>
      </w:r>
      <w:r w:rsidRPr="000838CD" w:rsidR="0007000C">
        <w:rPr>
          <w:rFonts w:ascii="Georgia" w:hAnsi="Georgia"/>
          <w:sz w:val="22"/>
          <w:szCs w:val="22"/>
          <w:lang w:val="nl-NL"/>
        </w:rPr>
        <w:t>.</w:t>
      </w:r>
      <w:r w:rsidR="000838CD">
        <w:rPr>
          <w:rFonts w:ascii="Georgia" w:hAnsi="Georgia"/>
          <w:sz w:val="22"/>
          <w:szCs w:val="22"/>
          <w:lang w:val="nl-NL"/>
        </w:rPr>
        <w:t xml:space="preserve"> </w:t>
      </w:r>
    </w:p>
    <w:p w:rsidRPr="000838CD" w:rsidR="0075251E" w:rsidP="00044AD2" w:rsidRDefault="0075251E" w14:paraId="650F812D" w14:textId="6DD6A862">
      <w:pPr>
        <w:jc w:val="both"/>
        <w:rPr>
          <w:rFonts w:ascii="Georgia" w:hAnsi="Georgia"/>
          <w:sz w:val="22"/>
          <w:szCs w:val="22"/>
          <w:lang w:val="nl-NL"/>
        </w:rPr>
      </w:pPr>
    </w:p>
    <w:p w:rsidRPr="00542CE1" w:rsidR="00C467EB" w:rsidP="00C467EB" w:rsidRDefault="00C467EB" w14:paraId="472D4FB0" w14:textId="41216D96">
      <w:pPr>
        <w:jc w:val="both"/>
        <w:rPr>
          <w:rFonts w:ascii="Georgia" w:hAnsi="Georgia"/>
          <w:bCs/>
          <w:i/>
          <w:iCs/>
          <w:sz w:val="22"/>
          <w:szCs w:val="22"/>
          <w:lang w:val="nl-NL"/>
        </w:rPr>
      </w:pPr>
      <w:r w:rsidRPr="00542CE1">
        <w:rPr>
          <w:rFonts w:ascii="Georgia" w:hAnsi="Georgia"/>
          <w:bCs/>
          <w:i/>
          <w:iCs/>
          <w:sz w:val="22"/>
          <w:szCs w:val="22"/>
          <w:lang w:val="nl-NL"/>
        </w:rPr>
        <w:t xml:space="preserve">Wat wel en wat niet delegeren aan </w:t>
      </w:r>
      <w:r w:rsidRPr="00542CE1" w:rsidR="00CB271B">
        <w:rPr>
          <w:rFonts w:ascii="Georgia" w:hAnsi="Georgia"/>
          <w:bCs/>
          <w:i/>
          <w:iCs/>
          <w:sz w:val="22"/>
          <w:szCs w:val="22"/>
          <w:lang w:val="nl-NL"/>
        </w:rPr>
        <w:t>AI-systemen</w:t>
      </w:r>
      <w:r w:rsidRPr="00542CE1">
        <w:rPr>
          <w:rFonts w:ascii="Georgia" w:hAnsi="Georgia"/>
          <w:bCs/>
          <w:i/>
          <w:iCs/>
          <w:sz w:val="22"/>
          <w:szCs w:val="22"/>
          <w:lang w:val="nl-NL"/>
        </w:rPr>
        <w:t xml:space="preserve">? </w:t>
      </w:r>
    </w:p>
    <w:p w:rsidRPr="00542CE1" w:rsidR="00F773C1" w:rsidP="00150ABE" w:rsidRDefault="00B37B78" w14:paraId="1B5C56EA" w14:textId="20DE7E91">
      <w:pPr>
        <w:jc w:val="both"/>
        <w:rPr>
          <w:rFonts w:ascii="Georgia" w:hAnsi="Georgia"/>
          <w:bCs/>
          <w:sz w:val="22"/>
          <w:szCs w:val="22"/>
          <w:lang w:val="nl-NL"/>
        </w:rPr>
      </w:pPr>
      <w:r w:rsidRPr="00542CE1">
        <w:rPr>
          <w:rFonts w:ascii="Georgia" w:hAnsi="Georgia"/>
          <w:bCs/>
          <w:sz w:val="22"/>
          <w:szCs w:val="22"/>
          <w:lang w:val="nl-NL"/>
        </w:rPr>
        <w:t>Dit is</w:t>
      </w:r>
      <w:r w:rsidRPr="00542CE1" w:rsidR="00C467EB">
        <w:rPr>
          <w:rFonts w:ascii="Georgia" w:hAnsi="Georgia"/>
          <w:bCs/>
          <w:sz w:val="22"/>
          <w:szCs w:val="22"/>
          <w:lang w:val="nl-NL"/>
        </w:rPr>
        <w:t xml:space="preserve"> een menselijke keuze</w:t>
      </w:r>
      <w:r w:rsidRPr="00542CE1">
        <w:rPr>
          <w:rFonts w:ascii="Georgia" w:hAnsi="Georgia"/>
          <w:bCs/>
          <w:sz w:val="22"/>
          <w:szCs w:val="22"/>
          <w:lang w:val="nl-NL"/>
        </w:rPr>
        <w:t xml:space="preserve"> en verantwoordelijkheid</w:t>
      </w:r>
      <w:r w:rsidR="00F3412C">
        <w:rPr>
          <w:rFonts w:ascii="Georgia" w:hAnsi="Georgia"/>
          <w:bCs/>
          <w:sz w:val="22"/>
          <w:szCs w:val="22"/>
          <w:lang w:val="nl-NL"/>
        </w:rPr>
        <w:t>:</w:t>
      </w:r>
      <w:r w:rsidRPr="00542CE1" w:rsidR="00F773C1">
        <w:rPr>
          <w:rStyle w:val="tlid-translation"/>
          <w:rFonts w:ascii="Georgia" w:hAnsi="Georgia"/>
          <w:sz w:val="22"/>
          <w:szCs w:val="22"/>
          <w:lang w:val="nl-NL"/>
        </w:rPr>
        <w:t xml:space="preserve"> “Wie beslist welke AI-systemen worden gebouwd en in een context worden geplaatst? Wie beslist en hoe worden beslissingen genomen over welke taken aan mensen moeten worden overgedragen en welke aan machines? Hoe worden de mensen die werken binnen AI-handelssystemen, zelfrijdende transportsystemen of dronesystemen getraind?”</w:t>
      </w:r>
      <w:r w:rsidRPr="00542CE1" w:rsidR="00F773C1">
        <w:rPr>
          <w:rStyle w:val="Eindnootmarkering"/>
          <w:rFonts w:ascii="Georgia" w:hAnsi="Georgia"/>
          <w:sz w:val="22"/>
          <w:szCs w:val="22"/>
          <w:lang w:val="nl-NL"/>
        </w:rPr>
        <w:endnoteReference w:id="31"/>
      </w:r>
      <w:r w:rsidRPr="00542CE1" w:rsidR="00150ABE">
        <w:rPr>
          <w:rStyle w:val="tlid-translation"/>
          <w:rFonts w:ascii="Georgia" w:hAnsi="Georgia"/>
          <w:sz w:val="22"/>
          <w:szCs w:val="22"/>
          <w:lang w:val="nl-NL"/>
        </w:rPr>
        <w:t xml:space="preserve"> Het is ook belangrijk om een aantal beslissingen er niét aan uit te besteden en het oordeel bij de mens te laten. Norbert Wiener, de Amerikaanse wiskundige die in de jaren 1940 de informatietheorie </w:t>
      </w:r>
      <w:r w:rsidR="00F3412C">
        <w:rPr>
          <w:rStyle w:val="tlid-translation"/>
          <w:rFonts w:ascii="Georgia" w:hAnsi="Georgia"/>
          <w:sz w:val="22"/>
          <w:szCs w:val="22"/>
          <w:lang w:val="nl-NL"/>
        </w:rPr>
        <w:t>‘</w:t>
      </w:r>
      <w:r w:rsidRPr="00542CE1" w:rsidR="00150ABE">
        <w:rPr>
          <w:rStyle w:val="tlid-translation"/>
          <w:rFonts w:ascii="Georgia" w:hAnsi="Georgia"/>
          <w:sz w:val="22"/>
          <w:szCs w:val="22"/>
          <w:lang w:val="nl-NL"/>
        </w:rPr>
        <w:t>cybernetica</w:t>
      </w:r>
      <w:r w:rsidR="00F3412C">
        <w:rPr>
          <w:rStyle w:val="tlid-translation"/>
          <w:rFonts w:ascii="Georgia" w:hAnsi="Georgia"/>
          <w:sz w:val="22"/>
          <w:szCs w:val="22"/>
          <w:lang w:val="nl-NL"/>
        </w:rPr>
        <w:t>’</w:t>
      </w:r>
      <w:r w:rsidRPr="00542CE1" w:rsidR="00150ABE">
        <w:rPr>
          <w:rStyle w:val="tlid-translation"/>
          <w:rFonts w:ascii="Georgia" w:hAnsi="Georgia"/>
          <w:sz w:val="22"/>
          <w:szCs w:val="22"/>
          <w:lang w:val="nl-NL"/>
        </w:rPr>
        <w:t xml:space="preserve"> ontwikkelde, waarschuwde daar al voor.</w:t>
      </w:r>
      <w:r w:rsidRPr="00542CE1" w:rsidR="00150ABE">
        <w:rPr>
          <w:rStyle w:val="Eindnootmarkering"/>
          <w:rFonts w:ascii="Georgia" w:hAnsi="Georgia"/>
          <w:sz w:val="22"/>
          <w:szCs w:val="22"/>
          <w:lang w:val="nl-NL"/>
        </w:rPr>
        <w:endnoteReference w:id="32"/>
      </w:r>
    </w:p>
    <w:p w:rsidRPr="00542CE1" w:rsidR="00726F0E" w:rsidP="00542CE1" w:rsidRDefault="00150ABE" w14:paraId="0BC2AAE0" w14:textId="0D8776A0">
      <w:pPr>
        <w:ind w:firstLine="708"/>
        <w:jc w:val="both"/>
        <w:rPr>
          <w:rFonts w:ascii="Georgia" w:hAnsi="Georgia"/>
          <w:color w:val="000000" w:themeColor="text1"/>
          <w:sz w:val="22"/>
          <w:szCs w:val="22"/>
          <w:lang w:val="nl-NL"/>
        </w:rPr>
      </w:pPr>
      <w:r w:rsidRPr="00542CE1">
        <w:rPr>
          <w:rFonts w:ascii="Georgia" w:hAnsi="Georgia"/>
          <w:sz w:val="22"/>
          <w:szCs w:val="22"/>
          <w:lang w:val="nl-NL"/>
        </w:rPr>
        <w:t xml:space="preserve">We hebben goede en duidelijke regels nodig, zeker als het machines betreft die zelf beslissingen nemen, in een fractie van een seconde en zonder menselijke supervisie. Niet doden kan één van die regels zijn, dus geen gewapende autonome ‘decision-making’ (besluitvorming) drones inzetten voor militaire doeleinden. In België is er al een verbod op zogenaamde ‘killerrobots’: er mag wel onderzoek naar gebeuren, maar </w:t>
      </w:r>
      <w:r w:rsidR="00F3412C">
        <w:rPr>
          <w:rFonts w:ascii="Georgia" w:hAnsi="Georgia"/>
          <w:sz w:val="22"/>
          <w:szCs w:val="22"/>
          <w:lang w:val="nl-NL"/>
        </w:rPr>
        <w:t>de</w:t>
      </w:r>
      <w:r w:rsidRPr="00542CE1">
        <w:rPr>
          <w:rFonts w:ascii="Georgia" w:hAnsi="Georgia"/>
          <w:sz w:val="22"/>
          <w:szCs w:val="22"/>
          <w:lang w:val="nl-NL"/>
        </w:rPr>
        <w:t xml:space="preserve"> productie ervan</w:t>
      </w:r>
      <w:r w:rsidR="00F3412C">
        <w:rPr>
          <w:rFonts w:ascii="Georgia" w:hAnsi="Georgia"/>
          <w:sz w:val="22"/>
          <w:szCs w:val="22"/>
          <w:lang w:val="nl-NL"/>
        </w:rPr>
        <w:t xml:space="preserve"> is verboden</w:t>
      </w:r>
      <w:r w:rsidRPr="00542CE1">
        <w:rPr>
          <w:rFonts w:ascii="Georgia" w:hAnsi="Georgia"/>
          <w:sz w:val="22"/>
          <w:szCs w:val="22"/>
          <w:lang w:val="nl-NL"/>
        </w:rPr>
        <w:t>.</w:t>
      </w:r>
      <w:r w:rsidRPr="00542CE1" w:rsidR="00532E97">
        <w:rPr>
          <w:rFonts w:ascii="Georgia" w:hAnsi="Georgia"/>
          <w:sz w:val="22"/>
          <w:szCs w:val="22"/>
          <w:lang w:val="nl-NL"/>
        </w:rPr>
        <w:t xml:space="preserve"> Stephen Hawking schreef in zijn postuum uitgegeven boek </w:t>
      </w:r>
      <w:r w:rsidRPr="00542CE1" w:rsidR="00532E97">
        <w:rPr>
          <w:rFonts w:ascii="Georgia" w:hAnsi="Georgia"/>
          <w:i/>
          <w:iCs/>
          <w:sz w:val="22"/>
          <w:szCs w:val="22"/>
          <w:lang w:val="en-US"/>
        </w:rPr>
        <w:t>Brief Answers to the Big Questions</w:t>
      </w:r>
      <w:r w:rsidRPr="00542CE1" w:rsidR="00532E97">
        <w:rPr>
          <w:rFonts w:ascii="Georgia" w:hAnsi="Georgia"/>
          <w:sz w:val="22"/>
          <w:szCs w:val="22"/>
          <w:lang w:val="en-US"/>
        </w:rPr>
        <w:t xml:space="preserve">: </w:t>
      </w:r>
      <w:r w:rsidRPr="00542CE1" w:rsidR="00532E97">
        <w:rPr>
          <w:rFonts w:ascii="Georgia" w:hAnsi="Georgia"/>
          <w:sz w:val="22"/>
          <w:szCs w:val="22"/>
          <w:lang w:val="nl-NL"/>
        </w:rPr>
        <w:t xml:space="preserve">“The best time to stop the autonomous-weapons arms race is now”. Hiervoor is </w:t>
      </w:r>
      <w:r w:rsidR="004150C3">
        <w:rPr>
          <w:rFonts w:ascii="Georgia" w:hAnsi="Georgia"/>
          <w:sz w:val="22"/>
          <w:szCs w:val="22"/>
          <w:lang w:val="nl-NL"/>
        </w:rPr>
        <w:t xml:space="preserve">ook </w:t>
      </w:r>
      <w:r w:rsidRPr="00542CE1" w:rsidR="00532E97">
        <w:rPr>
          <w:rFonts w:ascii="Georgia" w:hAnsi="Georgia"/>
          <w:sz w:val="22"/>
          <w:szCs w:val="22"/>
          <w:lang w:val="nl-NL"/>
        </w:rPr>
        <w:t xml:space="preserve">een </w:t>
      </w:r>
      <w:r w:rsidRPr="00542CE1" w:rsidR="00010DB1">
        <w:rPr>
          <w:rFonts w:ascii="Georgia" w:hAnsi="Georgia"/>
          <w:color w:val="000000" w:themeColor="text1"/>
          <w:sz w:val="22"/>
          <w:szCs w:val="22"/>
          <w:lang w:val="nl-NL"/>
        </w:rPr>
        <w:t>internationale samenwerking</w:t>
      </w:r>
      <w:r w:rsidRPr="00542CE1" w:rsidR="00532E97">
        <w:rPr>
          <w:rFonts w:ascii="Georgia" w:hAnsi="Georgia"/>
          <w:color w:val="000000" w:themeColor="text1"/>
          <w:sz w:val="22"/>
          <w:szCs w:val="22"/>
          <w:lang w:val="nl-NL"/>
        </w:rPr>
        <w:t xml:space="preserve"> en </w:t>
      </w:r>
      <w:r w:rsidRPr="00542CE1" w:rsidR="00726F0E">
        <w:rPr>
          <w:rFonts w:ascii="Georgia" w:hAnsi="Georgia"/>
          <w:bCs/>
          <w:color w:val="000000" w:themeColor="text1"/>
          <w:sz w:val="22"/>
          <w:szCs w:val="22"/>
          <w:lang w:val="nl-NL"/>
        </w:rPr>
        <w:t xml:space="preserve">strategie </w:t>
      </w:r>
      <w:r w:rsidRPr="00542CE1" w:rsidR="00532E97">
        <w:rPr>
          <w:rFonts w:ascii="Georgia" w:hAnsi="Georgia"/>
          <w:bCs/>
          <w:color w:val="000000" w:themeColor="text1"/>
          <w:sz w:val="22"/>
          <w:szCs w:val="22"/>
          <w:lang w:val="nl-NL"/>
        </w:rPr>
        <w:t>nodig.</w:t>
      </w:r>
      <w:r w:rsidRPr="00542CE1" w:rsidR="00532E97">
        <w:rPr>
          <w:rStyle w:val="Eindnootmarkering"/>
          <w:rFonts w:ascii="Georgia" w:hAnsi="Georgia"/>
          <w:bCs/>
          <w:color w:val="000000" w:themeColor="text1"/>
          <w:sz w:val="22"/>
          <w:szCs w:val="22"/>
          <w:lang w:val="nl-NL"/>
        </w:rPr>
        <w:endnoteReference w:id="33"/>
      </w:r>
    </w:p>
    <w:p w:rsidRPr="00542CE1" w:rsidR="00726F0E" w:rsidP="00044AD2" w:rsidRDefault="00726F0E" w14:paraId="5F06A778" w14:textId="6B9F135F">
      <w:pPr>
        <w:jc w:val="both"/>
        <w:rPr>
          <w:rFonts w:ascii="Georgia" w:hAnsi="Georgia"/>
          <w:color w:val="000000" w:themeColor="text1"/>
          <w:sz w:val="22"/>
          <w:szCs w:val="22"/>
          <w:lang w:val="nl-NL"/>
        </w:rPr>
      </w:pPr>
    </w:p>
    <w:p w:rsidRPr="00B41662" w:rsidR="00542CE1" w:rsidP="00B41662" w:rsidRDefault="00542CE1" w14:paraId="50B70930" w14:textId="56E335CB">
      <w:pPr>
        <w:jc w:val="both"/>
        <w:rPr>
          <w:rFonts w:ascii="Georgia" w:hAnsi="Georgia"/>
          <w:i/>
          <w:iCs/>
          <w:color w:val="000000" w:themeColor="text1"/>
          <w:sz w:val="22"/>
          <w:szCs w:val="22"/>
          <w:lang w:val="nl-NL"/>
        </w:rPr>
      </w:pPr>
      <w:r w:rsidRPr="00B41662">
        <w:rPr>
          <w:rFonts w:ascii="Georgia" w:hAnsi="Georgia"/>
          <w:i/>
          <w:iCs/>
          <w:color w:val="000000" w:themeColor="text1"/>
          <w:sz w:val="22"/>
          <w:szCs w:val="22"/>
          <w:lang w:val="nl-NL"/>
        </w:rPr>
        <w:t>Privacy</w:t>
      </w:r>
    </w:p>
    <w:p w:rsidRPr="00B41662" w:rsidR="00542CE1" w:rsidP="00B41662" w:rsidRDefault="00542CE1" w14:paraId="6EA2F2ED" w14:textId="60F7169C">
      <w:pPr>
        <w:jc w:val="both"/>
        <w:rPr>
          <w:rFonts w:ascii="Georgia" w:hAnsi="Georgia"/>
          <w:color w:val="000000" w:themeColor="text1"/>
          <w:sz w:val="22"/>
          <w:szCs w:val="22"/>
          <w:lang w:val="nl-NL"/>
        </w:rPr>
      </w:pPr>
      <w:r w:rsidRPr="00B41662">
        <w:rPr>
          <w:rFonts w:ascii="Georgia" w:hAnsi="Georgia"/>
          <w:color w:val="000000" w:themeColor="text1"/>
          <w:sz w:val="22"/>
          <w:szCs w:val="22"/>
          <w:lang w:val="nl-NL"/>
        </w:rPr>
        <w:t xml:space="preserve">De </w:t>
      </w:r>
      <w:r w:rsidRPr="00B41662" w:rsidR="00726F0E">
        <w:rPr>
          <w:rFonts w:ascii="Georgia" w:hAnsi="Georgia"/>
          <w:color w:val="000000" w:themeColor="text1"/>
          <w:sz w:val="22"/>
          <w:szCs w:val="22"/>
          <w:lang w:val="nl-NL"/>
        </w:rPr>
        <w:t xml:space="preserve">privacyproblematiek zal door AI alleen maar </w:t>
      </w:r>
      <w:r w:rsidRPr="00B41662">
        <w:rPr>
          <w:rFonts w:ascii="Georgia" w:hAnsi="Georgia"/>
          <w:color w:val="000000" w:themeColor="text1"/>
          <w:sz w:val="22"/>
          <w:szCs w:val="22"/>
          <w:lang w:val="nl-NL"/>
        </w:rPr>
        <w:t>toenemen. Privacy is niet enkel een mensenrecht (Art. 12 Universal Declaration of Human Rights), Europees recht (Art. 8 The European Convention on Human Rights) en kinderrecht (Art. 16 Convention on the Rights of the Child), maar ook een ethische waarde die raakt aan andere waarden zoals vrijheid, autonomie</w:t>
      </w:r>
      <w:r w:rsidRPr="00B41662" w:rsidR="00A20B38">
        <w:rPr>
          <w:rFonts w:ascii="Georgia" w:hAnsi="Georgia"/>
          <w:color w:val="000000" w:themeColor="text1"/>
          <w:sz w:val="22"/>
          <w:szCs w:val="22"/>
          <w:lang w:val="nl-NL"/>
        </w:rPr>
        <w:t xml:space="preserve"> en </w:t>
      </w:r>
      <w:r w:rsidRPr="00B41662">
        <w:rPr>
          <w:rFonts w:ascii="Georgia" w:hAnsi="Georgia"/>
          <w:color w:val="000000" w:themeColor="text1"/>
          <w:sz w:val="22"/>
          <w:szCs w:val="22"/>
          <w:lang w:val="nl-NL"/>
        </w:rPr>
        <w:t>sociale rechtvaardigheid.</w:t>
      </w:r>
    </w:p>
    <w:p w:rsidRPr="00B41662" w:rsidR="00542CE1" w:rsidP="00B41662" w:rsidRDefault="00542CE1" w14:paraId="6FBC96C2" w14:textId="60A046B2">
      <w:pPr>
        <w:ind w:firstLine="708"/>
        <w:jc w:val="both"/>
        <w:rPr>
          <w:rFonts w:ascii="Georgia" w:hAnsi="Georgia"/>
          <w:sz w:val="22"/>
          <w:szCs w:val="22"/>
          <w:lang w:val="nl-NL"/>
        </w:rPr>
      </w:pPr>
      <w:r w:rsidRPr="00B41662">
        <w:rPr>
          <w:rFonts w:ascii="Georgia" w:hAnsi="Georgia"/>
          <w:color w:val="000000" w:themeColor="text1"/>
          <w:sz w:val="22"/>
          <w:szCs w:val="22"/>
          <w:lang w:val="nl-NL"/>
        </w:rPr>
        <w:t xml:space="preserve">Veel robots, zoals </w:t>
      </w:r>
      <w:r w:rsidRPr="00B41662">
        <w:rPr>
          <w:rFonts w:ascii="Georgia" w:hAnsi="Georgia"/>
          <w:sz w:val="22"/>
          <w:szCs w:val="22"/>
          <w:lang w:val="nl-NL"/>
        </w:rPr>
        <w:t>huishoudelijke maar ook zorgrobots, verzamelen persoonlijke gegevens. Lynx, een slimme huisrobot die is uitgerust met Amazons Alexa, bevat bijvoorbeeld een camera en ingebouwde microfoon. Lynx heeft ook een alarmfunctie, die beweging in huis detecteert als je niet thuis bent en een filmpje doorstuurt. Bij zo’n apparatuur is het niet altijd duidelijk wat er met die data gebeurt. Om zich te kunnen positioneren in je woning, verzamelt de Roomba data. Zulke ontwerpkeuzes zijn nodig voor de functionaliteit van het apparaat, maar ze hebben ook gevolgen op het vlak van privacy. In 2017 bleek dat de CEO die data wilde verkopen aan bedrijven zoals Amazon.</w:t>
      </w:r>
      <w:r w:rsidR="00B41662">
        <w:rPr>
          <w:rStyle w:val="Eindnootmarkering"/>
          <w:rFonts w:ascii="Georgia" w:hAnsi="Georgia"/>
          <w:sz w:val="22"/>
          <w:szCs w:val="22"/>
          <w:lang w:val="nl-NL"/>
        </w:rPr>
        <w:endnoteReference w:id="34"/>
      </w:r>
    </w:p>
    <w:p w:rsidRPr="00B41662" w:rsidR="0085715C" w:rsidP="0085715C" w:rsidRDefault="00542CE1" w14:paraId="2D21D545" w14:textId="2A5E4686">
      <w:pPr>
        <w:ind w:firstLine="708"/>
        <w:jc w:val="both"/>
        <w:rPr>
          <w:rFonts w:ascii="Georgia" w:hAnsi="Georgia"/>
          <w:sz w:val="22"/>
          <w:szCs w:val="22"/>
          <w:lang w:val="nl-NL"/>
        </w:rPr>
      </w:pPr>
      <w:r w:rsidRPr="00B41662">
        <w:rPr>
          <w:rFonts w:ascii="Georgia" w:hAnsi="Georgia"/>
          <w:sz w:val="22"/>
          <w:szCs w:val="22"/>
          <w:lang w:val="nl-NL"/>
        </w:rPr>
        <w:t xml:space="preserve">De voorbije maanden </w:t>
      </w:r>
      <w:r w:rsidRPr="00B41662" w:rsidR="00AC3006">
        <w:rPr>
          <w:rFonts w:ascii="Georgia" w:hAnsi="Georgia"/>
          <w:sz w:val="22"/>
          <w:szCs w:val="22"/>
          <w:lang w:val="nl-NL"/>
        </w:rPr>
        <w:t>berichtten</w:t>
      </w:r>
      <w:r w:rsidRPr="00B41662" w:rsidR="00A41DAE">
        <w:rPr>
          <w:rFonts w:ascii="Georgia" w:hAnsi="Georgia"/>
          <w:sz w:val="22"/>
          <w:szCs w:val="22"/>
          <w:lang w:val="nl-NL"/>
        </w:rPr>
        <w:t xml:space="preserve"> nationale en </w:t>
      </w:r>
      <w:r w:rsidRPr="00F76B3C" w:rsidR="00A41DAE">
        <w:rPr>
          <w:rFonts w:ascii="Georgia" w:hAnsi="Georgia"/>
          <w:sz w:val="22"/>
          <w:szCs w:val="22"/>
          <w:lang w:val="nl-NL"/>
        </w:rPr>
        <w:t>internationale</w:t>
      </w:r>
      <w:r w:rsidRPr="00F76B3C" w:rsidR="00AC3006">
        <w:rPr>
          <w:rFonts w:ascii="Georgia" w:hAnsi="Georgia"/>
          <w:sz w:val="22"/>
          <w:szCs w:val="22"/>
          <w:lang w:val="nl-NL"/>
        </w:rPr>
        <w:t xml:space="preserve"> media</w:t>
      </w:r>
      <w:r w:rsidRPr="00F76B3C">
        <w:rPr>
          <w:rFonts w:ascii="Georgia" w:hAnsi="Georgia"/>
          <w:sz w:val="22"/>
          <w:szCs w:val="22"/>
          <w:lang w:val="nl-NL"/>
        </w:rPr>
        <w:t xml:space="preserve"> dat werknemers van Google (Google </w:t>
      </w:r>
      <w:r w:rsidRPr="00F76B3C" w:rsidR="00AC3006">
        <w:rPr>
          <w:rFonts w:ascii="Georgia" w:hAnsi="Georgia"/>
          <w:sz w:val="22"/>
          <w:szCs w:val="22"/>
          <w:lang w:val="nl-NL"/>
        </w:rPr>
        <w:t>Home</w:t>
      </w:r>
      <w:r w:rsidR="000E75B1">
        <w:rPr>
          <w:rFonts w:ascii="Georgia" w:hAnsi="Georgia"/>
          <w:sz w:val="22"/>
          <w:szCs w:val="22"/>
          <w:lang w:val="nl-NL"/>
        </w:rPr>
        <w:t>;</w:t>
      </w:r>
      <w:r w:rsidRPr="00F76B3C" w:rsidR="00AC3006">
        <w:rPr>
          <w:rFonts w:ascii="Georgia" w:hAnsi="Georgia"/>
          <w:sz w:val="22"/>
          <w:szCs w:val="22"/>
          <w:lang w:val="nl-NL"/>
        </w:rPr>
        <w:t xml:space="preserve"> Google </w:t>
      </w:r>
      <w:r w:rsidRPr="00F76B3C">
        <w:rPr>
          <w:rFonts w:ascii="Georgia" w:hAnsi="Georgia"/>
          <w:sz w:val="22"/>
          <w:szCs w:val="22"/>
          <w:lang w:val="nl-NL"/>
        </w:rPr>
        <w:t>Assistant)</w:t>
      </w:r>
      <w:r w:rsidRPr="00F76B3C" w:rsidR="007C3613">
        <w:rPr>
          <w:rStyle w:val="Eindnootmarkering"/>
          <w:rFonts w:ascii="Georgia" w:hAnsi="Georgia"/>
          <w:sz w:val="22"/>
          <w:szCs w:val="22"/>
          <w:lang w:val="nl-NL"/>
        </w:rPr>
        <w:endnoteReference w:id="35"/>
      </w:r>
      <w:r w:rsidRPr="00F76B3C">
        <w:rPr>
          <w:rFonts w:ascii="Georgia" w:hAnsi="Georgia"/>
          <w:sz w:val="22"/>
          <w:szCs w:val="22"/>
          <w:lang w:val="nl-NL"/>
        </w:rPr>
        <w:t>, Apple (</w:t>
      </w:r>
      <w:r w:rsidRPr="00F76B3C" w:rsidR="00C05BE5">
        <w:rPr>
          <w:rFonts w:ascii="Georgia" w:hAnsi="Georgia"/>
          <w:sz w:val="22"/>
          <w:szCs w:val="22"/>
          <w:lang w:val="nl-NL"/>
        </w:rPr>
        <w:t>HomePod</w:t>
      </w:r>
      <w:r w:rsidRPr="00F76B3C">
        <w:rPr>
          <w:rFonts w:ascii="Georgia" w:hAnsi="Georgia"/>
          <w:sz w:val="22"/>
          <w:szCs w:val="22"/>
          <w:lang w:val="nl-NL"/>
        </w:rPr>
        <w:t>)</w:t>
      </w:r>
      <w:r w:rsidRPr="00F76B3C" w:rsidR="008A116C">
        <w:rPr>
          <w:rStyle w:val="Eindnootmarkering"/>
          <w:rFonts w:ascii="Georgia" w:hAnsi="Georgia"/>
          <w:sz w:val="22"/>
          <w:szCs w:val="22"/>
          <w:lang w:val="nl-NL"/>
        </w:rPr>
        <w:endnoteReference w:id="36"/>
      </w:r>
      <w:r w:rsidRPr="00F76B3C">
        <w:rPr>
          <w:rFonts w:ascii="Georgia" w:hAnsi="Georgia"/>
          <w:sz w:val="22"/>
          <w:szCs w:val="22"/>
          <w:lang w:val="nl-NL"/>
        </w:rPr>
        <w:t xml:space="preserve"> en Amazon (</w:t>
      </w:r>
      <w:r w:rsidRPr="00F76B3C" w:rsidR="00C05BE5">
        <w:rPr>
          <w:rFonts w:ascii="Georgia" w:hAnsi="Georgia"/>
          <w:sz w:val="22"/>
          <w:szCs w:val="22"/>
          <w:lang w:val="nl-NL"/>
        </w:rPr>
        <w:t>Echo</w:t>
      </w:r>
      <w:r w:rsidRPr="00F76B3C">
        <w:rPr>
          <w:rFonts w:ascii="Georgia" w:hAnsi="Georgia"/>
          <w:sz w:val="22"/>
          <w:szCs w:val="22"/>
          <w:lang w:val="nl-NL"/>
        </w:rPr>
        <w:t>)</w:t>
      </w:r>
      <w:r w:rsidRPr="00F76B3C" w:rsidR="00D5522A">
        <w:rPr>
          <w:rStyle w:val="Eindnootmarkering"/>
          <w:rFonts w:ascii="Georgia" w:hAnsi="Georgia"/>
          <w:sz w:val="22"/>
          <w:szCs w:val="22"/>
          <w:lang w:val="nl-NL"/>
        </w:rPr>
        <w:endnoteReference w:id="37"/>
      </w:r>
      <w:r w:rsidRPr="00F76B3C">
        <w:rPr>
          <w:rFonts w:ascii="Georgia" w:hAnsi="Georgia"/>
          <w:sz w:val="22"/>
          <w:szCs w:val="22"/>
          <w:lang w:val="nl-NL"/>
        </w:rPr>
        <w:t xml:space="preserve"> opgenomen gesprekken beluisteren.</w:t>
      </w:r>
      <w:r w:rsidRPr="00F76B3C" w:rsidR="00890C2F">
        <w:rPr>
          <w:rFonts w:ascii="Georgia" w:hAnsi="Georgia"/>
          <w:sz w:val="22"/>
          <w:szCs w:val="22"/>
          <w:lang w:val="nl-NL"/>
        </w:rPr>
        <w:t xml:space="preserve"> Al die data maken</w:t>
      </w:r>
      <w:r w:rsidRPr="00F76B3C" w:rsidR="00574852">
        <w:rPr>
          <w:rFonts w:ascii="Georgia" w:hAnsi="Georgia"/>
          <w:sz w:val="22"/>
          <w:szCs w:val="22"/>
          <w:lang w:val="nl-NL"/>
        </w:rPr>
        <w:t xml:space="preserve"> </w:t>
      </w:r>
      <w:r w:rsidRPr="00F76B3C" w:rsidR="00890C2F">
        <w:rPr>
          <w:rFonts w:ascii="Georgia" w:hAnsi="Georgia"/>
          <w:sz w:val="22"/>
          <w:szCs w:val="22"/>
          <w:lang w:val="nl-NL"/>
        </w:rPr>
        <w:t>bovendien problemen rond personalisering</w:t>
      </w:r>
      <w:r w:rsidRPr="00F76B3C" w:rsidR="00574852">
        <w:rPr>
          <w:rFonts w:ascii="Georgia" w:hAnsi="Georgia"/>
          <w:sz w:val="22"/>
          <w:szCs w:val="22"/>
          <w:lang w:val="nl-NL"/>
        </w:rPr>
        <w:t xml:space="preserve"> (</w:t>
      </w:r>
      <w:r w:rsidRPr="00F76B3C" w:rsidR="00767943">
        <w:rPr>
          <w:rFonts w:ascii="Georgia" w:hAnsi="Georgia"/>
          <w:sz w:val="22"/>
          <w:szCs w:val="22"/>
          <w:lang w:val="nl-NL"/>
        </w:rPr>
        <w:t xml:space="preserve">bv. </w:t>
      </w:r>
      <w:r w:rsidRPr="00F76B3C" w:rsidR="00574852">
        <w:rPr>
          <w:rFonts w:ascii="Georgia" w:hAnsi="Georgia"/>
          <w:sz w:val="22"/>
          <w:szCs w:val="22"/>
          <w:lang w:val="nl-NL"/>
        </w:rPr>
        <w:t>op maat gemaakte advertenties)</w:t>
      </w:r>
      <w:r w:rsidRPr="00F76B3C" w:rsidR="00890C2F">
        <w:rPr>
          <w:rFonts w:ascii="Georgia" w:hAnsi="Georgia"/>
          <w:sz w:val="22"/>
          <w:szCs w:val="22"/>
          <w:lang w:val="nl-NL"/>
        </w:rPr>
        <w:t xml:space="preserve"> en traceerbaarheid</w:t>
      </w:r>
      <w:r w:rsidRPr="00B41662" w:rsidR="00890C2F">
        <w:rPr>
          <w:rFonts w:ascii="Georgia" w:hAnsi="Georgia"/>
          <w:sz w:val="22"/>
          <w:szCs w:val="22"/>
          <w:lang w:val="nl-NL"/>
        </w:rPr>
        <w:t xml:space="preserve"> alleen maar urgenter.</w:t>
      </w:r>
      <w:r w:rsidR="0085715C">
        <w:rPr>
          <w:rFonts w:ascii="Georgia" w:hAnsi="Georgia"/>
          <w:sz w:val="22"/>
          <w:szCs w:val="22"/>
          <w:lang w:val="nl-NL"/>
        </w:rPr>
        <w:t xml:space="preserve"> Google, Apple en Amazon vormen samen met Facebook en Microsoft ‘the big five’; hun </w:t>
      </w:r>
      <w:r w:rsidR="0085715C">
        <w:rPr>
          <w:rFonts w:ascii="Georgia" w:hAnsi="Georgia"/>
          <w:sz w:val="22"/>
          <w:szCs w:val="22"/>
          <w:lang w:val="nl-NL"/>
        </w:rPr>
        <w:lastRenderedPageBreak/>
        <w:t xml:space="preserve">marktconcentratie blijft problematisch. Om de dominantie tegen te gaan, moet er een rem komen op het gemak waarmee </w:t>
      </w:r>
      <w:r w:rsidR="00715EB6">
        <w:rPr>
          <w:rFonts w:ascii="Georgia" w:hAnsi="Georgia"/>
          <w:sz w:val="22"/>
          <w:szCs w:val="22"/>
          <w:lang w:val="nl-NL"/>
        </w:rPr>
        <w:t>zij</w:t>
      </w:r>
      <w:r w:rsidR="0085715C">
        <w:rPr>
          <w:rFonts w:ascii="Georgia" w:hAnsi="Georgia"/>
          <w:sz w:val="22"/>
          <w:szCs w:val="22"/>
          <w:lang w:val="nl-NL"/>
        </w:rPr>
        <w:t xml:space="preserve"> andere bedrijven opkopen</w:t>
      </w:r>
      <w:r w:rsidRPr="00726DC0" w:rsidR="0085715C">
        <w:rPr>
          <w:rFonts w:ascii="Georgia" w:hAnsi="Georgia"/>
          <w:sz w:val="22"/>
          <w:szCs w:val="22"/>
          <w:lang w:val="nl-NL"/>
        </w:rPr>
        <w:t xml:space="preserve">. </w:t>
      </w:r>
      <w:r w:rsidRPr="001303BD" w:rsidR="0085715C">
        <w:rPr>
          <w:rFonts w:ascii="Georgia" w:hAnsi="Georgia"/>
          <w:sz w:val="22"/>
          <w:szCs w:val="22"/>
          <w:lang w:val="nl-NL"/>
        </w:rPr>
        <w:t xml:space="preserve">Facebook </w:t>
      </w:r>
      <w:r w:rsidR="0085715C">
        <w:rPr>
          <w:rFonts w:ascii="Georgia" w:hAnsi="Georgia"/>
          <w:sz w:val="22"/>
          <w:szCs w:val="22"/>
          <w:lang w:val="nl-NL"/>
        </w:rPr>
        <w:t>nam WhatsApp en Instagram over. Alphabet</w:t>
      </w:r>
      <w:r w:rsidRPr="00967BC2" w:rsidR="0085715C">
        <w:rPr>
          <w:rFonts w:ascii="Georgia" w:hAnsi="Georgia"/>
          <w:sz w:val="22"/>
          <w:szCs w:val="22"/>
          <w:lang w:val="nl-NL"/>
        </w:rPr>
        <w:t xml:space="preserve"> </w:t>
      </w:r>
      <w:r w:rsidR="00F91FDE">
        <w:rPr>
          <w:rFonts w:ascii="Georgia" w:hAnsi="Georgia"/>
          <w:sz w:val="22"/>
          <w:szCs w:val="22"/>
          <w:lang w:val="nl-NL"/>
        </w:rPr>
        <w:t xml:space="preserve">(moederbedrijf Google) </w:t>
      </w:r>
      <w:r w:rsidRPr="00967BC2" w:rsidR="0085715C">
        <w:rPr>
          <w:rFonts w:ascii="Georgia" w:hAnsi="Georgia"/>
          <w:sz w:val="22"/>
          <w:szCs w:val="22"/>
          <w:lang w:val="nl-NL"/>
        </w:rPr>
        <w:t>onder meer YouTube, Nest Labs en Doubleclick</w:t>
      </w:r>
      <w:r w:rsidRPr="00726DC0" w:rsidR="0085715C">
        <w:rPr>
          <w:rFonts w:ascii="Georgia" w:hAnsi="Georgia"/>
          <w:sz w:val="22"/>
          <w:szCs w:val="22"/>
          <w:lang w:val="nl-NL"/>
        </w:rPr>
        <w:t>, waardoor je als gebruiker steeds minder keuze krijgt</w:t>
      </w:r>
      <w:r w:rsidR="0085715C">
        <w:rPr>
          <w:rFonts w:ascii="Georgia" w:hAnsi="Georgia"/>
          <w:sz w:val="22"/>
          <w:szCs w:val="22"/>
          <w:lang w:val="nl-NL"/>
        </w:rPr>
        <w:t xml:space="preserve"> én het overzicht verliest van welke bedrijven allemaal deel zijn van Alphabet</w:t>
      </w:r>
      <w:r w:rsidRPr="00726DC0" w:rsidR="0085715C">
        <w:rPr>
          <w:rFonts w:ascii="Georgia" w:hAnsi="Georgia"/>
          <w:sz w:val="22"/>
          <w:szCs w:val="22"/>
          <w:lang w:val="nl-NL"/>
        </w:rPr>
        <w:t>.</w:t>
      </w:r>
      <w:r w:rsidR="0085715C">
        <w:rPr>
          <w:rFonts w:ascii="Georgia" w:hAnsi="Georgia"/>
          <w:sz w:val="22"/>
          <w:szCs w:val="22"/>
          <w:lang w:val="nl-NL"/>
        </w:rPr>
        <w:t xml:space="preserve"> Start-ups die mogelijk een bedreiging vormen, worden preventief opgekocht. Een strenge regulering vereist beleidsmakers die kritisch en onafhankelijk blijven, ongeacht het legertje lobbyisten dat namens Google, Apple, Facebook, enzovoort Brussel afschuimt. Als burger heb je het raden naar de werkwijzen en precieze invloed van lobbyisten.</w:t>
      </w:r>
    </w:p>
    <w:p w:rsidR="00CD10DA" w:rsidP="00CD10DA" w:rsidRDefault="003C50C6" w14:paraId="59536F35" w14:textId="546A4E1A">
      <w:pPr>
        <w:autoSpaceDE w:val="0"/>
        <w:autoSpaceDN w:val="0"/>
        <w:adjustRightInd w:val="0"/>
        <w:ind w:firstLine="708"/>
        <w:jc w:val="both"/>
        <w:rPr>
          <w:rFonts w:ascii="Georgia" w:hAnsi="Georgia"/>
          <w:sz w:val="22"/>
          <w:szCs w:val="22"/>
          <w:lang w:val="nl-NL"/>
        </w:rPr>
      </w:pPr>
      <w:r w:rsidRPr="00B41662">
        <w:rPr>
          <w:rFonts w:ascii="Georgia" w:hAnsi="Georgia"/>
          <w:sz w:val="22"/>
          <w:szCs w:val="22"/>
          <w:lang w:val="nl-NL"/>
        </w:rPr>
        <w:t>Toenemende sur</w:t>
      </w:r>
      <w:r w:rsidR="000150ED">
        <w:rPr>
          <w:rFonts w:ascii="Georgia" w:hAnsi="Georgia"/>
          <w:sz w:val="22"/>
          <w:szCs w:val="22"/>
          <w:lang w:val="nl-NL"/>
        </w:rPr>
        <w:t>veillance, maar ook</w:t>
      </w:r>
      <w:r w:rsidRPr="00B41662">
        <w:rPr>
          <w:rFonts w:ascii="Georgia" w:hAnsi="Georgia"/>
          <w:sz w:val="22"/>
          <w:szCs w:val="22"/>
          <w:lang w:val="nl-NL"/>
        </w:rPr>
        <w:t xml:space="preserve"> coveillance (peer-to-peer monitoring) staa</w:t>
      </w:r>
      <w:r w:rsidR="00BA29AA">
        <w:rPr>
          <w:rFonts w:ascii="Georgia" w:hAnsi="Georgia"/>
          <w:sz w:val="22"/>
          <w:szCs w:val="22"/>
          <w:lang w:val="nl-NL"/>
        </w:rPr>
        <w:t>n</w:t>
      </w:r>
      <w:r w:rsidRPr="00B41662">
        <w:rPr>
          <w:rFonts w:ascii="Georgia" w:hAnsi="Georgia"/>
          <w:sz w:val="22"/>
          <w:szCs w:val="22"/>
          <w:lang w:val="nl-NL"/>
        </w:rPr>
        <w:t xml:space="preserve"> haaks op wat individuen belangrijk vinden voor een goed leven: autonomie. De menselijke behoefte aan autonomie is uitgebreid bestudeerd in verschillende contexten en culturen, en wordt bevestigd als een universele psychische basisbehoefte.</w:t>
      </w:r>
      <w:r w:rsidR="00CD10DA">
        <w:rPr>
          <w:rStyle w:val="Eindnootmarkering"/>
          <w:rFonts w:ascii="Georgia" w:hAnsi="Georgia"/>
          <w:sz w:val="22"/>
          <w:szCs w:val="22"/>
          <w:lang w:val="nl-NL"/>
        </w:rPr>
        <w:endnoteReference w:id="38"/>
      </w:r>
    </w:p>
    <w:p w:rsidRPr="00CD10DA" w:rsidR="00E92DC3" w:rsidP="00CD10DA" w:rsidRDefault="00E92DC3" w14:paraId="62A184B7" w14:textId="4C3516DE">
      <w:pPr>
        <w:autoSpaceDE w:val="0"/>
        <w:autoSpaceDN w:val="0"/>
        <w:adjustRightInd w:val="0"/>
        <w:ind w:firstLine="708"/>
        <w:jc w:val="both"/>
        <w:rPr>
          <w:rFonts w:ascii="Georgia" w:hAnsi="Georgia"/>
          <w:sz w:val="22"/>
          <w:szCs w:val="22"/>
          <w:lang w:val="nl-NL"/>
        </w:rPr>
      </w:pPr>
      <w:r w:rsidRPr="00B41662">
        <w:rPr>
          <w:rFonts w:ascii="Georgia" w:hAnsi="Georgia"/>
          <w:color w:val="000000"/>
          <w:sz w:val="22"/>
          <w:szCs w:val="22"/>
          <w:lang w:val="nl-NL"/>
        </w:rPr>
        <w:t xml:space="preserve">Doordat zoveel data verzameld worden, staat het anonimiseren ervan sterk onder druk. Hoe hard je ook probeert om bepaalde gegevens, zoals je identiteit, uit data te halen: de kans is reëel dat je door geavanceerde data-analyse en cross-referencing met andere data, zoals </w:t>
      </w:r>
      <w:r w:rsidRPr="00B41662" w:rsidR="00FF47EB">
        <w:rPr>
          <w:rFonts w:ascii="Georgia" w:hAnsi="Georgia"/>
          <w:color w:val="000000"/>
          <w:sz w:val="22"/>
          <w:szCs w:val="22"/>
          <w:lang w:val="nl-NL"/>
        </w:rPr>
        <w:t>een</w:t>
      </w:r>
      <w:r w:rsidRPr="00B41662">
        <w:rPr>
          <w:rFonts w:ascii="Georgia" w:hAnsi="Georgia"/>
          <w:color w:val="000000"/>
          <w:sz w:val="22"/>
          <w:szCs w:val="22"/>
          <w:lang w:val="nl-NL"/>
        </w:rPr>
        <w:t xml:space="preserve"> publiek beschikbaar LinkedIn-profiel, kan achterhalen om wie het gaat. </w:t>
      </w:r>
      <w:r w:rsidRPr="00B41662" w:rsidR="00E97BD1">
        <w:rPr>
          <w:rFonts w:ascii="Georgia" w:hAnsi="Georgia"/>
          <w:color w:val="000000"/>
          <w:sz w:val="22"/>
          <w:szCs w:val="22"/>
          <w:lang w:val="nl-NL"/>
        </w:rPr>
        <w:t xml:space="preserve">AI-systemen worden almaar beter in deanonimisering en </w:t>
      </w:r>
      <w:r w:rsidRPr="00B41662" w:rsidR="00E97BD1">
        <w:rPr>
          <w:rFonts w:ascii="Georgia" w:hAnsi="Georgia"/>
          <w:color w:val="000000" w:themeColor="text1"/>
          <w:sz w:val="22"/>
          <w:szCs w:val="22"/>
          <w:lang w:val="nl-NL"/>
        </w:rPr>
        <w:t>re</w:t>
      </w:r>
      <w:r w:rsidRPr="00B41662" w:rsidR="00786EFF">
        <w:rPr>
          <w:rFonts w:ascii="Georgia" w:hAnsi="Georgia"/>
          <w:color w:val="000000" w:themeColor="text1"/>
          <w:sz w:val="22"/>
          <w:szCs w:val="22"/>
          <w:lang w:val="nl-NL"/>
        </w:rPr>
        <w:t>-</w:t>
      </w:r>
      <w:r w:rsidRPr="00B41662" w:rsidR="00E97BD1">
        <w:rPr>
          <w:rFonts w:ascii="Georgia" w:hAnsi="Georgia"/>
          <w:color w:val="000000" w:themeColor="text1"/>
          <w:sz w:val="22"/>
          <w:szCs w:val="22"/>
          <w:lang w:val="nl-NL"/>
        </w:rPr>
        <w:t>identificatie</w:t>
      </w:r>
      <w:r w:rsidRPr="00B41662" w:rsidR="003C50C6">
        <w:rPr>
          <w:rFonts w:ascii="Georgia" w:hAnsi="Georgia"/>
          <w:color w:val="000000" w:themeColor="text1"/>
          <w:sz w:val="22"/>
          <w:szCs w:val="22"/>
          <w:lang w:val="nl-NL"/>
        </w:rPr>
        <w:t>.</w:t>
      </w:r>
      <w:r w:rsidRPr="00B41662" w:rsidR="00786EFF">
        <w:rPr>
          <w:rFonts w:ascii="Georgia" w:hAnsi="Georgia"/>
          <w:color w:val="000000" w:themeColor="text1"/>
          <w:sz w:val="22"/>
          <w:szCs w:val="22"/>
          <w:lang w:val="nl-NL"/>
        </w:rPr>
        <w:t xml:space="preserve"> Een recente studie in </w:t>
      </w:r>
      <w:r w:rsidRPr="00715EB6" w:rsidR="00786EFF">
        <w:rPr>
          <w:rFonts w:ascii="Georgia" w:hAnsi="Georgia"/>
          <w:i/>
          <w:iCs/>
          <w:color w:val="000000" w:themeColor="text1"/>
          <w:sz w:val="22"/>
          <w:szCs w:val="22"/>
          <w:lang w:val="nl-NL"/>
        </w:rPr>
        <w:t>Nature</w:t>
      </w:r>
      <w:r w:rsidRPr="00B41662" w:rsidR="00786EFF">
        <w:rPr>
          <w:rFonts w:ascii="Georgia" w:hAnsi="Georgia"/>
          <w:color w:val="000000" w:themeColor="text1"/>
          <w:sz w:val="22"/>
          <w:szCs w:val="22"/>
          <w:lang w:val="nl-NL"/>
        </w:rPr>
        <w:t xml:space="preserve"> toonde aan dat een AI-model in staat zou zijn om </w:t>
      </w:r>
      <w:r w:rsidRPr="00B41662" w:rsidR="00786EFF">
        <w:rPr>
          <w:rFonts w:ascii="Georgia" w:hAnsi="Georgia"/>
          <w:sz w:val="22"/>
          <w:szCs w:val="22"/>
        </w:rPr>
        <w:t>99.98% van de Amerikanen correct te re-identificeren in eender welke dataset op basis van vijftien demografische kenmerken.</w:t>
      </w:r>
      <w:r w:rsidRPr="00B41662" w:rsidR="00AB7024">
        <w:rPr>
          <w:rStyle w:val="Eindnootmarkering"/>
          <w:rFonts w:ascii="Georgia" w:hAnsi="Georgia"/>
          <w:sz w:val="22"/>
          <w:szCs w:val="22"/>
        </w:rPr>
        <w:endnoteReference w:id="39"/>
      </w:r>
      <w:r w:rsidR="00BA29AA">
        <w:rPr>
          <w:rFonts w:ascii="Georgia" w:hAnsi="Georgia"/>
          <w:sz w:val="22"/>
          <w:szCs w:val="22"/>
        </w:rPr>
        <w:t xml:space="preserve"> Deze problematiek moet grondig verder uitgezocht worden.</w:t>
      </w:r>
    </w:p>
    <w:p w:rsidR="00974E16" w:rsidP="00044AD2" w:rsidRDefault="00974E16" w14:paraId="41FFB683" w14:textId="3D7BD116">
      <w:pPr>
        <w:jc w:val="both"/>
        <w:rPr>
          <w:rFonts w:ascii="Georgia" w:hAnsi="Georgia"/>
          <w:sz w:val="22"/>
          <w:szCs w:val="22"/>
          <w:lang w:val="nl-NL"/>
        </w:rPr>
      </w:pPr>
    </w:p>
    <w:p w:rsidRPr="00350844" w:rsidR="000E75B1" w:rsidP="00044AD2" w:rsidRDefault="000E75B1" w14:paraId="5210FD7A" w14:textId="77777777">
      <w:pPr>
        <w:jc w:val="both"/>
        <w:rPr>
          <w:rFonts w:ascii="Georgia" w:hAnsi="Georgia"/>
          <w:sz w:val="22"/>
          <w:szCs w:val="22"/>
          <w:lang w:val="nl-NL"/>
        </w:rPr>
      </w:pPr>
    </w:p>
    <w:p w:rsidR="000E75B1" w:rsidP="00230F8F" w:rsidRDefault="00DC04A7" w14:paraId="799DB127" w14:textId="31A22E83">
      <w:pPr>
        <w:pBdr>
          <w:top w:val="single" w:color="auto" w:sz="4" w:space="1"/>
          <w:left w:val="single" w:color="auto" w:sz="4" w:space="4"/>
          <w:bottom w:val="single" w:color="auto" w:sz="4" w:space="1"/>
          <w:right w:val="single" w:color="auto" w:sz="4" w:space="4"/>
        </w:pBdr>
        <w:jc w:val="center"/>
        <w:rPr>
          <w:rFonts w:ascii="Georgia" w:hAnsi="Georgia"/>
          <w:b/>
          <w:bCs/>
          <w:sz w:val="28"/>
          <w:szCs w:val="28"/>
          <w:lang w:val="nl-NL"/>
        </w:rPr>
      </w:pPr>
      <w:r w:rsidRPr="00230F8F">
        <w:rPr>
          <w:rFonts w:ascii="Georgia" w:hAnsi="Georgia"/>
          <w:b/>
          <w:bCs/>
          <w:sz w:val="28"/>
          <w:szCs w:val="28"/>
          <w:lang w:val="nl-NL"/>
        </w:rPr>
        <w:t>C</w:t>
      </w:r>
      <w:r w:rsidR="000E75B1">
        <w:rPr>
          <w:rFonts w:ascii="Georgia" w:hAnsi="Georgia"/>
          <w:b/>
          <w:bCs/>
          <w:sz w:val="28"/>
          <w:szCs w:val="28"/>
          <w:lang w:val="nl-NL"/>
        </w:rPr>
        <w:t>.</w:t>
      </w:r>
      <w:r w:rsidRPr="00230F8F">
        <w:rPr>
          <w:rFonts w:ascii="Georgia" w:hAnsi="Georgia"/>
          <w:b/>
          <w:bCs/>
          <w:sz w:val="28"/>
          <w:szCs w:val="28"/>
          <w:lang w:val="nl-NL"/>
        </w:rPr>
        <w:t xml:space="preserve"> </w:t>
      </w:r>
      <w:r w:rsidRPr="00230F8F" w:rsidR="004F4707">
        <w:rPr>
          <w:rFonts w:ascii="Georgia" w:hAnsi="Georgia"/>
          <w:b/>
          <w:bCs/>
          <w:sz w:val="28"/>
          <w:szCs w:val="28"/>
          <w:lang w:val="nl-NL"/>
        </w:rPr>
        <w:t>EUROPESE DIMENSIE</w:t>
      </w:r>
    </w:p>
    <w:p w:rsidRPr="000E75B1" w:rsidR="004A6392" w:rsidP="00230F8F" w:rsidRDefault="00E1363A" w14:paraId="7FD82695" w14:textId="597ED913">
      <w:pPr>
        <w:pBdr>
          <w:top w:val="single" w:color="auto" w:sz="4" w:space="1"/>
          <w:left w:val="single" w:color="auto" w:sz="4" w:space="4"/>
          <w:bottom w:val="single" w:color="auto" w:sz="4" w:space="1"/>
          <w:right w:val="single" w:color="auto" w:sz="4" w:space="4"/>
        </w:pBdr>
        <w:jc w:val="center"/>
        <w:rPr>
          <w:rFonts w:ascii="Georgia" w:hAnsi="Georgia"/>
          <w:sz w:val="28"/>
          <w:szCs w:val="28"/>
          <w:lang w:val="nl-NL"/>
        </w:rPr>
      </w:pPr>
      <w:r>
        <w:rPr>
          <w:rFonts w:ascii="Georgia" w:hAnsi="Georgia"/>
          <w:sz w:val="28"/>
          <w:szCs w:val="28"/>
          <w:lang w:val="nl-NL"/>
        </w:rPr>
        <w:t>Korte r</w:t>
      </w:r>
      <w:r w:rsidRPr="000E75B1" w:rsidR="004A6392">
        <w:rPr>
          <w:rFonts w:ascii="Georgia" w:hAnsi="Georgia"/>
          <w:sz w:val="28"/>
          <w:szCs w:val="28"/>
          <w:lang w:val="nl-NL"/>
        </w:rPr>
        <w:t>eflectie op ‘mensgerichte, ethische AI’ als onderscheidende focus en beschrijving van het Europese speelveld</w:t>
      </w:r>
    </w:p>
    <w:p w:rsidR="00652734" w:rsidP="00044AD2" w:rsidRDefault="00652734" w14:paraId="108DC41F" w14:textId="53336127">
      <w:pPr>
        <w:jc w:val="both"/>
        <w:rPr>
          <w:rFonts w:ascii="Georgia" w:hAnsi="Georgia"/>
          <w:sz w:val="22"/>
          <w:szCs w:val="22"/>
          <w:lang w:val="nl-NL"/>
        </w:rPr>
      </w:pPr>
    </w:p>
    <w:p w:rsidR="00E1363A" w:rsidP="00044AD2" w:rsidRDefault="00FA57AC" w14:paraId="7CF294A6" w14:textId="77777777">
      <w:pPr>
        <w:jc w:val="both"/>
        <w:rPr>
          <w:rFonts w:ascii="Georgia" w:hAnsi="Georgia"/>
          <w:sz w:val="22"/>
          <w:szCs w:val="22"/>
          <w:lang w:val="nl-NL"/>
        </w:rPr>
      </w:pPr>
      <w:r>
        <w:rPr>
          <w:rFonts w:ascii="Georgia" w:hAnsi="Georgia"/>
          <w:sz w:val="22"/>
          <w:szCs w:val="22"/>
          <w:lang w:val="nl-NL"/>
        </w:rPr>
        <w:t xml:space="preserve">Deze webpagina bevat een overzicht van </w:t>
      </w:r>
      <w:r w:rsidR="005B2E80">
        <w:rPr>
          <w:rFonts w:ascii="Georgia" w:hAnsi="Georgia"/>
          <w:sz w:val="22"/>
          <w:szCs w:val="22"/>
          <w:lang w:val="nl-NL"/>
        </w:rPr>
        <w:t>nationale (</w:t>
      </w:r>
      <w:r w:rsidR="00E1363A">
        <w:rPr>
          <w:rFonts w:ascii="Georgia" w:hAnsi="Georgia"/>
          <w:sz w:val="22"/>
          <w:szCs w:val="22"/>
          <w:lang w:val="nl-NL"/>
        </w:rPr>
        <w:t>per land</w:t>
      </w:r>
      <w:r w:rsidR="005B2E80">
        <w:rPr>
          <w:rFonts w:ascii="Georgia" w:hAnsi="Georgia"/>
          <w:sz w:val="22"/>
          <w:szCs w:val="22"/>
          <w:lang w:val="nl-NL"/>
        </w:rPr>
        <w:t>)</w:t>
      </w:r>
      <w:r w:rsidRPr="00350844">
        <w:rPr>
          <w:rFonts w:ascii="Georgia" w:hAnsi="Georgia"/>
          <w:sz w:val="22"/>
          <w:szCs w:val="22"/>
          <w:lang w:val="nl-NL"/>
        </w:rPr>
        <w:t xml:space="preserve"> en internationale </w:t>
      </w:r>
      <w:r w:rsidR="005B2E80">
        <w:rPr>
          <w:rFonts w:ascii="Georgia" w:hAnsi="Georgia"/>
          <w:sz w:val="22"/>
          <w:szCs w:val="22"/>
          <w:lang w:val="nl-NL"/>
        </w:rPr>
        <w:t xml:space="preserve">(bv. EU; VN) </w:t>
      </w:r>
      <w:r w:rsidRPr="00350844">
        <w:rPr>
          <w:rFonts w:ascii="Georgia" w:hAnsi="Georgia"/>
          <w:sz w:val="22"/>
          <w:szCs w:val="22"/>
          <w:lang w:val="nl-NL"/>
        </w:rPr>
        <w:t>AI</w:t>
      </w:r>
      <w:r>
        <w:rPr>
          <w:rFonts w:ascii="Georgia" w:hAnsi="Georgia"/>
          <w:sz w:val="22"/>
          <w:szCs w:val="22"/>
          <w:lang w:val="nl-NL"/>
        </w:rPr>
        <w:t>-</w:t>
      </w:r>
      <w:r w:rsidRPr="00350844">
        <w:rPr>
          <w:rFonts w:ascii="Georgia" w:hAnsi="Georgia"/>
          <w:sz w:val="22"/>
          <w:szCs w:val="22"/>
          <w:lang w:val="nl-NL"/>
        </w:rPr>
        <w:t xml:space="preserve">strategieën: </w:t>
      </w:r>
      <w:hyperlink w:history="1" r:id="rId16">
        <w:r w:rsidRPr="0003625E">
          <w:rPr>
            <w:rStyle w:val="Hyperlink"/>
            <w:rFonts w:ascii="Georgia" w:hAnsi="Georgia"/>
            <w:sz w:val="22"/>
            <w:szCs w:val="22"/>
            <w:lang w:val="nl-NL"/>
          </w:rPr>
          <w:t>https://futureoflife.org/national-international-ai-strategies/</w:t>
        </w:r>
      </w:hyperlink>
      <w:r w:rsidR="00B50C92">
        <w:rPr>
          <w:rStyle w:val="Eindnootmarkering"/>
          <w:rFonts w:ascii="Georgia" w:hAnsi="Georgia"/>
          <w:sz w:val="22"/>
          <w:szCs w:val="22"/>
          <w:lang w:val="nl-NL"/>
        </w:rPr>
        <w:endnoteReference w:id="40"/>
      </w:r>
    </w:p>
    <w:p w:rsidR="00750079" w:rsidP="00E1363A" w:rsidRDefault="00FA57AC" w14:paraId="315207C5" w14:textId="569067FF">
      <w:pPr>
        <w:ind w:firstLine="708"/>
        <w:jc w:val="both"/>
        <w:rPr>
          <w:rFonts w:ascii="Georgia" w:hAnsi="Georgia"/>
          <w:sz w:val="22"/>
          <w:szCs w:val="22"/>
          <w:lang w:val="nl-NL"/>
        </w:rPr>
      </w:pPr>
      <w:r>
        <w:rPr>
          <w:rFonts w:ascii="Georgia" w:hAnsi="Georgia"/>
          <w:sz w:val="22"/>
          <w:szCs w:val="22"/>
          <w:lang w:val="nl-NL"/>
        </w:rPr>
        <w:t xml:space="preserve">Mocht dit nog niet gebeurd zijn, dan adviseer ik een studie die een </w:t>
      </w:r>
      <w:r w:rsidRPr="00350844">
        <w:rPr>
          <w:rFonts w:ascii="Georgia" w:hAnsi="Georgia"/>
          <w:sz w:val="22"/>
          <w:szCs w:val="22"/>
          <w:lang w:val="nl-NL"/>
        </w:rPr>
        <w:t>diepgaande vergelijking tussen al de bestaande AI-strategieën</w:t>
      </w:r>
      <w:r>
        <w:rPr>
          <w:rFonts w:ascii="Georgia" w:hAnsi="Georgia"/>
          <w:sz w:val="22"/>
          <w:szCs w:val="22"/>
          <w:lang w:val="nl-NL"/>
        </w:rPr>
        <w:t xml:space="preserve"> uitvoert</w:t>
      </w:r>
      <w:r w:rsidR="005B2E80">
        <w:rPr>
          <w:rFonts w:ascii="Georgia" w:hAnsi="Georgia"/>
          <w:sz w:val="22"/>
          <w:szCs w:val="22"/>
          <w:lang w:val="nl-NL"/>
        </w:rPr>
        <w:t>, ook om te kijken hoe Nederland een verschil kan maken</w:t>
      </w:r>
      <w:r w:rsidR="001F50BF">
        <w:rPr>
          <w:rFonts w:ascii="Georgia" w:hAnsi="Georgia"/>
          <w:sz w:val="22"/>
          <w:szCs w:val="22"/>
          <w:lang w:val="nl-NL"/>
        </w:rPr>
        <w:t xml:space="preserve"> </w:t>
      </w:r>
      <w:r w:rsidR="00750BEB">
        <w:rPr>
          <w:rFonts w:ascii="Georgia" w:hAnsi="Georgia"/>
          <w:sz w:val="22"/>
          <w:szCs w:val="22"/>
          <w:lang w:val="nl-NL"/>
        </w:rPr>
        <w:t xml:space="preserve">en zich kan onderscheiden </w:t>
      </w:r>
      <w:r w:rsidR="001F50BF">
        <w:rPr>
          <w:rFonts w:ascii="Georgia" w:hAnsi="Georgia"/>
          <w:sz w:val="22"/>
          <w:szCs w:val="22"/>
          <w:lang w:val="nl-NL"/>
        </w:rPr>
        <w:t>(de Nederlandse AI-strategie mag niet simpelweg inwisselbaar zijn met reeds bestaande nationale strategieën en moet clichés vermijden</w:t>
      </w:r>
      <w:r w:rsidR="00715EB6">
        <w:rPr>
          <w:rFonts w:ascii="Georgia" w:hAnsi="Georgia"/>
          <w:sz w:val="22"/>
          <w:szCs w:val="22"/>
          <w:lang w:val="nl-NL"/>
        </w:rPr>
        <w:t xml:space="preserve">, want vrijwel elk land stelt </w:t>
      </w:r>
      <w:r w:rsidR="00825100">
        <w:rPr>
          <w:rFonts w:ascii="Georgia" w:hAnsi="Georgia"/>
          <w:sz w:val="22"/>
          <w:szCs w:val="22"/>
          <w:lang w:val="nl-NL"/>
        </w:rPr>
        <w:t xml:space="preserve">in hun strategie </w:t>
      </w:r>
      <w:r w:rsidR="00715EB6">
        <w:rPr>
          <w:rFonts w:ascii="Georgia" w:hAnsi="Georgia"/>
          <w:sz w:val="22"/>
          <w:szCs w:val="22"/>
          <w:lang w:val="nl-NL"/>
        </w:rPr>
        <w:t>‘leading’ te willen zijn</w:t>
      </w:r>
      <w:r w:rsidR="001F50BF">
        <w:rPr>
          <w:rFonts w:ascii="Georgia" w:hAnsi="Georgia"/>
          <w:sz w:val="22"/>
          <w:szCs w:val="22"/>
          <w:lang w:val="nl-NL"/>
        </w:rPr>
        <w:t>)</w:t>
      </w:r>
      <w:r w:rsidR="00D11C30">
        <w:rPr>
          <w:rFonts w:ascii="Georgia" w:hAnsi="Georgia"/>
          <w:sz w:val="22"/>
          <w:szCs w:val="22"/>
          <w:lang w:val="nl-NL"/>
        </w:rPr>
        <w:t xml:space="preserve">, maar ook hoe </w:t>
      </w:r>
      <w:r w:rsidR="005B2E80">
        <w:rPr>
          <w:rFonts w:ascii="Georgia" w:hAnsi="Georgia"/>
          <w:sz w:val="22"/>
          <w:szCs w:val="22"/>
          <w:lang w:val="nl-NL"/>
        </w:rPr>
        <w:t xml:space="preserve">Nederland zich </w:t>
      </w:r>
      <w:r w:rsidR="007B1411">
        <w:rPr>
          <w:rFonts w:ascii="Georgia" w:hAnsi="Georgia"/>
          <w:sz w:val="22"/>
          <w:szCs w:val="22"/>
          <w:lang w:val="nl-NL"/>
        </w:rPr>
        <w:t>aansluit</w:t>
      </w:r>
      <w:r w:rsidR="00D64091">
        <w:rPr>
          <w:rFonts w:ascii="Georgia" w:hAnsi="Georgia"/>
          <w:sz w:val="22"/>
          <w:szCs w:val="22"/>
          <w:lang w:val="nl-NL"/>
        </w:rPr>
        <w:t xml:space="preserve"> bij internationale strategieën</w:t>
      </w:r>
      <w:r w:rsidR="00A54C87">
        <w:rPr>
          <w:rFonts w:ascii="Georgia" w:hAnsi="Georgia"/>
          <w:sz w:val="22"/>
          <w:szCs w:val="22"/>
          <w:lang w:val="nl-NL"/>
        </w:rPr>
        <w:t xml:space="preserve"> en andere landen</w:t>
      </w:r>
      <w:r w:rsidR="005B2E80">
        <w:rPr>
          <w:rFonts w:ascii="Georgia" w:hAnsi="Georgia"/>
          <w:sz w:val="22"/>
          <w:szCs w:val="22"/>
          <w:lang w:val="nl-NL"/>
        </w:rPr>
        <w:t xml:space="preserve">. </w:t>
      </w:r>
      <w:r w:rsidR="00C678EC">
        <w:rPr>
          <w:rFonts w:ascii="Georgia" w:hAnsi="Georgia"/>
          <w:sz w:val="22"/>
          <w:szCs w:val="22"/>
          <w:lang w:val="nl-NL"/>
        </w:rPr>
        <w:t xml:space="preserve">Denemarken zet bijvoorbeeld </w:t>
      </w:r>
      <w:r w:rsidR="009D0D10">
        <w:rPr>
          <w:rFonts w:ascii="Georgia" w:hAnsi="Georgia"/>
          <w:sz w:val="22"/>
          <w:szCs w:val="22"/>
          <w:lang w:val="nl-NL"/>
        </w:rPr>
        <w:t>hard</w:t>
      </w:r>
      <w:r w:rsidR="00C678EC">
        <w:rPr>
          <w:rFonts w:ascii="Georgia" w:hAnsi="Georgia"/>
          <w:sz w:val="22"/>
          <w:szCs w:val="22"/>
          <w:lang w:val="nl-NL"/>
        </w:rPr>
        <w:t xml:space="preserve"> in op mediawijsheid </w:t>
      </w:r>
      <w:r w:rsidR="00F214CD">
        <w:rPr>
          <w:rFonts w:ascii="Georgia" w:hAnsi="Georgia"/>
          <w:sz w:val="22"/>
          <w:szCs w:val="22"/>
          <w:lang w:val="nl-NL"/>
        </w:rPr>
        <w:t>(digitale competenties in onderwijs)</w:t>
      </w:r>
      <w:r w:rsidR="00C678EC">
        <w:rPr>
          <w:rFonts w:ascii="Georgia" w:hAnsi="Georgia"/>
          <w:sz w:val="22"/>
          <w:szCs w:val="22"/>
          <w:lang w:val="nl-NL"/>
        </w:rPr>
        <w:t>.</w:t>
      </w:r>
      <w:r w:rsidR="006564AE">
        <w:rPr>
          <w:rFonts w:ascii="Georgia" w:hAnsi="Georgia"/>
          <w:sz w:val="22"/>
          <w:szCs w:val="22"/>
          <w:lang w:val="nl-NL"/>
        </w:rPr>
        <w:t xml:space="preserve"> </w:t>
      </w:r>
      <w:r w:rsidR="00750079">
        <w:rPr>
          <w:rFonts w:ascii="Georgia" w:hAnsi="Georgia"/>
          <w:sz w:val="22"/>
          <w:szCs w:val="22"/>
          <w:lang w:val="nl-NL"/>
        </w:rPr>
        <w:t xml:space="preserve">De drieledige AI-aanpak van de Europese Commissie is </w:t>
      </w:r>
      <w:r w:rsidR="006564AE">
        <w:rPr>
          <w:rFonts w:ascii="Georgia" w:hAnsi="Georgia"/>
          <w:sz w:val="22"/>
          <w:szCs w:val="22"/>
          <w:lang w:val="nl-NL"/>
        </w:rPr>
        <w:t>algemeen maar</w:t>
      </w:r>
      <w:r w:rsidR="00750079">
        <w:rPr>
          <w:rFonts w:ascii="Georgia" w:hAnsi="Georgia"/>
          <w:sz w:val="22"/>
          <w:szCs w:val="22"/>
          <w:lang w:val="nl-NL"/>
        </w:rPr>
        <w:t xml:space="preserve"> interessant, omdat ze onder meer inzet op modernisering van onderwijs.</w:t>
      </w:r>
      <w:r w:rsidR="00750079">
        <w:rPr>
          <w:rStyle w:val="Eindnootmarkering"/>
          <w:rFonts w:ascii="Georgia" w:hAnsi="Georgia"/>
          <w:sz w:val="22"/>
          <w:szCs w:val="22"/>
          <w:lang w:val="nl-NL"/>
        </w:rPr>
        <w:endnoteReference w:id="41"/>
      </w:r>
    </w:p>
    <w:p w:rsidR="00DB702D" w:rsidP="007B1411" w:rsidRDefault="00F3703C" w14:paraId="0BE9D178" w14:textId="3786849B">
      <w:pPr>
        <w:ind w:firstLine="708"/>
        <w:jc w:val="both"/>
        <w:rPr>
          <w:rFonts w:ascii="Georgia" w:hAnsi="Georgia"/>
          <w:color w:val="000000" w:themeColor="text1"/>
          <w:sz w:val="22"/>
          <w:szCs w:val="22"/>
          <w:lang w:val="nl-NL"/>
        </w:rPr>
      </w:pPr>
      <w:r>
        <w:rPr>
          <w:rFonts w:ascii="Georgia" w:hAnsi="Georgia"/>
          <w:sz w:val="22"/>
          <w:szCs w:val="22"/>
          <w:lang w:val="nl-NL"/>
        </w:rPr>
        <w:t xml:space="preserve">AI moet mensen dienen en niet omgekeerd. </w:t>
      </w:r>
      <w:r w:rsidR="00A7680A">
        <w:rPr>
          <w:rFonts w:ascii="Georgia" w:hAnsi="Georgia"/>
          <w:sz w:val="22"/>
          <w:szCs w:val="22"/>
          <w:lang w:val="nl-NL"/>
        </w:rPr>
        <w:t xml:space="preserve">De mensgerichte focus is niet nieuw: de eerder vermelde Amerikaanse wiskundige en ingenieur Norbert Wiener benadrukte in 1950 al </w:t>
      </w:r>
      <w:r w:rsidRPr="00350844" w:rsidR="00A7680A">
        <w:rPr>
          <w:rFonts w:ascii="Georgia" w:hAnsi="Georgia"/>
          <w:sz w:val="22"/>
          <w:szCs w:val="22"/>
          <w:lang w:val="nl-NL"/>
        </w:rPr>
        <w:t>dat humane waarden steeds voorop moeten staan in ‘the automatic age’, waar mens en maatschappij in toenemende mate afhankelijk zijn van informatie- en communicatietechnologie (ICT).</w:t>
      </w:r>
      <w:r w:rsidRPr="00350844" w:rsidR="00A7680A">
        <w:rPr>
          <w:rStyle w:val="Eindnootmarkering"/>
          <w:rFonts w:ascii="Georgia" w:hAnsi="Georgia"/>
          <w:sz w:val="22"/>
          <w:szCs w:val="22"/>
          <w:lang w:val="nl-NL"/>
        </w:rPr>
        <w:endnoteReference w:id="42"/>
      </w:r>
      <w:r w:rsidRPr="00350844" w:rsidR="00A7680A">
        <w:rPr>
          <w:rFonts w:ascii="Georgia" w:hAnsi="Georgia"/>
          <w:sz w:val="22"/>
          <w:szCs w:val="22"/>
          <w:lang w:val="nl-NL"/>
        </w:rPr>
        <w:t xml:space="preserve"> De ‘automatic age’ is, kortom, de tijd waarin wij leven. </w:t>
      </w:r>
      <w:r w:rsidR="00A7680A">
        <w:rPr>
          <w:rFonts w:ascii="Georgia" w:hAnsi="Georgia"/>
          <w:color w:val="000000" w:themeColor="text1"/>
          <w:sz w:val="22"/>
          <w:szCs w:val="22"/>
          <w:lang w:val="nl-NL"/>
        </w:rPr>
        <w:t>H</w:t>
      </w:r>
      <w:r w:rsidRPr="00350844" w:rsidR="00A7680A">
        <w:rPr>
          <w:rFonts w:ascii="Georgia" w:hAnsi="Georgia"/>
          <w:color w:val="000000" w:themeColor="text1"/>
          <w:sz w:val="22"/>
          <w:szCs w:val="22"/>
          <w:lang w:val="nl-NL"/>
        </w:rPr>
        <w:t xml:space="preserve">ij </w:t>
      </w:r>
      <w:r w:rsidR="00A7680A">
        <w:rPr>
          <w:rFonts w:ascii="Georgia" w:hAnsi="Georgia"/>
          <w:color w:val="000000" w:themeColor="text1"/>
          <w:sz w:val="22"/>
          <w:szCs w:val="22"/>
          <w:lang w:val="nl-NL"/>
        </w:rPr>
        <w:t xml:space="preserve">besteedde </w:t>
      </w:r>
      <w:r>
        <w:rPr>
          <w:rFonts w:ascii="Georgia" w:hAnsi="Georgia"/>
          <w:color w:val="000000" w:themeColor="text1"/>
          <w:sz w:val="22"/>
          <w:szCs w:val="22"/>
          <w:lang w:val="nl-NL"/>
        </w:rPr>
        <w:t xml:space="preserve">daarbij ook </w:t>
      </w:r>
      <w:r w:rsidRPr="00350844" w:rsidR="00A7680A">
        <w:rPr>
          <w:rFonts w:ascii="Georgia" w:hAnsi="Georgia"/>
          <w:color w:val="000000" w:themeColor="text1"/>
          <w:sz w:val="22"/>
          <w:szCs w:val="22"/>
          <w:lang w:val="nl-NL"/>
        </w:rPr>
        <w:t xml:space="preserve">aandacht </w:t>
      </w:r>
      <w:r w:rsidR="00A7680A">
        <w:rPr>
          <w:rFonts w:ascii="Georgia" w:hAnsi="Georgia"/>
          <w:color w:val="000000" w:themeColor="text1"/>
          <w:sz w:val="22"/>
          <w:szCs w:val="22"/>
          <w:lang w:val="nl-NL"/>
        </w:rPr>
        <w:t>aan</w:t>
      </w:r>
      <w:r w:rsidRPr="00350844" w:rsidR="00A7680A">
        <w:rPr>
          <w:rFonts w:ascii="Georgia" w:hAnsi="Georgia"/>
          <w:color w:val="000000" w:themeColor="text1"/>
          <w:sz w:val="22"/>
          <w:szCs w:val="22"/>
          <w:lang w:val="nl-NL"/>
        </w:rPr>
        <w:t xml:space="preserve"> de militaire en politieke gevolgen van technologie.</w:t>
      </w:r>
      <w:r w:rsidRPr="00DB702D" w:rsidR="00DB702D">
        <w:rPr>
          <w:rFonts w:ascii="Georgia" w:hAnsi="Georgia"/>
          <w:color w:val="000000" w:themeColor="text1"/>
          <w:sz w:val="22"/>
          <w:szCs w:val="22"/>
          <w:lang w:val="nl-NL"/>
        </w:rPr>
        <w:t xml:space="preserve"> </w:t>
      </w:r>
      <w:r w:rsidRPr="00350844" w:rsidR="00DB702D">
        <w:rPr>
          <w:rFonts w:ascii="Georgia" w:hAnsi="Georgia"/>
          <w:color w:val="000000" w:themeColor="text1"/>
          <w:sz w:val="22"/>
          <w:szCs w:val="22"/>
          <w:lang w:val="nl-NL"/>
        </w:rPr>
        <w:t>Een goede maatschappij plaatst volgens Wiener rechtvaardigheid, vrijheid, gelijkheid en welwillendheid (‘benevolence’) centraal.</w:t>
      </w:r>
      <w:r w:rsidRPr="00350844" w:rsidR="00DB702D">
        <w:rPr>
          <w:rStyle w:val="Eindnootmarkering"/>
          <w:rFonts w:ascii="Georgia" w:hAnsi="Georgia"/>
          <w:color w:val="000000" w:themeColor="text1"/>
          <w:sz w:val="22"/>
          <w:szCs w:val="22"/>
          <w:lang w:val="nl-NL"/>
        </w:rPr>
        <w:endnoteReference w:id="43"/>
      </w:r>
    </w:p>
    <w:p w:rsidR="00953FCA" w:rsidP="00044AD2" w:rsidRDefault="00953FCA" w14:paraId="5ED1E042" w14:textId="6698609E">
      <w:pPr>
        <w:jc w:val="both"/>
        <w:rPr>
          <w:rFonts w:ascii="Georgia" w:hAnsi="Georgia"/>
          <w:sz w:val="22"/>
          <w:szCs w:val="22"/>
          <w:lang w:val="nl-NL"/>
        </w:rPr>
      </w:pPr>
    </w:p>
    <w:p w:rsidR="00230F8F" w:rsidP="00044AD2" w:rsidRDefault="00230F8F" w14:paraId="7EBF7E3D" w14:textId="135AD922">
      <w:pPr>
        <w:jc w:val="both"/>
        <w:rPr>
          <w:rFonts w:ascii="Georgia" w:hAnsi="Georgia"/>
          <w:sz w:val="22"/>
          <w:szCs w:val="22"/>
          <w:lang w:val="nl-NL"/>
        </w:rPr>
      </w:pPr>
    </w:p>
    <w:p w:rsidR="00230F8F" w:rsidP="00044AD2" w:rsidRDefault="00230F8F" w14:paraId="1F48A147" w14:textId="405FF5E9">
      <w:pPr>
        <w:jc w:val="both"/>
        <w:rPr>
          <w:rFonts w:ascii="Georgia" w:hAnsi="Georgia"/>
          <w:sz w:val="22"/>
          <w:szCs w:val="22"/>
          <w:lang w:val="nl-NL"/>
        </w:rPr>
      </w:pPr>
    </w:p>
    <w:p w:rsidR="00230F8F" w:rsidP="00044AD2" w:rsidRDefault="00230F8F" w14:paraId="3C69D2AC" w14:textId="42C3E0F5">
      <w:pPr>
        <w:jc w:val="both"/>
        <w:rPr>
          <w:rFonts w:ascii="Georgia" w:hAnsi="Georgia"/>
          <w:sz w:val="22"/>
          <w:szCs w:val="22"/>
          <w:lang w:val="nl-NL"/>
        </w:rPr>
      </w:pPr>
    </w:p>
    <w:p w:rsidR="00230F8F" w:rsidP="00044AD2" w:rsidRDefault="00230F8F" w14:paraId="6F99F3FD" w14:textId="00321AB7">
      <w:pPr>
        <w:jc w:val="both"/>
        <w:rPr>
          <w:rFonts w:ascii="Georgia" w:hAnsi="Georgia"/>
          <w:sz w:val="22"/>
          <w:szCs w:val="22"/>
          <w:lang w:val="nl-NL"/>
        </w:rPr>
      </w:pPr>
    </w:p>
    <w:p w:rsidR="00230F8F" w:rsidP="00044AD2" w:rsidRDefault="00230F8F" w14:paraId="1D377DE1" w14:textId="2F66B4A2">
      <w:pPr>
        <w:jc w:val="both"/>
        <w:rPr>
          <w:rFonts w:ascii="Georgia" w:hAnsi="Georgia"/>
          <w:sz w:val="22"/>
          <w:szCs w:val="22"/>
          <w:lang w:val="nl-NL"/>
        </w:rPr>
      </w:pPr>
    </w:p>
    <w:p w:rsidR="00D204CD" w:rsidP="00044AD2" w:rsidRDefault="00D204CD" w14:paraId="122C6F30" w14:textId="4DB25117">
      <w:pPr>
        <w:jc w:val="both"/>
        <w:rPr>
          <w:rFonts w:ascii="Georgia" w:hAnsi="Georgia"/>
          <w:sz w:val="22"/>
          <w:szCs w:val="22"/>
          <w:lang w:val="nl-NL"/>
        </w:rPr>
      </w:pPr>
    </w:p>
    <w:p w:rsidRPr="00350844" w:rsidR="00230F8F" w:rsidP="00044AD2" w:rsidRDefault="00230F8F" w14:paraId="0A4C3AEE" w14:textId="77777777">
      <w:pPr>
        <w:jc w:val="both"/>
        <w:rPr>
          <w:rFonts w:ascii="Georgia" w:hAnsi="Georgia"/>
          <w:sz w:val="22"/>
          <w:szCs w:val="22"/>
          <w:lang w:val="nl-NL"/>
        </w:rPr>
      </w:pPr>
    </w:p>
    <w:p w:rsidRPr="00D93FAE" w:rsidR="00E1363A" w:rsidP="00D93FAE" w:rsidRDefault="004B7D51" w14:paraId="11FB8A12" w14:textId="1012C78B">
      <w:pPr>
        <w:pStyle w:val="Lijstalinea"/>
        <w:numPr>
          <w:ilvl w:val="0"/>
          <w:numId w:val="17"/>
        </w:numPr>
        <w:pBdr>
          <w:top w:val="single" w:color="auto" w:sz="4" w:space="1"/>
          <w:left w:val="single" w:color="auto" w:sz="4" w:space="4"/>
          <w:bottom w:val="single" w:color="auto" w:sz="4" w:space="1"/>
          <w:right w:val="single" w:color="auto" w:sz="4" w:space="4"/>
        </w:pBdr>
        <w:jc w:val="center"/>
        <w:rPr>
          <w:rFonts w:ascii="Georgia" w:hAnsi="Georgia"/>
          <w:b/>
          <w:bCs/>
          <w:sz w:val="28"/>
          <w:szCs w:val="28"/>
        </w:rPr>
      </w:pPr>
      <w:r w:rsidRPr="00D93FAE">
        <w:rPr>
          <w:rFonts w:ascii="Georgia" w:hAnsi="Georgia"/>
          <w:b/>
          <w:bCs/>
          <w:sz w:val="28"/>
          <w:szCs w:val="28"/>
        </w:rPr>
        <w:lastRenderedPageBreak/>
        <w:t>ORGANISATIE EN BELEID</w:t>
      </w:r>
    </w:p>
    <w:p w:rsidRPr="00E1363A" w:rsidR="004A6392" w:rsidP="00E1363A" w:rsidRDefault="00E1363A" w14:paraId="224D1F09" w14:textId="7474A070">
      <w:pPr>
        <w:pBdr>
          <w:top w:val="single" w:color="auto" w:sz="4" w:space="1"/>
          <w:left w:val="single" w:color="auto" w:sz="4" w:space="4"/>
          <w:bottom w:val="single" w:color="auto" w:sz="4" w:space="1"/>
          <w:right w:val="single" w:color="auto" w:sz="4" w:space="4"/>
        </w:pBdr>
        <w:ind w:left="360"/>
        <w:jc w:val="center"/>
        <w:rPr>
          <w:rFonts w:ascii="Georgia" w:hAnsi="Georgia"/>
          <w:sz w:val="28"/>
          <w:szCs w:val="28"/>
        </w:rPr>
      </w:pPr>
      <w:r w:rsidRPr="00E1363A">
        <w:rPr>
          <w:rFonts w:ascii="Georgia" w:hAnsi="Georgia"/>
          <w:sz w:val="28"/>
          <w:szCs w:val="28"/>
        </w:rPr>
        <w:t>S</w:t>
      </w:r>
      <w:r w:rsidRPr="00E1363A" w:rsidR="004A6392">
        <w:rPr>
          <w:rFonts w:ascii="Georgia" w:hAnsi="Georgia"/>
          <w:sz w:val="28"/>
          <w:szCs w:val="28"/>
        </w:rPr>
        <w:t>uccesvol AI-ecosysteem en verdeling van rollen (bedrijfsleven, overheid, kennisinstellingen, andere organisaties)</w:t>
      </w:r>
    </w:p>
    <w:p w:rsidR="006D6C70" w:rsidP="00044AD2" w:rsidRDefault="006D6C70" w14:paraId="74A43D8B" w14:textId="04020A38">
      <w:pPr>
        <w:jc w:val="both"/>
        <w:rPr>
          <w:rFonts w:ascii="Georgia" w:hAnsi="Georgia"/>
          <w:sz w:val="22"/>
          <w:szCs w:val="22"/>
          <w:lang w:val="nl-NL"/>
        </w:rPr>
      </w:pPr>
    </w:p>
    <w:p w:rsidR="00DE7CBE" w:rsidP="00044AD2" w:rsidRDefault="00DE7CBE" w14:paraId="6876C9A8" w14:textId="759502A9">
      <w:pPr>
        <w:jc w:val="both"/>
        <w:rPr>
          <w:rFonts w:ascii="Georgia" w:hAnsi="Georgia"/>
          <w:color w:val="FF0000"/>
          <w:sz w:val="22"/>
          <w:szCs w:val="22"/>
          <w:lang w:val="nl-NL"/>
        </w:rPr>
      </w:pPr>
      <w:r w:rsidRPr="00DE7CBE">
        <w:rPr>
          <w:rFonts w:ascii="Georgia" w:hAnsi="Georgia"/>
          <w:color w:val="000000" w:themeColor="text1"/>
          <w:sz w:val="22"/>
          <w:szCs w:val="22"/>
          <w:lang w:val="nl-NL"/>
        </w:rPr>
        <w:t xml:space="preserve">Ik koos voor </w:t>
      </w:r>
      <w:r w:rsidR="00E74088">
        <w:rPr>
          <w:rFonts w:ascii="Georgia" w:hAnsi="Georgia"/>
          <w:color w:val="000000" w:themeColor="text1"/>
          <w:sz w:val="22"/>
          <w:szCs w:val="22"/>
          <w:lang w:val="nl-NL"/>
        </w:rPr>
        <w:t>vijf</w:t>
      </w:r>
      <w:r w:rsidRPr="00DE7CBE">
        <w:rPr>
          <w:rFonts w:ascii="Georgia" w:hAnsi="Georgia"/>
          <w:color w:val="000000" w:themeColor="text1"/>
          <w:sz w:val="22"/>
          <w:szCs w:val="22"/>
          <w:lang w:val="nl-NL"/>
        </w:rPr>
        <w:t xml:space="preserve"> specifieke en concrete aanbevelingen</w:t>
      </w:r>
      <w:r w:rsidR="00D93FAE">
        <w:rPr>
          <w:rFonts w:ascii="Georgia" w:hAnsi="Georgia"/>
          <w:color w:val="000000" w:themeColor="text1"/>
          <w:sz w:val="22"/>
          <w:szCs w:val="22"/>
          <w:lang w:val="nl-NL"/>
        </w:rPr>
        <w:t xml:space="preserve"> (in een willekeurige volgorde)</w:t>
      </w:r>
      <w:r w:rsidRPr="00DE7CBE">
        <w:rPr>
          <w:rFonts w:ascii="Georgia" w:hAnsi="Georgia"/>
          <w:color w:val="000000" w:themeColor="text1"/>
          <w:sz w:val="22"/>
          <w:szCs w:val="22"/>
          <w:lang w:val="nl-NL"/>
        </w:rPr>
        <w:t>; uiteraard is deze lijst niet exhaustief.</w:t>
      </w:r>
    </w:p>
    <w:p w:rsidR="006426BB" w:rsidP="00044AD2" w:rsidRDefault="006426BB" w14:paraId="526B9362" w14:textId="77777777">
      <w:pPr>
        <w:jc w:val="both"/>
        <w:rPr>
          <w:rFonts w:ascii="Georgia" w:hAnsi="Georgia"/>
          <w:sz w:val="22"/>
          <w:szCs w:val="22"/>
          <w:lang w:val="nl-NL"/>
        </w:rPr>
      </w:pPr>
    </w:p>
    <w:p w:rsidRPr="00BF5565" w:rsidR="006426BB" w:rsidP="006426BB" w:rsidRDefault="00DE7CBE" w14:paraId="1BE22B00" w14:textId="3178F98C">
      <w:pPr>
        <w:jc w:val="both"/>
        <w:rPr>
          <w:rFonts w:ascii="Georgia" w:hAnsi="Georgia"/>
          <w:i/>
          <w:iCs/>
          <w:sz w:val="22"/>
          <w:szCs w:val="22"/>
          <w:lang w:val="nl-NL"/>
        </w:rPr>
      </w:pPr>
      <w:r>
        <w:rPr>
          <w:rFonts w:ascii="Georgia" w:hAnsi="Georgia"/>
          <w:i/>
          <w:iCs/>
          <w:sz w:val="22"/>
          <w:szCs w:val="22"/>
          <w:lang w:val="nl-NL"/>
        </w:rPr>
        <w:t xml:space="preserve">1) </w:t>
      </w:r>
      <w:r w:rsidR="00B81E29">
        <w:rPr>
          <w:rFonts w:ascii="Georgia" w:hAnsi="Georgia"/>
          <w:i/>
          <w:iCs/>
          <w:sz w:val="22"/>
          <w:szCs w:val="22"/>
          <w:lang w:val="nl-NL"/>
        </w:rPr>
        <w:t xml:space="preserve">Regelgeving: </w:t>
      </w:r>
      <w:r w:rsidRPr="00BF5565" w:rsidR="006426BB">
        <w:rPr>
          <w:rFonts w:ascii="Georgia" w:hAnsi="Georgia"/>
          <w:i/>
          <w:iCs/>
          <w:sz w:val="22"/>
          <w:szCs w:val="22"/>
          <w:lang w:val="nl-NL"/>
        </w:rPr>
        <w:t>Maak van ethiek een standaardonderdeel in technologisch aspectenonderzoek (TA)</w:t>
      </w:r>
    </w:p>
    <w:p w:rsidRPr="00350844" w:rsidR="006426BB" w:rsidP="006426BB" w:rsidRDefault="006426BB" w14:paraId="4E985A0B" w14:textId="1E89116A">
      <w:pPr>
        <w:jc w:val="both"/>
        <w:rPr>
          <w:rFonts w:ascii="Georgia" w:hAnsi="Georgia"/>
          <w:bCs/>
          <w:sz w:val="22"/>
          <w:szCs w:val="22"/>
          <w:lang w:val="nl-NL"/>
        </w:rPr>
      </w:pPr>
      <w:r w:rsidRPr="00BF5565">
        <w:rPr>
          <w:rFonts w:ascii="Georgia" w:hAnsi="Georgia"/>
          <w:bCs/>
          <w:sz w:val="22"/>
          <w:szCs w:val="22"/>
          <w:lang w:val="nl-NL"/>
        </w:rPr>
        <w:t xml:space="preserve">Doorgaans ligt de klemtoon van ‘Risk &amp; Technology Assessments’ op de </w:t>
      </w:r>
      <w:r w:rsidRPr="00BF5565">
        <w:rPr>
          <w:rFonts w:ascii="Georgia" w:hAnsi="Georgia"/>
          <w:bCs/>
          <w:i/>
          <w:iCs/>
          <w:sz w:val="22"/>
          <w:szCs w:val="22"/>
          <w:lang w:val="nl-NL"/>
        </w:rPr>
        <w:t>harde</w:t>
      </w:r>
      <w:r w:rsidRPr="00BF5565">
        <w:rPr>
          <w:rFonts w:ascii="Georgia" w:hAnsi="Georgia"/>
          <w:bCs/>
          <w:sz w:val="22"/>
          <w:szCs w:val="22"/>
          <w:lang w:val="nl-NL"/>
        </w:rPr>
        <w:t xml:space="preserve"> impact van technologie, zoals schade voor het milieu, gezondheid en veiligheid.</w:t>
      </w:r>
      <w:r w:rsidRPr="00BF5565">
        <w:rPr>
          <w:rStyle w:val="Eindnootmarkering"/>
          <w:rFonts w:ascii="Georgia" w:hAnsi="Georgia"/>
          <w:bCs/>
          <w:sz w:val="22"/>
          <w:szCs w:val="22"/>
          <w:lang w:val="nl-NL"/>
        </w:rPr>
        <w:endnoteReference w:id="44"/>
      </w:r>
      <w:r w:rsidRPr="00BF5565">
        <w:rPr>
          <w:rFonts w:ascii="Georgia" w:hAnsi="Georgia"/>
          <w:bCs/>
          <w:sz w:val="22"/>
          <w:szCs w:val="22"/>
          <w:lang w:val="nl-NL"/>
        </w:rPr>
        <w:t xml:space="preserve"> Harde impact wordt gezien als objectief,</w:t>
      </w:r>
      <w:r w:rsidRPr="00350844">
        <w:rPr>
          <w:rFonts w:ascii="Georgia" w:hAnsi="Georgia"/>
          <w:bCs/>
          <w:sz w:val="22"/>
          <w:szCs w:val="22"/>
          <w:lang w:val="nl-NL"/>
        </w:rPr>
        <w:t xml:space="preserve"> feitelijk en neutraal. Het causale verband tussen de technologie en de harde impact is duidelijk en kan bovendien getest (gemeten) worden. Hierbij wordt geen expliciet gebruik gemaakt van ethische criteria en implicaties: die vallen onder de </w:t>
      </w:r>
      <w:r w:rsidRPr="00350844">
        <w:rPr>
          <w:rFonts w:ascii="Georgia" w:hAnsi="Georgia"/>
          <w:bCs/>
          <w:i/>
          <w:iCs/>
          <w:sz w:val="22"/>
          <w:szCs w:val="22"/>
          <w:lang w:val="nl-NL"/>
        </w:rPr>
        <w:t>zachte</w:t>
      </w:r>
      <w:r w:rsidRPr="00350844">
        <w:rPr>
          <w:rFonts w:ascii="Georgia" w:hAnsi="Georgia"/>
          <w:bCs/>
          <w:sz w:val="22"/>
          <w:szCs w:val="22"/>
          <w:lang w:val="nl-NL"/>
        </w:rPr>
        <w:t xml:space="preserve"> impact van technologie.</w:t>
      </w:r>
      <w:r w:rsidRPr="00350844">
        <w:rPr>
          <w:rStyle w:val="Eindnootmarkering"/>
          <w:rFonts w:ascii="Georgia" w:hAnsi="Georgia"/>
          <w:bCs/>
          <w:sz w:val="22"/>
          <w:szCs w:val="22"/>
          <w:lang w:val="nl-NL"/>
        </w:rPr>
        <w:endnoteReference w:id="45"/>
      </w:r>
      <w:r w:rsidRPr="00350844">
        <w:rPr>
          <w:rFonts w:ascii="Georgia" w:hAnsi="Georgia"/>
          <w:bCs/>
          <w:sz w:val="22"/>
          <w:szCs w:val="22"/>
          <w:lang w:val="nl-NL"/>
        </w:rPr>
        <w:t xml:space="preserve"> De zachte impact wordt nog te vaak afgedaan als subjectief en daardoor ‘privé’.</w:t>
      </w:r>
      <w:r w:rsidRPr="00350844">
        <w:rPr>
          <w:rStyle w:val="Eindnootmarkering"/>
          <w:rFonts w:ascii="Georgia" w:hAnsi="Georgia"/>
          <w:bCs/>
          <w:sz w:val="22"/>
          <w:szCs w:val="22"/>
          <w:lang w:val="nl-NL"/>
        </w:rPr>
        <w:endnoteReference w:id="46"/>
      </w:r>
      <w:r w:rsidRPr="00350844">
        <w:rPr>
          <w:rFonts w:ascii="Georgia" w:hAnsi="Georgia"/>
          <w:bCs/>
          <w:sz w:val="22"/>
          <w:szCs w:val="22"/>
          <w:lang w:val="nl-NL"/>
        </w:rPr>
        <w:t xml:space="preserve"> </w:t>
      </w:r>
    </w:p>
    <w:p w:rsidRPr="00350844" w:rsidR="006426BB" w:rsidP="006426BB" w:rsidRDefault="006426BB" w14:paraId="45C336EE" w14:textId="7A67F8A5">
      <w:pPr>
        <w:ind w:firstLine="708"/>
        <w:jc w:val="both"/>
        <w:rPr>
          <w:rFonts w:ascii="Georgia" w:hAnsi="Georgia"/>
          <w:bCs/>
          <w:color w:val="000000" w:themeColor="text1"/>
          <w:sz w:val="22"/>
          <w:szCs w:val="22"/>
          <w:lang w:val="nl-NL"/>
        </w:rPr>
      </w:pPr>
      <w:r w:rsidRPr="00350844">
        <w:rPr>
          <w:rFonts w:ascii="Georgia" w:hAnsi="Georgia"/>
          <w:bCs/>
          <w:sz w:val="22"/>
          <w:szCs w:val="22"/>
          <w:lang w:val="nl-NL"/>
        </w:rPr>
        <w:t>‘Ethical risk analysis’ (ethische risicoanalyse) is pas vrij recent ontstaan en focust op verantwoordelijkheid, rechtvaardigheid, autonomie, welzijn en dergelijke meer in relatie tot risico’s.</w:t>
      </w:r>
      <w:r w:rsidRPr="00350844">
        <w:rPr>
          <w:rStyle w:val="Eindnootmarkering"/>
          <w:rFonts w:ascii="Georgia" w:hAnsi="Georgia"/>
          <w:bCs/>
          <w:sz w:val="22"/>
          <w:szCs w:val="22"/>
          <w:lang w:val="nl-NL"/>
        </w:rPr>
        <w:endnoteReference w:id="47"/>
      </w:r>
      <w:r w:rsidRPr="00350844">
        <w:rPr>
          <w:rFonts w:ascii="Georgia" w:hAnsi="Georgia"/>
          <w:bCs/>
          <w:sz w:val="22"/>
          <w:szCs w:val="22"/>
          <w:lang w:val="nl-NL"/>
        </w:rPr>
        <w:t xml:space="preserve"> Vaak gaat het om een kwantitatieve benadering zoals een kostenbatenanalyse. Zeker </w:t>
      </w:r>
      <w:r w:rsidRPr="00350844">
        <w:rPr>
          <w:rFonts w:ascii="Georgia" w:hAnsi="Georgia"/>
          <w:bCs/>
          <w:color w:val="000000" w:themeColor="text1"/>
          <w:sz w:val="22"/>
          <w:szCs w:val="22"/>
          <w:lang w:val="nl-NL"/>
        </w:rPr>
        <w:t xml:space="preserve">voor wat zogenaamde NEST (‘New and Emerging Science </w:t>
      </w:r>
      <w:r w:rsidRPr="00350844">
        <w:rPr>
          <w:rFonts w:ascii="Georgia" w:hAnsi="Georgia"/>
          <w:bCs/>
          <w:sz w:val="22"/>
          <w:szCs w:val="22"/>
          <w:lang w:val="nl-NL"/>
        </w:rPr>
        <w:t xml:space="preserve">and Technology’) betreft (denk bv. aan zorgrobots of nanotechnologie), is het essentieel om mogelijke ethische gevolgen in kaart te brengen, vanaf </w:t>
      </w:r>
      <w:r w:rsidRPr="00350844">
        <w:rPr>
          <w:rFonts w:ascii="Georgia" w:hAnsi="Georgia"/>
          <w:bCs/>
          <w:color w:val="000000" w:themeColor="text1"/>
          <w:sz w:val="22"/>
          <w:szCs w:val="22"/>
          <w:lang w:val="nl-NL"/>
        </w:rPr>
        <w:t>Onderzoek &amp; Ontwikkeling en de introductiefase, door te anticiperen op toekomstig gebruik, toepassingen en sociale en ethische gevolgen.</w:t>
      </w:r>
      <w:r w:rsidRPr="00350844">
        <w:rPr>
          <w:rStyle w:val="Eindnootmarkering"/>
          <w:rFonts w:ascii="Georgia" w:hAnsi="Georgia"/>
          <w:bCs/>
          <w:color w:val="000000" w:themeColor="text1"/>
          <w:sz w:val="22"/>
          <w:szCs w:val="22"/>
          <w:lang w:val="nl-NL"/>
        </w:rPr>
        <w:endnoteReference w:id="48"/>
      </w:r>
      <w:r w:rsidRPr="00350844">
        <w:rPr>
          <w:rFonts w:ascii="Georgia" w:hAnsi="Georgia"/>
          <w:bCs/>
          <w:color w:val="000000" w:themeColor="text1"/>
          <w:sz w:val="22"/>
          <w:szCs w:val="22"/>
          <w:lang w:val="nl-NL"/>
        </w:rPr>
        <w:t xml:space="preserve"> Ethische analyse moet een standaarddeel van TA worden, ook om het overzicht te bewaren</w:t>
      </w:r>
      <w:r>
        <w:rPr>
          <w:rFonts w:ascii="Georgia" w:hAnsi="Georgia"/>
          <w:bCs/>
          <w:color w:val="000000" w:themeColor="text1"/>
          <w:sz w:val="22"/>
          <w:szCs w:val="22"/>
          <w:lang w:val="nl-NL"/>
        </w:rPr>
        <w:t xml:space="preserve"> waar individuele techniekontwikkelaars en onderzoekers niet altijd zicht op hebben</w:t>
      </w:r>
      <w:r w:rsidRPr="00350844">
        <w:rPr>
          <w:rFonts w:ascii="Georgia" w:hAnsi="Georgia"/>
          <w:bCs/>
          <w:color w:val="000000" w:themeColor="text1"/>
          <w:sz w:val="22"/>
          <w:szCs w:val="22"/>
          <w:lang w:val="nl-NL"/>
        </w:rPr>
        <w:t>. ‘Ethical Technology Assessment’</w:t>
      </w:r>
      <w:r w:rsidRPr="00350844">
        <w:rPr>
          <w:rStyle w:val="Eindnootmarkering"/>
          <w:rFonts w:ascii="Georgia" w:hAnsi="Georgia"/>
          <w:bCs/>
          <w:color w:val="000000" w:themeColor="text1"/>
          <w:sz w:val="22"/>
          <w:szCs w:val="22"/>
          <w:lang w:val="nl-NL"/>
        </w:rPr>
        <w:endnoteReference w:id="49"/>
      </w:r>
      <w:r w:rsidRPr="00350844">
        <w:rPr>
          <w:rFonts w:ascii="Georgia" w:hAnsi="Georgia"/>
          <w:bCs/>
          <w:color w:val="000000" w:themeColor="text1"/>
          <w:sz w:val="22"/>
          <w:szCs w:val="22"/>
          <w:lang w:val="nl-NL"/>
        </w:rPr>
        <w:t xml:space="preserve"> (eTA), ‘</w:t>
      </w:r>
      <w:r w:rsidRPr="00350844">
        <w:rPr>
          <w:rFonts w:ascii="Georgia" w:hAnsi="Georgia"/>
          <w:bCs/>
          <w:sz w:val="22"/>
          <w:szCs w:val="22"/>
          <w:lang w:val="nl-NL"/>
        </w:rPr>
        <w:t>techno-ethical scenarios approach’</w:t>
      </w:r>
      <w:r w:rsidRPr="00350844">
        <w:rPr>
          <w:rStyle w:val="Eindnootmarkering"/>
          <w:rFonts w:ascii="Georgia" w:hAnsi="Georgia"/>
          <w:bCs/>
          <w:sz w:val="22"/>
          <w:szCs w:val="22"/>
          <w:lang w:val="nl-NL"/>
        </w:rPr>
        <w:endnoteReference w:id="50"/>
      </w:r>
      <w:r w:rsidRPr="00350844">
        <w:rPr>
          <w:rFonts w:ascii="Georgia" w:hAnsi="Georgia"/>
          <w:bCs/>
          <w:sz w:val="22"/>
          <w:szCs w:val="22"/>
          <w:lang w:val="nl-NL"/>
        </w:rPr>
        <w:t xml:space="preserve"> en ‘Anticipatory Technology Ethics’</w:t>
      </w:r>
      <w:r w:rsidRPr="00350844">
        <w:rPr>
          <w:rStyle w:val="Eindnootmarkering"/>
          <w:rFonts w:ascii="Georgia" w:hAnsi="Georgia"/>
          <w:bCs/>
          <w:sz w:val="22"/>
          <w:szCs w:val="22"/>
          <w:lang w:val="nl-NL"/>
        </w:rPr>
        <w:endnoteReference w:id="51"/>
      </w:r>
      <w:r w:rsidRPr="00350844">
        <w:rPr>
          <w:rFonts w:ascii="Georgia" w:hAnsi="Georgia"/>
          <w:bCs/>
          <w:sz w:val="22"/>
          <w:szCs w:val="22"/>
          <w:lang w:val="nl-NL"/>
        </w:rPr>
        <w:t xml:space="preserve"> (ATE) leveren alvast interessante methodes hiervoor.</w:t>
      </w:r>
    </w:p>
    <w:p w:rsidRPr="0034752D" w:rsidR="006426BB" w:rsidP="0034752D" w:rsidRDefault="006426BB" w14:paraId="5F3FCC76" w14:textId="3106E5FB">
      <w:pPr>
        <w:ind w:firstLine="708"/>
        <w:jc w:val="both"/>
        <w:rPr>
          <w:rFonts w:ascii="Georgia" w:hAnsi="Georgia"/>
          <w:bCs/>
          <w:sz w:val="22"/>
          <w:szCs w:val="22"/>
          <w:lang w:val="nl-NL"/>
        </w:rPr>
      </w:pPr>
      <w:r w:rsidRPr="00350844">
        <w:rPr>
          <w:rFonts w:ascii="Georgia" w:hAnsi="Georgia"/>
          <w:bCs/>
          <w:color w:val="000000" w:themeColor="text1"/>
          <w:sz w:val="22"/>
          <w:szCs w:val="22"/>
          <w:lang w:val="nl-NL"/>
        </w:rPr>
        <w:t xml:space="preserve">eTA focust bijvoorbeeld op beleid en ontwikkelaars. Het doel ervan is dat ethici gedurende het hele ontwikkelingsproces in nauw contact staan met de ontwikkelaars, om mogelijke benaderingen (of oplossingen) </w:t>
      </w:r>
      <w:r w:rsidR="00DE7CBE">
        <w:rPr>
          <w:rFonts w:ascii="Georgia" w:hAnsi="Georgia"/>
          <w:bCs/>
          <w:color w:val="000000" w:themeColor="text1"/>
          <w:sz w:val="22"/>
          <w:szCs w:val="22"/>
          <w:lang w:val="nl-NL"/>
        </w:rPr>
        <w:t xml:space="preserve">met hen </w:t>
      </w:r>
      <w:r w:rsidRPr="00350844">
        <w:rPr>
          <w:rFonts w:ascii="Georgia" w:hAnsi="Georgia"/>
          <w:bCs/>
          <w:color w:val="000000" w:themeColor="text1"/>
          <w:sz w:val="22"/>
          <w:szCs w:val="22"/>
          <w:lang w:val="nl-NL"/>
        </w:rPr>
        <w:t>te bespreken bij problemen die gaandeweg ontstaan. Het is dus niet één assessment, maar herhaaldelijk</w:t>
      </w:r>
      <w:r w:rsidR="0034752D">
        <w:rPr>
          <w:rFonts w:ascii="Georgia" w:hAnsi="Georgia"/>
          <w:bCs/>
          <w:color w:val="000000" w:themeColor="text1"/>
          <w:sz w:val="22"/>
          <w:szCs w:val="22"/>
          <w:lang w:val="nl-NL"/>
        </w:rPr>
        <w:t>e assessments (iteratief)</w:t>
      </w:r>
      <w:r w:rsidRPr="00350844">
        <w:rPr>
          <w:rFonts w:ascii="Georgia" w:hAnsi="Georgia"/>
          <w:bCs/>
          <w:color w:val="000000" w:themeColor="text1"/>
          <w:sz w:val="22"/>
          <w:szCs w:val="22"/>
          <w:lang w:val="nl-NL"/>
        </w:rPr>
        <w:t>, om het ontwerp te kunnen bijsturen en</w:t>
      </w:r>
      <w:r w:rsidRPr="00350844">
        <w:rPr>
          <w:rFonts w:ascii="Georgia" w:hAnsi="Georgia"/>
          <w:bCs/>
          <w:sz w:val="22"/>
          <w:szCs w:val="22"/>
          <w:lang w:val="nl-NL"/>
        </w:rPr>
        <w:t xml:space="preserve"> evalueren</w:t>
      </w:r>
      <w:r w:rsidRPr="00350844">
        <w:rPr>
          <w:rFonts w:ascii="Georgia" w:hAnsi="Georgia"/>
          <w:bCs/>
          <w:color w:val="000000" w:themeColor="text1"/>
          <w:sz w:val="22"/>
          <w:szCs w:val="22"/>
          <w:lang w:val="nl-NL"/>
        </w:rPr>
        <w:t xml:space="preserve">. eTA gebeurt aan de hand van een </w:t>
      </w:r>
      <w:r w:rsidR="0034752D">
        <w:rPr>
          <w:rFonts w:ascii="Georgia" w:hAnsi="Georgia"/>
          <w:bCs/>
          <w:color w:val="000000" w:themeColor="text1"/>
          <w:sz w:val="22"/>
          <w:szCs w:val="22"/>
          <w:lang w:val="nl-NL"/>
        </w:rPr>
        <w:t>lijst</w:t>
      </w:r>
      <w:r w:rsidRPr="00350844">
        <w:rPr>
          <w:rFonts w:ascii="Georgia" w:hAnsi="Georgia"/>
          <w:bCs/>
          <w:color w:val="000000" w:themeColor="text1"/>
          <w:sz w:val="22"/>
          <w:szCs w:val="22"/>
          <w:lang w:val="nl-NL"/>
        </w:rPr>
        <w:t xml:space="preserve"> bestaande uit 9 concepten: </w:t>
      </w:r>
      <w:r w:rsidRPr="00350844">
        <w:rPr>
          <w:rFonts w:ascii="Georgia" w:hAnsi="Georgia"/>
          <w:bCs/>
          <w:sz w:val="22"/>
          <w:szCs w:val="22"/>
          <w:lang w:val="nl-NL"/>
        </w:rPr>
        <w:t>(1) Dissemination and use of information, (2) Control, influence and power, (3) Impact on social contact patterns, (4) Privacy, (5) Sustainability, (6) Human reproduction, (7) Gender, minorities and justice, (8) International relations, and (9) Impact on human values. Het doel ervan is om in een vroeg stadium een indicatie te krijgen van negatieve ethische implicaties</w:t>
      </w:r>
      <w:r w:rsidR="0034752D">
        <w:rPr>
          <w:rFonts w:ascii="Georgia" w:hAnsi="Georgia"/>
          <w:bCs/>
          <w:sz w:val="22"/>
          <w:szCs w:val="22"/>
          <w:lang w:val="nl-NL"/>
        </w:rPr>
        <w:t xml:space="preserve">. </w:t>
      </w:r>
      <w:r w:rsidRPr="00350844">
        <w:rPr>
          <w:rFonts w:ascii="Georgia" w:hAnsi="Georgia"/>
          <w:bCs/>
          <w:color w:val="000000" w:themeColor="text1"/>
          <w:sz w:val="22"/>
          <w:szCs w:val="22"/>
          <w:lang w:val="nl-NL"/>
        </w:rPr>
        <w:t>Een kritiek erop is dat de lijst onvoldoende gedetailleerd is.</w:t>
      </w:r>
      <w:r w:rsidRPr="00350844">
        <w:rPr>
          <w:rStyle w:val="Eindnootmarkering"/>
          <w:rFonts w:ascii="Georgia" w:hAnsi="Georgia"/>
          <w:bCs/>
          <w:color w:val="000000" w:themeColor="text1"/>
          <w:sz w:val="22"/>
          <w:szCs w:val="22"/>
          <w:lang w:val="nl-NL"/>
        </w:rPr>
        <w:endnoteReference w:id="52"/>
      </w:r>
      <w:r w:rsidRPr="00350844">
        <w:rPr>
          <w:rFonts w:ascii="Georgia" w:hAnsi="Georgia"/>
          <w:bCs/>
          <w:color w:val="000000" w:themeColor="text1"/>
          <w:sz w:val="22"/>
          <w:szCs w:val="22"/>
          <w:lang w:val="nl-NL"/>
        </w:rPr>
        <w:t xml:space="preserve"> Zelf zou ik onder meer ‘kinderen’ toevoegen aan de conceptenlijst. </w:t>
      </w:r>
      <w:r>
        <w:rPr>
          <w:rFonts w:ascii="Georgia" w:hAnsi="Georgia"/>
          <w:bCs/>
          <w:color w:val="000000" w:themeColor="text1"/>
          <w:sz w:val="22"/>
          <w:szCs w:val="22"/>
          <w:lang w:val="nl-NL"/>
        </w:rPr>
        <w:t>E</w:t>
      </w:r>
      <w:r w:rsidRPr="00350844">
        <w:rPr>
          <w:rFonts w:ascii="Georgia" w:hAnsi="Georgia"/>
          <w:bCs/>
          <w:color w:val="000000" w:themeColor="text1"/>
          <w:sz w:val="22"/>
          <w:szCs w:val="22"/>
          <w:lang w:val="nl-NL"/>
        </w:rPr>
        <w:t xml:space="preserve">thiek </w:t>
      </w:r>
      <w:r>
        <w:rPr>
          <w:rFonts w:ascii="Georgia" w:hAnsi="Georgia"/>
          <w:bCs/>
          <w:color w:val="000000" w:themeColor="text1"/>
          <w:sz w:val="22"/>
          <w:szCs w:val="22"/>
          <w:lang w:val="nl-NL"/>
        </w:rPr>
        <w:t xml:space="preserve">is </w:t>
      </w:r>
      <w:r w:rsidRPr="00350844">
        <w:rPr>
          <w:rFonts w:ascii="Georgia" w:hAnsi="Georgia"/>
          <w:bCs/>
          <w:color w:val="000000" w:themeColor="text1"/>
          <w:sz w:val="22"/>
          <w:szCs w:val="22"/>
          <w:lang w:val="nl-NL"/>
        </w:rPr>
        <w:t xml:space="preserve">niet binair; het doel van de ethische TA moet daarom liggen op het stellen van de </w:t>
      </w:r>
      <w:r w:rsidRPr="00350844">
        <w:rPr>
          <w:rFonts w:ascii="Georgia" w:hAnsi="Georgia"/>
          <w:bCs/>
          <w:i/>
          <w:iCs/>
          <w:color w:val="000000" w:themeColor="text1"/>
          <w:sz w:val="22"/>
          <w:szCs w:val="22"/>
          <w:lang w:val="nl-NL"/>
        </w:rPr>
        <w:t>juiste</w:t>
      </w:r>
      <w:r w:rsidRPr="00350844">
        <w:rPr>
          <w:rFonts w:ascii="Georgia" w:hAnsi="Georgia"/>
          <w:bCs/>
          <w:color w:val="000000" w:themeColor="text1"/>
          <w:sz w:val="22"/>
          <w:szCs w:val="22"/>
          <w:lang w:val="nl-NL"/>
        </w:rPr>
        <w:t xml:space="preserve"> vragen</w:t>
      </w:r>
      <w:r w:rsidR="00F825D2">
        <w:rPr>
          <w:rFonts w:ascii="Georgia" w:hAnsi="Georgia"/>
          <w:bCs/>
          <w:color w:val="000000" w:themeColor="text1"/>
          <w:sz w:val="22"/>
          <w:szCs w:val="22"/>
          <w:lang w:val="nl-NL"/>
        </w:rPr>
        <w:t>.</w:t>
      </w:r>
      <w:r w:rsidRPr="00350844">
        <w:rPr>
          <w:rStyle w:val="Eindnootmarkering"/>
          <w:rFonts w:ascii="Georgia" w:hAnsi="Georgia"/>
          <w:bCs/>
          <w:color w:val="000000" w:themeColor="text1"/>
          <w:sz w:val="22"/>
          <w:szCs w:val="22"/>
          <w:lang w:val="nl-NL"/>
        </w:rPr>
        <w:endnoteReference w:id="53"/>
      </w:r>
      <w:r w:rsidR="00DE7CBE">
        <w:rPr>
          <w:rFonts w:ascii="Georgia" w:hAnsi="Georgia"/>
          <w:bCs/>
          <w:color w:val="000000" w:themeColor="text1"/>
          <w:sz w:val="22"/>
          <w:szCs w:val="22"/>
          <w:lang w:val="nl-NL"/>
        </w:rPr>
        <w:t xml:space="preserve"> H</w:t>
      </w:r>
      <w:r w:rsidRPr="00350844">
        <w:rPr>
          <w:rFonts w:ascii="Georgia" w:hAnsi="Georgia"/>
          <w:bCs/>
          <w:color w:val="000000" w:themeColor="text1"/>
          <w:sz w:val="22"/>
          <w:szCs w:val="22"/>
          <w:lang w:val="nl-NL"/>
        </w:rPr>
        <w:t>et mag geen afgesloten ja/nee-systeem worden.</w:t>
      </w:r>
    </w:p>
    <w:p w:rsidRPr="0034752D" w:rsidR="006426BB" w:rsidP="0034752D" w:rsidRDefault="006426BB" w14:paraId="16392D60" w14:textId="0F6440E2">
      <w:pPr>
        <w:ind w:firstLine="708"/>
        <w:jc w:val="both"/>
        <w:rPr>
          <w:rFonts w:ascii="Georgia" w:hAnsi="Georgia"/>
          <w:bCs/>
          <w:sz w:val="22"/>
          <w:szCs w:val="22"/>
          <w:lang w:val="nl-NL"/>
        </w:rPr>
      </w:pPr>
      <w:r w:rsidRPr="00350844">
        <w:rPr>
          <w:rFonts w:ascii="Georgia" w:hAnsi="Georgia"/>
          <w:bCs/>
          <w:sz w:val="22"/>
          <w:szCs w:val="22"/>
          <w:lang w:val="nl-NL"/>
        </w:rPr>
        <w:t>Ook bij ethische TA is er, uiteraard, het probleem van onzekerheid: NEST is nog niet breed in gebruik, dus we weten niet hoe ze ingebed zullen worden</w:t>
      </w:r>
      <w:r w:rsidRPr="00350844">
        <w:rPr>
          <w:rFonts w:ascii="Georgia" w:hAnsi="Georgia"/>
          <w:bCs/>
          <w:color w:val="000000" w:themeColor="text1"/>
          <w:sz w:val="22"/>
          <w:szCs w:val="22"/>
          <w:lang w:val="nl-NL"/>
        </w:rPr>
        <w:t xml:space="preserve"> en wat de gevolgen zullen of kunnen zijn. </w:t>
      </w:r>
      <w:r w:rsidRPr="00350844">
        <w:rPr>
          <w:rFonts w:ascii="Georgia" w:hAnsi="Georgia"/>
          <w:bCs/>
          <w:sz w:val="22"/>
          <w:szCs w:val="22"/>
          <w:lang w:val="nl-NL"/>
        </w:rPr>
        <w:t xml:space="preserve">Net daarom is het belangrijk om </w:t>
      </w:r>
      <w:r w:rsidR="0080547B">
        <w:rPr>
          <w:rFonts w:ascii="Georgia" w:hAnsi="Georgia"/>
          <w:bCs/>
          <w:sz w:val="22"/>
          <w:szCs w:val="22"/>
          <w:lang w:val="nl-NL"/>
        </w:rPr>
        <w:t xml:space="preserve">financieel </w:t>
      </w:r>
      <w:r w:rsidRPr="00350844">
        <w:rPr>
          <w:rFonts w:ascii="Georgia" w:hAnsi="Georgia"/>
          <w:bCs/>
          <w:sz w:val="22"/>
          <w:szCs w:val="22"/>
          <w:lang w:val="nl-NL"/>
        </w:rPr>
        <w:t xml:space="preserve">te blijven investeren in TA, ook om </w:t>
      </w:r>
      <w:r w:rsidRPr="0034752D">
        <w:rPr>
          <w:rFonts w:ascii="Georgia" w:hAnsi="Georgia"/>
          <w:bCs/>
          <w:i/>
          <w:iCs/>
          <w:sz w:val="22"/>
          <w:szCs w:val="22"/>
          <w:lang w:val="nl-NL"/>
        </w:rPr>
        <w:t>nieuwe</w:t>
      </w:r>
      <w:r w:rsidRPr="00350844">
        <w:rPr>
          <w:rFonts w:ascii="Georgia" w:hAnsi="Georgia"/>
          <w:bCs/>
          <w:sz w:val="22"/>
          <w:szCs w:val="22"/>
          <w:lang w:val="nl-NL"/>
        </w:rPr>
        <w:t xml:space="preserve"> theorieën, methodes, (efficiënte) testen, standaarden en procedures te ontwikkelen.</w:t>
      </w:r>
    </w:p>
    <w:p w:rsidR="006426BB" w:rsidP="006426BB" w:rsidRDefault="006426BB" w14:paraId="2A8E6FA7" w14:textId="77777777">
      <w:pPr>
        <w:jc w:val="both"/>
        <w:rPr>
          <w:rFonts w:ascii="Georgia" w:hAnsi="Georgia"/>
          <w:sz w:val="22"/>
          <w:szCs w:val="22"/>
          <w:lang w:val="nl-NL"/>
        </w:rPr>
      </w:pPr>
    </w:p>
    <w:p w:rsidRPr="00350844" w:rsidR="006426BB" w:rsidP="006426BB" w:rsidRDefault="00DE7CBE" w14:paraId="355E20DA" w14:textId="56215419">
      <w:pPr>
        <w:jc w:val="both"/>
        <w:rPr>
          <w:rFonts w:ascii="Georgia" w:hAnsi="Georgia"/>
          <w:bCs/>
          <w:i/>
          <w:iCs/>
          <w:color w:val="000000" w:themeColor="text1"/>
          <w:sz w:val="22"/>
          <w:szCs w:val="22"/>
          <w:lang w:val="nl-NL"/>
        </w:rPr>
      </w:pPr>
      <w:r>
        <w:rPr>
          <w:rFonts w:ascii="Georgia" w:hAnsi="Georgia"/>
          <w:i/>
          <w:iCs/>
          <w:sz w:val="22"/>
          <w:szCs w:val="22"/>
          <w:lang w:val="nl-NL"/>
        </w:rPr>
        <w:t xml:space="preserve">2) </w:t>
      </w:r>
      <w:r w:rsidR="00B81E29">
        <w:rPr>
          <w:rFonts w:ascii="Georgia" w:hAnsi="Georgia"/>
          <w:i/>
          <w:iCs/>
          <w:sz w:val="22"/>
          <w:szCs w:val="22"/>
          <w:lang w:val="nl-NL"/>
        </w:rPr>
        <w:t xml:space="preserve">Regelgeving: </w:t>
      </w:r>
      <w:r w:rsidRPr="00350844" w:rsidR="006426BB">
        <w:rPr>
          <w:rFonts w:ascii="Georgia" w:hAnsi="Georgia"/>
          <w:bCs/>
          <w:i/>
          <w:iCs/>
          <w:color w:val="000000" w:themeColor="text1"/>
          <w:sz w:val="22"/>
          <w:szCs w:val="22"/>
          <w:lang w:val="nl-NL"/>
        </w:rPr>
        <w:t>Ontwerpers van algoritmen aansprakelijk maken</w:t>
      </w:r>
    </w:p>
    <w:p w:rsidR="006426BB" w:rsidP="006426BB" w:rsidRDefault="006426BB" w14:paraId="771F1419" w14:textId="1F166E5C">
      <w:pPr>
        <w:jc w:val="both"/>
        <w:rPr>
          <w:rFonts w:ascii="Georgia" w:hAnsi="Georgia"/>
          <w:bCs/>
          <w:color w:val="000000" w:themeColor="text1"/>
          <w:sz w:val="22"/>
          <w:szCs w:val="22"/>
          <w:lang w:val="nl-NL"/>
        </w:rPr>
      </w:pPr>
      <w:r w:rsidRPr="00350844">
        <w:rPr>
          <w:rFonts w:ascii="Georgia" w:hAnsi="Georgia"/>
          <w:bCs/>
          <w:color w:val="000000" w:themeColor="text1"/>
          <w:sz w:val="22"/>
          <w:szCs w:val="22"/>
          <w:lang w:val="nl-NL"/>
        </w:rPr>
        <w:t xml:space="preserve">De </w:t>
      </w:r>
      <w:r w:rsidRPr="00350844">
        <w:rPr>
          <w:rFonts w:ascii="Georgia" w:hAnsi="Georgia"/>
          <w:color w:val="000000" w:themeColor="text1"/>
          <w:sz w:val="22"/>
          <w:szCs w:val="22"/>
          <w:lang w:val="nl-NL"/>
        </w:rPr>
        <w:t xml:space="preserve">ingenieurs die de algoritmen trainen, hebben de </w:t>
      </w:r>
      <w:r>
        <w:rPr>
          <w:rFonts w:ascii="Georgia" w:hAnsi="Georgia"/>
          <w:color w:val="000000" w:themeColor="text1"/>
          <w:sz w:val="22"/>
          <w:szCs w:val="22"/>
          <w:lang w:val="nl-NL"/>
        </w:rPr>
        <w:t xml:space="preserve">kennis en dus </w:t>
      </w:r>
      <w:r w:rsidR="00B81E29">
        <w:rPr>
          <w:rFonts w:ascii="Georgia" w:hAnsi="Georgia"/>
          <w:color w:val="000000" w:themeColor="text1"/>
          <w:sz w:val="22"/>
          <w:szCs w:val="22"/>
          <w:lang w:val="nl-NL"/>
        </w:rPr>
        <w:t xml:space="preserve">de </w:t>
      </w:r>
      <w:r w:rsidRPr="00350844">
        <w:rPr>
          <w:rFonts w:ascii="Georgia" w:hAnsi="Georgia"/>
          <w:color w:val="000000" w:themeColor="text1"/>
          <w:sz w:val="22"/>
          <w:szCs w:val="22"/>
          <w:lang w:val="nl-NL"/>
        </w:rPr>
        <w:t>sleutel in handen om te weten waar het kan mislopen</w:t>
      </w:r>
      <w:r w:rsidRPr="00350844">
        <w:rPr>
          <w:rFonts w:ascii="Georgia" w:hAnsi="Georgia"/>
          <w:bCs/>
          <w:color w:val="000000" w:themeColor="text1"/>
          <w:sz w:val="22"/>
          <w:szCs w:val="22"/>
          <w:lang w:val="nl-NL"/>
        </w:rPr>
        <w:t>.</w:t>
      </w:r>
      <w:r>
        <w:rPr>
          <w:rFonts w:ascii="Georgia" w:hAnsi="Georgia"/>
          <w:bCs/>
          <w:color w:val="000000" w:themeColor="text1"/>
          <w:sz w:val="22"/>
          <w:szCs w:val="22"/>
          <w:lang w:val="nl-NL"/>
        </w:rPr>
        <w:t xml:space="preserve"> Een lijst zoals FAT/ML </w:t>
      </w:r>
      <w:r w:rsidR="00DE7CBE">
        <w:rPr>
          <w:rFonts w:ascii="Georgia" w:hAnsi="Georgia"/>
          <w:bCs/>
          <w:color w:val="000000" w:themeColor="text1"/>
          <w:sz w:val="22"/>
          <w:szCs w:val="22"/>
          <w:lang w:val="nl-NL"/>
        </w:rPr>
        <w:t xml:space="preserve">(cf. supra) </w:t>
      </w:r>
      <w:r>
        <w:rPr>
          <w:rFonts w:ascii="Georgia" w:hAnsi="Georgia"/>
          <w:bCs/>
          <w:color w:val="000000" w:themeColor="text1"/>
          <w:sz w:val="22"/>
          <w:szCs w:val="22"/>
          <w:lang w:val="nl-NL"/>
        </w:rPr>
        <w:t xml:space="preserve">mag geen vrijblijvende checklist worden en om die reden </w:t>
      </w:r>
      <w:r w:rsidR="00B81E29">
        <w:rPr>
          <w:rFonts w:ascii="Georgia" w:hAnsi="Georgia"/>
          <w:bCs/>
          <w:color w:val="000000" w:themeColor="text1"/>
          <w:sz w:val="22"/>
          <w:szCs w:val="22"/>
          <w:lang w:val="nl-NL"/>
        </w:rPr>
        <w:t>is</w:t>
      </w:r>
      <w:r>
        <w:rPr>
          <w:rFonts w:ascii="Georgia" w:hAnsi="Georgia"/>
          <w:bCs/>
          <w:color w:val="000000" w:themeColor="text1"/>
          <w:sz w:val="22"/>
          <w:szCs w:val="22"/>
          <w:lang w:val="nl-NL"/>
        </w:rPr>
        <w:t xml:space="preserve"> het raadzaam om de aansprakelijkheid bij hen te leggen.</w:t>
      </w:r>
      <w:r w:rsidRPr="00401DC5">
        <w:rPr>
          <w:rFonts w:ascii="Georgia" w:hAnsi="Georgia"/>
          <w:bCs/>
          <w:color w:val="000000" w:themeColor="text1"/>
          <w:sz w:val="22"/>
          <w:szCs w:val="22"/>
          <w:lang w:val="nl-NL"/>
        </w:rPr>
        <w:t xml:space="preserve"> </w:t>
      </w:r>
      <w:r w:rsidRPr="00350844">
        <w:rPr>
          <w:rFonts w:ascii="Georgia" w:hAnsi="Georgia"/>
          <w:bCs/>
          <w:color w:val="000000" w:themeColor="text1"/>
          <w:sz w:val="22"/>
          <w:szCs w:val="22"/>
          <w:lang w:val="nl-NL"/>
        </w:rPr>
        <w:t xml:space="preserve">Bij individuele </w:t>
      </w:r>
      <w:r w:rsidRPr="00350844">
        <w:rPr>
          <w:rFonts w:ascii="Georgia" w:hAnsi="Georgia"/>
          <w:sz w:val="22"/>
          <w:szCs w:val="22"/>
          <w:lang w:val="nl-NL"/>
        </w:rPr>
        <w:t xml:space="preserve">verantwoordelijkheid is elk lid van de organisatie verantwoordelijk voor zijn </w:t>
      </w:r>
      <w:r>
        <w:rPr>
          <w:rFonts w:ascii="Georgia" w:hAnsi="Georgia"/>
          <w:sz w:val="22"/>
          <w:szCs w:val="22"/>
          <w:lang w:val="nl-NL"/>
        </w:rPr>
        <w:t>of</w:t>
      </w:r>
      <w:r w:rsidRPr="00350844">
        <w:rPr>
          <w:rFonts w:ascii="Georgia" w:hAnsi="Georgia"/>
          <w:sz w:val="22"/>
          <w:szCs w:val="22"/>
          <w:lang w:val="nl-NL"/>
        </w:rPr>
        <w:t xml:space="preserve"> haar bijdrage. Het voordeel van dit model is dat het in principe iedereen motiveert en dat het moreel rechtvaardig is. Bij hiërarchische verantwoordelijkheid, bijvoorbeeld, is enkel het management verantwoordelijk.</w:t>
      </w:r>
      <w:r>
        <w:rPr>
          <w:rFonts w:ascii="Georgia" w:hAnsi="Georgia"/>
          <w:bCs/>
          <w:color w:val="FF0000"/>
          <w:sz w:val="22"/>
          <w:szCs w:val="22"/>
          <w:lang w:val="nl-NL"/>
        </w:rPr>
        <w:t xml:space="preserve"> </w:t>
      </w:r>
      <w:r w:rsidRPr="00350844">
        <w:rPr>
          <w:rFonts w:ascii="Georgia" w:hAnsi="Georgia"/>
          <w:sz w:val="22"/>
          <w:szCs w:val="22"/>
          <w:lang w:val="nl-NL"/>
        </w:rPr>
        <w:t xml:space="preserve">Een individueel verantwoordelijkheidsmodel anticipeert op problemen inzake moral </w:t>
      </w:r>
      <w:r w:rsidRPr="00401DC5">
        <w:rPr>
          <w:rFonts w:ascii="Georgia" w:hAnsi="Georgia"/>
          <w:sz w:val="22"/>
          <w:szCs w:val="22"/>
          <w:lang w:val="nl-NL"/>
        </w:rPr>
        <w:t>disengagement (cf. supra</w:t>
      </w:r>
      <w:r>
        <w:rPr>
          <w:rFonts w:ascii="Georgia" w:hAnsi="Georgia"/>
          <w:sz w:val="22"/>
          <w:szCs w:val="22"/>
          <w:lang w:val="nl-NL"/>
        </w:rPr>
        <w:t>)</w:t>
      </w:r>
      <w:r>
        <w:rPr>
          <w:rFonts w:ascii="Georgia" w:hAnsi="Georgia"/>
          <w:bCs/>
          <w:color w:val="000000" w:themeColor="text1"/>
          <w:sz w:val="22"/>
          <w:szCs w:val="22"/>
          <w:lang w:val="nl-NL"/>
        </w:rPr>
        <w:t>.</w:t>
      </w:r>
    </w:p>
    <w:p w:rsidR="006426BB" w:rsidP="006426BB" w:rsidRDefault="006426BB" w14:paraId="7E52F92A" w14:textId="666048EA">
      <w:pPr>
        <w:ind w:firstLine="708"/>
        <w:jc w:val="both"/>
        <w:rPr>
          <w:rFonts w:ascii="Georgia" w:hAnsi="Georgia" w:eastAsiaTheme="minorHAnsi"/>
          <w:color w:val="131413"/>
          <w:sz w:val="22"/>
          <w:szCs w:val="22"/>
          <w:lang w:val="nl-NL" w:eastAsia="en-US"/>
        </w:rPr>
      </w:pPr>
      <w:r w:rsidRPr="00350844">
        <w:rPr>
          <w:rFonts w:ascii="Georgia" w:hAnsi="Georgia" w:eastAsiaTheme="minorHAnsi"/>
          <w:color w:val="131413"/>
          <w:sz w:val="22"/>
          <w:szCs w:val="22"/>
          <w:lang w:val="nl-NL" w:eastAsia="en-US"/>
        </w:rPr>
        <w:lastRenderedPageBreak/>
        <w:t xml:space="preserve">De </w:t>
      </w:r>
      <w:r>
        <w:rPr>
          <w:rFonts w:ascii="Georgia" w:hAnsi="Georgia" w:eastAsiaTheme="minorHAnsi"/>
          <w:color w:val="131413"/>
          <w:sz w:val="22"/>
          <w:szCs w:val="22"/>
          <w:lang w:val="nl-NL" w:eastAsia="en-US"/>
        </w:rPr>
        <w:t xml:space="preserve">Duitse </w:t>
      </w:r>
      <w:r w:rsidRPr="00350844">
        <w:rPr>
          <w:rFonts w:ascii="Georgia" w:hAnsi="Georgia" w:eastAsiaTheme="minorHAnsi"/>
          <w:color w:val="131413"/>
          <w:sz w:val="22"/>
          <w:szCs w:val="22"/>
          <w:lang w:val="nl-NL" w:eastAsia="en-US"/>
        </w:rPr>
        <w:t xml:space="preserve">code </w:t>
      </w:r>
      <w:r>
        <w:rPr>
          <w:rFonts w:ascii="Georgia" w:hAnsi="Georgia" w:eastAsiaTheme="minorHAnsi"/>
          <w:color w:val="131413"/>
          <w:sz w:val="22"/>
          <w:szCs w:val="22"/>
          <w:lang w:val="nl-NL" w:eastAsia="en-US"/>
        </w:rPr>
        <w:t xml:space="preserve">(cf. bijlagen) </w:t>
      </w:r>
      <w:r w:rsidRPr="00350844">
        <w:rPr>
          <w:rFonts w:ascii="Georgia" w:hAnsi="Georgia" w:eastAsiaTheme="minorHAnsi"/>
          <w:color w:val="131413"/>
          <w:sz w:val="22"/>
          <w:szCs w:val="22"/>
          <w:lang w:val="nl-NL" w:eastAsia="en-US"/>
        </w:rPr>
        <w:t>adviseert om relevante scenario’s over hoé het</w:t>
      </w:r>
      <w:r w:rsidR="00DE7CBE">
        <w:rPr>
          <w:rFonts w:ascii="Georgia" w:hAnsi="Georgia" w:eastAsiaTheme="minorHAnsi"/>
          <w:color w:val="131413"/>
          <w:sz w:val="22"/>
          <w:szCs w:val="22"/>
          <w:lang w:val="nl-NL" w:eastAsia="en-US"/>
        </w:rPr>
        <w:t xml:space="preserve"> zelflerende</w:t>
      </w:r>
      <w:r w:rsidRPr="00350844">
        <w:rPr>
          <w:rFonts w:ascii="Georgia" w:hAnsi="Georgia" w:eastAsiaTheme="minorHAnsi"/>
          <w:color w:val="131413"/>
          <w:sz w:val="22"/>
          <w:szCs w:val="22"/>
          <w:lang w:val="nl-NL" w:eastAsia="en-US"/>
        </w:rPr>
        <w:t xml:space="preserve"> systeem precies leert en hoé dit de veiligheid verhoogt over te dragen aan een centrale catalogus bij een neutrale instantie, om te komen tot universele standaarden.</w:t>
      </w:r>
      <w:r>
        <w:rPr>
          <w:rFonts w:ascii="Georgia" w:hAnsi="Georgia" w:eastAsiaTheme="minorHAnsi"/>
          <w:color w:val="131413"/>
          <w:sz w:val="22"/>
          <w:szCs w:val="22"/>
          <w:lang w:val="nl-NL" w:eastAsia="en-US"/>
        </w:rPr>
        <w:t xml:space="preserve"> Dit is een interessante manier om kennis te bundelen, in dit geval inzake internationale verkeersveiligheid</w:t>
      </w:r>
      <w:r w:rsidR="00E46E87">
        <w:rPr>
          <w:rFonts w:ascii="Georgia" w:hAnsi="Georgia" w:eastAsiaTheme="minorHAnsi"/>
          <w:color w:val="131413"/>
          <w:sz w:val="22"/>
          <w:szCs w:val="22"/>
          <w:lang w:val="nl-NL" w:eastAsia="en-US"/>
        </w:rPr>
        <w:t>, waarvan onderzocht moet worden of die ook in andere domeinen kan toegepast worden</w:t>
      </w:r>
      <w:r>
        <w:rPr>
          <w:rFonts w:ascii="Georgia" w:hAnsi="Georgia" w:eastAsiaTheme="minorHAnsi"/>
          <w:color w:val="131413"/>
          <w:sz w:val="22"/>
          <w:szCs w:val="22"/>
          <w:lang w:val="nl-NL" w:eastAsia="en-US"/>
        </w:rPr>
        <w:t>.</w:t>
      </w:r>
    </w:p>
    <w:p w:rsidRPr="009B2294" w:rsidR="006426BB" w:rsidP="006426BB" w:rsidRDefault="006426BB" w14:paraId="502DCAA6" w14:textId="77777777">
      <w:pPr>
        <w:ind w:firstLine="708"/>
        <w:jc w:val="both"/>
        <w:rPr>
          <w:rFonts w:ascii="Georgia" w:hAnsi="Georgia"/>
          <w:bCs/>
          <w:color w:val="FF0000"/>
          <w:sz w:val="22"/>
          <w:szCs w:val="22"/>
          <w:lang w:val="nl-NL"/>
        </w:rPr>
      </w:pPr>
      <w:r w:rsidRPr="00350844">
        <w:rPr>
          <w:rFonts w:ascii="Georgia" w:hAnsi="Georgia"/>
          <w:sz w:val="22"/>
          <w:szCs w:val="22"/>
          <w:lang w:val="nl-NL"/>
        </w:rPr>
        <w:t xml:space="preserve">Tony Fadell </w:t>
      </w:r>
      <w:r>
        <w:rPr>
          <w:rFonts w:ascii="Georgia" w:hAnsi="Georgia"/>
          <w:sz w:val="22"/>
          <w:szCs w:val="22"/>
          <w:lang w:val="nl-NL"/>
        </w:rPr>
        <w:t xml:space="preserve">(Apple; Nest) </w:t>
      </w:r>
      <w:r w:rsidRPr="00350844">
        <w:rPr>
          <w:rFonts w:ascii="Georgia" w:hAnsi="Georgia"/>
          <w:sz w:val="22"/>
          <w:szCs w:val="22"/>
          <w:lang w:val="nl-NL"/>
        </w:rPr>
        <w:t>pleit</w:t>
      </w:r>
      <w:r>
        <w:rPr>
          <w:rFonts w:ascii="Georgia" w:hAnsi="Georgia"/>
          <w:sz w:val="22"/>
          <w:szCs w:val="22"/>
          <w:lang w:val="nl-NL"/>
        </w:rPr>
        <w:t xml:space="preserve">, net als James Williams (voormalig Google-medewerker), </w:t>
      </w:r>
      <w:r w:rsidRPr="00350844">
        <w:rPr>
          <w:rFonts w:ascii="Georgia" w:hAnsi="Georgia"/>
          <w:sz w:val="22"/>
          <w:szCs w:val="22"/>
          <w:lang w:val="nl-NL"/>
        </w:rPr>
        <w:t>voor een eed van Hippocrates voor ingenieurs en ontwerpers, analoog aan die voor artsen, die hen ethisch ontwerp oplegt.</w:t>
      </w:r>
      <w:r>
        <w:rPr>
          <w:rStyle w:val="Eindnootmarkering"/>
          <w:rFonts w:ascii="Georgia" w:hAnsi="Georgia"/>
          <w:sz w:val="22"/>
          <w:szCs w:val="22"/>
          <w:lang w:val="nl-NL"/>
        </w:rPr>
        <w:endnoteReference w:id="54"/>
      </w:r>
      <w:r>
        <w:rPr>
          <w:rFonts w:ascii="Georgia" w:hAnsi="Georgia"/>
          <w:sz w:val="22"/>
          <w:szCs w:val="22"/>
          <w:lang w:val="nl-NL"/>
        </w:rPr>
        <w:t xml:space="preserve"> </w:t>
      </w:r>
      <w:r w:rsidRPr="00350844">
        <w:rPr>
          <w:rFonts w:ascii="Georgia" w:hAnsi="Georgia"/>
          <w:sz w:val="22"/>
          <w:szCs w:val="22"/>
          <w:lang w:val="nl-NL"/>
        </w:rPr>
        <w:t>Zo een eed maakt hen bewuster van hun verantwoordelijkheid en de impact van bepaalde keuzes.</w:t>
      </w:r>
      <w:r>
        <w:rPr>
          <w:rFonts w:ascii="Georgia" w:hAnsi="Georgia"/>
          <w:bCs/>
          <w:color w:val="FF0000"/>
          <w:sz w:val="22"/>
          <w:szCs w:val="22"/>
          <w:lang w:val="nl-NL"/>
        </w:rPr>
        <w:t xml:space="preserve"> </w:t>
      </w:r>
      <w:r>
        <w:rPr>
          <w:rFonts w:ascii="Georgia" w:hAnsi="Georgia"/>
          <w:sz w:val="22"/>
          <w:szCs w:val="22"/>
          <w:lang w:val="nl-NL"/>
        </w:rPr>
        <w:t>Maar e</w:t>
      </w:r>
      <w:r w:rsidRPr="00350844">
        <w:rPr>
          <w:rFonts w:ascii="Georgia" w:hAnsi="Georgia"/>
          <w:sz w:val="22"/>
          <w:szCs w:val="22"/>
          <w:lang w:val="nl-NL"/>
        </w:rPr>
        <w:t xml:space="preserve">en </w:t>
      </w:r>
      <w:r>
        <w:rPr>
          <w:rFonts w:ascii="Georgia" w:hAnsi="Georgia"/>
          <w:sz w:val="22"/>
          <w:szCs w:val="22"/>
          <w:lang w:val="nl-NL"/>
        </w:rPr>
        <w:t>gedragscode</w:t>
      </w:r>
      <w:r w:rsidRPr="00350844">
        <w:rPr>
          <w:rFonts w:ascii="Georgia" w:hAnsi="Georgia"/>
          <w:sz w:val="22"/>
          <w:szCs w:val="22"/>
          <w:lang w:val="nl-NL"/>
        </w:rPr>
        <w:t xml:space="preserve"> gebaseerd op vrijblijvende principes is </w:t>
      </w:r>
      <w:r>
        <w:rPr>
          <w:rFonts w:ascii="Georgia" w:hAnsi="Georgia"/>
          <w:sz w:val="22"/>
          <w:szCs w:val="22"/>
          <w:lang w:val="nl-NL"/>
        </w:rPr>
        <w:t xml:space="preserve">in veel gevallen </w:t>
      </w:r>
      <w:r w:rsidRPr="00350844">
        <w:rPr>
          <w:rFonts w:ascii="Georgia" w:hAnsi="Georgia"/>
          <w:sz w:val="22"/>
          <w:szCs w:val="22"/>
          <w:lang w:val="nl-NL"/>
        </w:rPr>
        <w:t xml:space="preserve">te zwak. Er zijn </w:t>
      </w:r>
      <w:r>
        <w:rPr>
          <w:rFonts w:ascii="Georgia" w:hAnsi="Georgia"/>
          <w:sz w:val="22"/>
          <w:szCs w:val="22"/>
          <w:lang w:val="nl-NL"/>
        </w:rPr>
        <w:t>ook</w:t>
      </w:r>
      <w:r w:rsidRPr="00350844">
        <w:rPr>
          <w:rFonts w:ascii="Georgia" w:hAnsi="Georgia"/>
          <w:sz w:val="22"/>
          <w:szCs w:val="22"/>
          <w:lang w:val="nl-NL"/>
        </w:rPr>
        <w:t xml:space="preserve"> al veel internationale richtlijnen en ethische codes</w:t>
      </w:r>
      <w:hyperlink w:history="1"/>
      <w:r w:rsidRPr="00350844">
        <w:rPr>
          <w:rFonts w:ascii="Georgia" w:hAnsi="Georgia"/>
          <w:sz w:val="22"/>
          <w:szCs w:val="22"/>
          <w:lang w:val="nl-NL"/>
        </w:rPr>
        <w:t>, zoals de ACM Code of Ethics.</w:t>
      </w:r>
    </w:p>
    <w:p w:rsidR="006426BB" w:rsidP="00044AD2" w:rsidRDefault="006426BB" w14:paraId="17A52777" w14:textId="4621423A">
      <w:pPr>
        <w:jc w:val="both"/>
        <w:rPr>
          <w:rFonts w:ascii="Georgia" w:hAnsi="Georgia"/>
          <w:sz w:val="22"/>
          <w:szCs w:val="22"/>
          <w:lang w:val="nl-NL"/>
        </w:rPr>
      </w:pPr>
    </w:p>
    <w:p w:rsidR="00064B69" w:rsidP="00044AD2" w:rsidRDefault="00064B69" w14:paraId="04F6915A" w14:textId="5ED0D808">
      <w:pPr>
        <w:jc w:val="both"/>
        <w:rPr>
          <w:rFonts w:ascii="Georgia" w:hAnsi="Georgia"/>
          <w:sz w:val="22"/>
          <w:szCs w:val="22"/>
          <w:lang w:val="nl-NL"/>
        </w:rPr>
      </w:pPr>
      <w:r>
        <w:rPr>
          <w:rFonts w:ascii="Georgia" w:hAnsi="Georgia"/>
          <w:i/>
          <w:iCs/>
          <w:sz w:val="22"/>
          <w:szCs w:val="22"/>
          <w:lang w:val="nl-NL"/>
        </w:rPr>
        <w:t>3) Regelgeving: nieuwe ministerpost</w:t>
      </w:r>
    </w:p>
    <w:p w:rsidR="00064B69" w:rsidP="00044AD2" w:rsidRDefault="00C22660" w14:paraId="740296AA" w14:textId="4BC7587C">
      <w:pPr>
        <w:jc w:val="both"/>
        <w:rPr>
          <w:rFonts w:ascii="Georgia" w:hAnsi="Georgia"/>
          <w:sz w:val="22"/>
          <w:szCs w:val="22"/>
          <w:lang w:val="nl-NL"/>
        </w:rPr>
      </w:pPr>
      <w:r>
        <w:rPr>
          <w:rFonts w:ascii="Georgia" w:hAnsi="Georgia"/>
          <w:sz w:val="22"/>
          <w:szCs w:val="22"/>
          <w:lang w:val="nl-NL"/>
        </w:rPr>
        <w:t>Naar analogie met bv. de Belgische (federale) Minister van Digitale Agenda (ook belast met Privacy): om de mogelijkheden en valkuilen van de informatiemaatschappij</w:t>
      </w:r>
      <w:r w:rsidR="009B4465">
        <w:rPr>
          <w:rFonts w:ascii="Georgia" w:hAnsi="Georgia"/>
          <w:sz w:val="22"/>
          <w:szCs w:val="22"/>
          <w:lang w:val="nl-NL"/>
        </w:rPr>
        <w:t>, samen met een langetermijnvisie,</w:t>
      </w:r>
      <w:r>
        <w:rPr>
          <w:rFonts w:ascii="Georgia" w:hAnsi="Georgia"/>
          <w:sz w:val="22"/>
          <w:szCs w:val="22"/>
          <w:lang w:val="nl-NL"/>
        </w:rPr>
        <w:t xml:space="preserve"> systematisch in het beleid op te nemen, adviseer ik een nieuwe ministerpost die zich daar exclusief mee bezighoudt. Hierbij wens ik nogmaals te benadrukken dat men</w:t>
      </w:r>
      <w:r w:rsidR="009B4465">
        <w:rPr>
          <w:rFonts w:ascii="Georgia" w:hAnsi="Georgia"/>
          <w:sz w:val="22"/>
          <w:szCs w:val="22"/>
          <w:lang w:val="nl-NL"/>
        </w:rPr>
        <w:t xml:space="preserve"> in dezen</w:t>
      </w:r>
      <w:r>
        <w:rPr>
          <w:rFonts w:ascii="Georgia" w:hAnsi="Georgia"/>
          <w:sz w:val="22"/>
          <w:szCs w:val="22"/>
          <w:lang w:val="nl-NL"/>
        </w:rPr>
        <w:t xml:space="preserve"> IoT, big data/digitalisering en AI niet mag zien als afzonderlijke ontwikkelinge</w:t>
      </w:r>
      <w:r w:rsidR="008C666E">
        <w:rPr>
          <w:rFonts w:ascii="Georgia" w:hAnsi="Georgia"/>
          <w:sz w:val="22"/>
          <w:szCs w:val="22"/>
          <w:lang w:val="nl-NL"/>
        </w:rPr>
        <w:t>n</w:t>
      </w:r>
      <w:r w:rsidR="00AD1163">
        <w:rPr>
          <w:rFonts w:ascii="Georgia" w:hAnsi="Georgia"/>
          <w:sz w:val="22"/>
          <w:szCs w:val="22"/>
          <w:lang w:val="nl-NL"/>
        </w:rPr>
        <w:t>: ze zijn intrinsiek met elkaar verbonden</w:t>
      </w:r>
      <w:r>
        <w:rPr>
          <w:rFonts w:ascii="Georgia" w:hAnsi="Georgia"/>
          <w:sz w:val="22"/>
          <w:szCs w:val="22"/>
          <w:lang w:val="nl-NL"/>
        </w:rPr>
        <w:t>.</w:t>
      </w:r>
    </w:p>
    <w:p w:rsidR="00C22660" w:rsidP="00044AD2" w:rsidRDefault="00C22660" w14:paraId="0A3B84FF" w14:textId="77777777">
      <w:pPr>
        <w:jc w:val="both"/>
        <w:rPr>
          <w:rFonts w:ascii="Georgia" w:hAnsi="Georgia"/>
          <w:sz w:val="22"/>
          <w:szCs w:val="22"/>
          <w:lang w:val="nl-NL"/>
        </w:rPr>
      </w:pPr>
    </w:p>
    <w:p w:rsidRPr="00804BEE" w:rsidR="00804BEE" w:rsidP="00044AD2" w:rsidRDefault="003544CB" w14:paraId="7B504254" w14:textId="45D7C527">
      <w:pPr>
        <w:jc w:val="both"/>
        <w:rPr>
          <w:rFonts w:ascii="Georgia" w:hAnsi="Georgia"/>
          <w:i/>
          <w:iCs/>
          <w:sz w:val="22"/>
          <w:szCs w:val="22"/>
          <w:lang w:val="nl-NL"/>
        </w:rPr>
      </w:pPr>
      <w:r>
        <w:rPr>
          <w:rFonts w:ascii="Georgia" w:hAnsi="Georgia"/>
          <w:i/>
          <w:iCs/>
          <w:sz w:val="22"/>
          <w:szCs w:val="22"/>
          <w:lang w:val="nl-NL"/>
        </w:rPr>
        <w:t>4</w:t>
      </w:r>
      <w:r w:rsidR="00F907AF">
        <w:rPr>
          <w:rFonts w:ascii="Georgia" w:hAnsi="Georgia"/>
          <w:i/>
          <w:iCs/>
          <w:sz w:val="22"/>
          <w:szCs w:val="22"/>
          <w:lang w:val="nl-NL"/>
        </w:rPr>
        <w:t xml:space="preserve">) </w:t>
      </w:r>
      <w:r w:rsidRPr="00804BEE" w:rsidR="00804BEE">
        <w:rPr>
          <w:rFonts w:ascii="Georgia" w:hAnsi="Georgia"/>
          <w:i/>
          <w:iCs/>
          <w:sz w:val="22"/>
          <w:szCs w:val="22"/>
          <w:lang w:val="nl-NL"/>
        </w:rPr>
        <w:t>Langetermijnvisies: sociaalondernemerschap en andere verdienmodellen</w:t>
      </w:r>
    </w:p>
    <w:p w:rsidR="00366F41" w:rsidP="00366F41" w:rsidRDefault="00843B47" w14:paraId="17C0C113" w14:textId="78A769E7">
      <w:pPr>
        <w:jc w:val="both"/>
        <w:rPr>
          <w:rFonts w:ascii="Georgia" w:hAnsi="Georgia"/>
          <w:sz w:val="22"/>
          <w:szCs w:val="22"/>
          <w:lang w:val="nl-NL"/>
        </w:rPr>
      </w:pPr>
      <w:r w:rsidRPr="00350844">
        <w:rPr>
          <w:rFonts w:ascii="Georgia" w:hAnsi="Georgia"/>
          <w:sz w:val="22"/>
          <w:szCs w:val="22"/>
          <w:lang w:val="nl-NL"/>
        </w:rPr>
        <w:t xml:space="preserve">Het verdienmodel </w:t>
      </w:r>
      <w:r>
        <w:rPr>
          <w:rFonts w:ascii="Georgia" w:hAnsi="Georgia"/>
          <w:sz w:val="22"/>
          <w:szCs w:val="22"/>
          <w:lang w:val="nl-NL"/>
        </w:rPr>
        <w:t>van veel</w:t>
      </w:r>
      <w:r w:rsidR="00366F41">
        <w:rPr>
          <w:rFonts w:ascii="Georgia" w:hAnsi="Georgia"/>
          <w:sz w:val="22"/>
          <w:szCs w:val="22"/>
          <w:lang w:val="nl-NL"/>
        </w:rPr>
        <w:t xml:space="preserve"> (gratis)</w:t>
      </w:r>
      <w:r>
        <w:rPr>
          <w:rFonts w:ascii="Georgia" w:hAnsi="Georgia"/>
          <w:sz w:val="22"/>
          <w:szCs w:val="22"/>
          <w:lang w:val="nl-NL"/>
        </w:rPr>
        <w:t xml:space="preserve"> platformen </w:t>
      </w:r>
      <w:r w:rsidRPr="00350844">
        <w:rPr>
          <w:rFonts w:ascii="Georgia" w:hAnsi="Georgia"/>
          <w:sz w:val="22"/>
          <w:szCs w:val="22"/>
          <w:lang w:val="nl-NL"/>
        </w:rPr>
        <w:t xml:space="preserve">is gebaseerd op de verkoop van persoonlijke gegevens. </w:t>
      </w:r>
      <w:r w:rsidR="00366F41">
        <w:rPr>
          <w:rFonts w:ascii="Georgia" w:hAnsi="Georgia"/>
          <w:sz w:val="22"/>
          <w:szCs w:val="22"/>
          <w:lang w:val="nl-NL"/>
        </w:rPr>
        <w:t>Er wordt</w:t>
      </w:r>
      <w:r w:rsidRPr="00350844">
        <w:rPr>
          <w:rFonts w:ascii="Georgia" w:hAnsi="Georgia"/>
          <w:sz w:val="22"/>
          <w:szCs w:val="22"/>
          <w:lang w:val="nl-NL"/>
        </w:rPr>
        <w:t xml:space="preserve"> gretig gebruik</w:t>
      </w:r>
      <w:r w:rsidR="00366F41">
        <w:rPr>
          <w:rFonts w:ascii="Georgia" w:hAnsi="Georgia"/>
          <w:sz w:val="22"/>
          <w:szCs w:val="22"/>
          <w:lang w:val="nl-NL"/>
        </w:rPr>
        <w:t xml:space="preserve"> gemaakt</w:t>
      </w:r>
      <w:r w:rsidRPr="00350844">
        <w:rPr>
          <w:rFonts w:ascii="Georgia" w:hAnsi="Georgia"/>
          <w:sz w:val="22"/>
          <w:szCs w:val="22"/>
          <w:lang w:val="nl-NL"/>
        </w:rPr>
        <w:t xml:space="preserve"> van onze mentale zwaktes en basisinstincten. Gekende trucjes zijn: meldingen en updates in het rood aangeven, eindeloos kunnen scrollen door tijdlijnen, filmpjes op basis van persoonlijke interesses aanraden op YouTube (‘</w:t>
      </w:r>
      <w:r w:rsidRPr="00350844">
        <w:rPr>
          <w:rFonts w:ascii="Georgia" w:hAnsi="Georgia"/>
          <w:color w:val="000000" w:themeColor="text1"/>
          <w:sz w:val="22"/>
          <w:szCs w:val="22"/>
          <w:lang w:val="nl-NL"/>
        </w:rPr>
        <w:t>recommending videos’), autoplay, enzovoort. James Williams noemt dit ontwerp ‘distraction by design’.</w:t>
      </w:r>
      <w:r w:rsidRPr="00350844">
        <w:rPr>
          <w:rStyle w:val="Eindnootmarkering"/>
          <w:rFonts w:ascii="Georgia" w:hAnsi="Georgia"/>
          <w:color w:val="000000" w:themeColor="text1"/>
          <w:sz w:val="22"/>
          <w:szCs w:val="22"/>
          <w:lang w:val="nl-NL"/>
        </w:rPr>
        <w:endnoteReference w:id="55"/>
      </w:r>
      <w:r w:rsidRPr="00350844">
        <w:rPr>
          <w:rFonts w:ascii="Georgia" w:hAnsi="Georgia"/>
          <w:color w:val="000000" w:themeColor="text1"/>
          <w:sz w:val="22"/>
          <w:szCs w:val="22"/>
          <w:lang w:val="nl-NL"/>
        </w:rPr>
        <w:t xml:space="preserve"> Het doel ervan is </w:t>
      </w:r>
      <w:r w:rsidRPr="00350844">
        <w:rPr>
          <w:rFonts w:ascii="Georgia" w:hAnsi="Georgia"/>
          <w:sz w:val="22"/>
          <w:szCs w:val="22"/>
          <w:lang w:val="nl-NL"/>
        </w:rPr>
        <w:t xml:space="preserve">de aandacht van de gebruiker kapen. Je krijgt gratis gebruik in ruil voor aandacht en tijd. </w:t>
      </w:r>
      <w:r w:rsidRPr="00350844">
        <w:rPr>
          <w:rFonts w:ascii="Georgia" w:hAnsi="Georgia" w:eastAsiaTheme="minorHAnsi"/>
          <w:sz w:val="22"/>
          <w:szCs w:val="22"/>
          <w:lang w:val="nl-NL" w:eastAsia="en-US"/>
        </w:rPr>
        <w:t xml:space="preserve">Achter de big data gaat een marktmodel van </w:t>
      </w:r>
      <w:r w:rsidRPr="00350844">
        <w:rPr>
          <w:rFonts w:ascii="Georgia" w:hAnsi="Georgia" w:eastAsiaTheme="minorHAnsi"/>
          <w:i/>
          <w:iCs/>
          <w:sz w:val="22"/>
          <w:szCs w:val="22"/>
          <w:lang w:val="nl-NL" w:eastAsia="en-US"/>
        </w:rPr>
        <w:t>dataminers</w:t>
      </w:r>
      <w:r w:rsidRPr="00350844">
        <w:rPr>
          <w:rFonts w:ascii="Georgia" w:hAnsi="Georgia" w:eastAsiaTheme="minorHAnsi"/>
          <w:sz w:val="22"/>
          <w:szCs w:val="22"/>
          <w:lang w:val="nl-NL" w:eastAsia="en-US"/>
        </w:rPr>
        <w:t xml:space="preserve"> en </w:t>
      </w:r>
      <w:r w:rsidRPr="00350844">
        <w:rPr>
          <w:rFonts w:ascii="Georgia" w:hAnsi="Georgia" w:eastAsiaTheme="minorHAnsi"/>
          <w:i/>
          <w:iCs/>
          <w:sz w:val="22"/>
          <w:szCs w:val="22"/>
          <w:lang w:val="nl-NL" w:eastAsia="en-US"/>
        </w:rPr>
        <w:t>databrokers</w:t>
      </w:r>
      <w:r w:rsidRPr="00350844">
        <w:rPr>
          <w:rFonts w:ascii="Georgia" w:hAnsi="Georgia" w:eastAsiaTheme="minorHAnsi"/>
          <w:sz w:val="22"/>
          <w:szCs w:val="22"/>
          <w:lang w:val="nl-NL" w:eastAsia="en-US"/>
        </w:rPr>
        <w:t xml:space="preserve"> schuil, mensen die data verzamelen en er vervolgens profielen en patronen in zoeken om doelgericht en op maat van het individu te adverteren.</w:t>
      </w:r>
    </w:p>
    <w:p w:rsidRPr="00350844" w:rsidR="00843B47" w:rsidP="00366F41" w:rsidRDefault="00843B47" w14:paraId="403A641C" w14:textId="766445D3">
      <w:pPr>
        <w:ind w:firstLine="708"/>
        <w:jc w:val="both"/>
        <w:rPr>
          <w:rFonts w:ascii="Georgia" w:hAnsi="Georgia"/>
          <w:sz w:val="22"/>
          <w:szCs w:val="22"/>
          <w:lang w:val="nl-NL"/>
        </w:rPr>
      </w:pPr>
      <w:r w:rsidRPr="00350844">
        <w:rPr>
          <w:rFonts w:ascii="Georgia" w:hAnsi="Georgia"/>
          <w:sz w:val="22"/>
          <w:szCs w:val="22"/>
          <w:lang w:val="nl-NL"/>
        </w:rPr>
        <w:t xml:space="preserve">James Williams, voormalig werknemer bij Google, verliet het bedrijf omdat zijn geweten hem parten begon te spelen. Op de werkvloer verschoof volgens hem de focus van het ontwerpen van producten naar het ontwerpen van </w:t>
      </w:r>
      <w:r w:rsidRPr="00350844">
        <w:rPr>
          <w:rFonts w:ascii="Georgia" w:hAnsi="Georgia"/>
          <w:i/>
          <w:iCs/>
          <w:sz w:val="22"/>
          <w:szCs w:val="22"/>
          <w:lang w:val="nl-NL"/>
        </w:rPr>
        <w:t>gebruikers</w:t>
      </w:r>
      <w:r w:rsidRPr="00350844">
        <w:rPr>
          <w:rFonts w:ascii="Georgia" w:hAnsi="Georgia"/>
          <w:sz w:val="22"/>
          <w:szCs w:val="22"/>
          <w:lang w:val="nl-NL"/>
        </w:rPr>
        <w:t xml:space="preserve"> (‘designing users’).</w:t>
      </w:r>
      <w:r w:rsidRPr="00350844">
        <w:rPr>
          <w:rStyle w:val="Eindnootmarkering"/>
          <w:rFonts w:ascii="Georgia" w:hAnsi="Georgia"/>
          <w:sz w:val="22"/>
          <w:szCs w:val="22"/>
          <w:lang w:val="nl-NL"/>
        </w:rPr>
        <w:endnoteReference w:id="56"/>
      </w:r>
      <w:r w:rsidRPr="00350844">
        <w:rPr>
          <w:rFonts w:ascii="Georgia" w:hAnsi="Georgia"/>
          <w:sz w:val="22"/>
          <w:szCs w:val="22"/>
          <w:lang w:val="nl-NL"/>
        </w:rPr>
        <w:t xml:space="preserve"> Miljarden dollars worden uitgegeven om uit te vissen hoe je hen langer naar iets kunt laten kijken of kunt verleiden tot impulsaankopen.</w:t>
      </w:r>
      <w:r w:rsidRPr="00350844">
        <w:rPr>
          <w:rStyle w:val="Eindnootmarkering"/>
          <w:rFonts w:ascii="Georgia" w:hAnsi="Georgia"/>
          <w:sz w:val="22"/>
          <w:szCs w:val="22"/>
          <w:lang w:val="nl-NL"/>
        </w:rPr>
        <w:endnoteReference w:id="57"/>
      </w:r>
      <w:r w:rsidRPr="00350844">
        <w:rPr>
          <w:rFonts w:ascii="Georgia" w:hAnsi="Georgia"/>
          <w:sz w:val="22"/>
          <w:szCs w:val="22"/>
          <w:lang w:val="nl-NL"/>
        </w:rPr>
        <w:t xml:space="preserve"> Onlinegedrag wordt gemonitord en diepgaand geanalyseerd:</w:t>
      </w:r>
      <w:r w:rsidRPr="00350844">
        <w:rPr>
          <w:rStyle w:val="Eindnootmarkering"/>
          <w:rFonts w:ascii="Georgia" w:hAnsi="Georgia"/>
          <w:sz w:val="22"/>
          <w:szCs w:val="22"/>
          <w:lang w:val="nl-NL"/>
        </w:rPr>
        <w:endnoteReference w:id="58"/>
      </w:r>
      <w:r w:rsidRPr="00350844">
        <w:rPr>
          <w:rFonts w:ascii="Georgia" w:hAnsi="Georgia"/>
          <w:sz w:val="22"/>
          <w:szCs w:val="22"/>
          <w:lang w:val="nl-NL"/>
        </w:rPr>
        <w:t xml:space="preserve"> hoeveel ‘page views’? Welke intentie zit er achter zoekopdrachten en surfgedrag? Wat zijn de fysieke locaties en interesses van gebruikers?</w:t>
      </w:r>
      <w:r w:rsidR="003C0EA0">
        <w:rPr>
          <w:rFonts w:ascii="Georgia" w:hAnsi="Georgia"/>
          <w:sz w:val="22"/>
          <w:szCs w:val="22"/>
          <w:lang w:val="nl-NL"/>
        </w:rPr>
        <w:t xml:space="preserve"> Deep learning-technieken worden hiervoor ingezet</w:t>
      </w:r>
      <w:r w:rsidR="00F907AF">
        <w:rPr>
          <w:rFonts w:ascii="Georgia" w:hAnsi="Georgia"/>
          <w:sz w:val="22"/>
          <w:szCs w:val="22"/>
          <w:lang w:val="nl-NL"/>
        </w:rPr>
        <w:t xml:space="preserve"> en om die reden vormt ‘distraction by design’ ook een probleem voor toekomstige AI-systemen</w:t>
      </w:r>
      <w:r w:rsidR="003C0EA0">
        <w:rPr>
          <w:rFonts w:ascii="Georgia" w:hAnsi="Georgia"/>
          <w:sz w:val="22"/>
          <w:szCs w:val="22"/>
          <w:lang w:val="nl-NL"/>
        </w:rPr>
        <w:t xml:space="preserve">. </w:t>
      </w:r>
    </w:p>
    <w:p w:rsidR="008F7093" w:rsidP="008F7093" w:rsidRDefault="00843B47" w14:paraId="6B5F41E0" w14:textId="316482F4">
      <w:pPr>
        <w:ind w:firstLine="708"/>
        <w:jc w:val="both"/>
        <w:rPr>
          <w:rFonts w:ascii="Georgia" w:hAnsi="Georgia"/>
          <w:sz w:val="22"/>
          <w:szCs w:val="22"/>
          <w:lang w:val="nl-NL"/>
        </w:rPr>
      </w:pPr>
      <w:r w:rsidRPr="00350844">
        <w:rPr>
          <w:rFonts w:ascii="Georgia" w:hAnsi="Georgia"/>
          <w:sz w:val="22"/>
          <w:szCs w:val="22"/>
          <w:lang w:val="nl-NL"/>
        </w:rPr>
        <w:t xml:space="preserve">Zelfcontrole moet terug </w:t>
      </w:r>
      <w:r w:rsidRPr="00350844">
        <w:rPr>
          <w:rFonts w:ascii="Georgia" w:hAnsi="Georgia"/>
          <w:i/>
          <w:iCs/>
          <w:sz w:val="22"/>
          <w:szCs w:val="22"/>
          <w:lang w:val="nl-NL"/>
        </w:rPr>
        <w:t>beloond</w:t>
      </w:r>
      <w:r w:rsidRPr="00350844">
        <w:rPr>
          <w:rFonts w:ascii="Georgia" w:hAnsi="Georgia"/>
          <w:sz w:val="22"/>
          <w:szCs w:val="22"/>
          <w:lang w:val="nl-NL"/>
        </w:rPr>
        <w:t xml:space="preserve"> worden in plaats van het te ontmoedigen. Ongeduld, luiheid en gemakzucht worden door dit marktmodel op een voetstuk geplaatst. En dat staat haaks op het goede leven en op gedrag dat we onze kinderen graag aanleren, zoals zelfbeheersing. ‘Distraction by design’ bevordert het aanscherpen van dergelijke cognitieve vaardigheden natuurlijk niet.</w:t>
      </w:r>
      <w:r w:rsidR="003C0EA0">
        <w:rPr>
          <w:rFonts w:ascii="Georgia" w:hAnsi="Georgia"/>
          <w:color w:val="FF0000"/>
          <w:sz w:val="22"/>
          <w:szCs w:val="22"/>
          <w:lang w:val="nl-NL"/>
        </w:rPr>
        <w:t xml:space="preserve"> </w:t>
      </w:r>
      <w:r w:rsidRPr="00350844">
        <w:rPr>
          <w:rFonts w:ascii="Georgia" w:hAnsi="Georgia"/>
          <w:sz w:val="22"/>
          <w:szCs w:val="22"/>
          <w:lang w:val="nl-NL"/>
        </w:rPr>
        <w:t>Gratis gebruik van de diensten en afhankelijkheid van adverteerders verhoogt</w:t>
      </w:r>
      <w:r w:rsidR="003C0EA0">
        <w:rPr>
          <w:rFonts w:ascii="Georgia" w:hAnsi="Georgia"/>
          <w:sz w:val="22"/>
          <w:szCs w:val="22"/>
          <w:lang w:val="nl-NL"/>
        </w:rPr>
        <w:t xml:space="preserve"> de</w:t>
      </w:r>
      <w:r w:rsidRPr="00350844">
        <w:rPr>
          <w:rFonts w:ascii="Georgia" w:hAnsi="Georgia"/>
          <w:sz w:val="22"/>
          <w:szCs w:val="22"/>
          <w:lang w:val="nl-NL"/>
        </w:rPr>
        <w:t xml:space="preserve"> focus op </w:t>
      </w:r>
      <w:r w:rsidR="003C0EA0">
        <w:rPr>
          <w:rFonts w:ascii="Georgia" w:hAnsi="Georgia"/>
          <w:sz w:val="22"/>
          <w:szCs w:val="22"/>
          <w:lang w:val="nl-NL"/>
        </w:rPr>
        <w:t>‘</w:t>
      </w:r>
      <w:r w:rsidRPr="00350844">
        <w:rPr>
          <w:rFonts w:ascii="Georgia" w:hAnsi="Georgia"/>
          <w:sz w:val="22"/>
          <w:szCs w:val="22"/>
          <w:lang w:val="nl-NL"/>
        </w:rPr>
        <w:t>distraction by design</w:t>
      </w:r>
      <w:r w:rsidR="003C0EA0">
        <w:rPr>
          <w:rFonts w:ascii="Georgia" w:hAnsi="Georgia"/>
          <w:sz w:val="22"/>
          <w:szCs w:val="22"/>
          <w:lang w:val="nl-NL"/>
        </w:rPr>
        <w:t>’</w:t>
      </w:r>
      <w:r w:rsidRPr="00350844">
        <w:rPr>
          <w:rFonts w:ascii="Georgia" w:hAnsi="Georgia"/>
          <w:sz w:val="22"/>
          <w:szCs w:val="22"/>
          <w:lang w:val="nl-NL"/>
        </w:rPr>
        <w:t xml:space="preserve"> alleen maar</w:t>
      </w:r>
      <w:r w:rsidR="003C0EA0">
        <w:rPr>
          <w:rFonts w:ascii="Georgia" w:hAnsi="Georgia"/>
          <w:sz w:val="22"/>
          <w:szCs w:val="22"/>
          <w:lang w:val="nl-NL"/>
        </w:rPr>
        <w:t xml:space="preserve">; het is </w:t>
      </w:r>
      <w:r w:rsidRPr="00350844">
        <w:rPr>
          <w:rFonts w:ascii="Georgia" w:hAnsi="Georgia"/>
          <w:sz w:val="22"/>
          <w:szCs w:val="22"/>
          <w:lang w:val="nl-NL"/>
        </w:rPr>
        <w:t>belang</w:t>
      </w:r>
      <w:r w:rsidR="003C0EA0">
        <w:rPr>
          <w:rFonts w:ascii="Georgia" w:hAnsi="Georgia"/>
          <w:sz w:val="22"/>
          <w:szCs w:val="22"/>
          <w:lang w:val="nl-NL"/>
        </w:rPr>
        <w:t>rijk</w:t>
      </w:r>
      <w:r w:rsidRPr="00350844">
        <w:rPr>
          <w:rFonts w:ascii="Georgia" w:hAnsi="Georgia"/>
          <w:sz w:val="22"/>
          <w:szCs w:val="22"/>
          <w:lang w:val="nl-NL"/>
        </w:rPr>
        <w:t xml:space="preserve"> om ook naar die context te kijken</w:t>
      </w:r>
      <w:r w:rsidR="003C0EA0">
        <w:rPr>
          <w:rFonts w:ascii="Georgia" w:hAnsi="Georgia"/>
          <w:sz w:val="22"/>
          <w:szCs w:val="22"/>
          <w:lang w:val="nl-NL"/>
        </w:rPr>
        <w:t xml:space="preserve">. Huidige en </w:t>
      </w:r>
      <w:r w:rsidR="00D93FAE">
        <w:rPr>
          <w:rFonts w:ascii="Georgia" w:hAnsi="Georgia"/>
          <w:sz w:val="22"/>
          <w:szCs w:val="22"/>
          <w:lang w:val="nl-NL"/>
        </w:rPr>
        <w:t>opkomende</w:t>
      </w:r>
      <w:r w:rsidR="003C0EA0">
        <w:rPr>
          <w:rFonts w:ascii="Georgia" w:hAnsi="Georgia"/>
          <w:sz w:val="22"/>
          <w:szCs w:val="22"/>
          <w:lang w:val="nl-NL"/>
        </w:rPr>
        <w:t xml:space="preserve"> AI-systemen moeten minder afhankelijk van adverteerders zijn.</w:t>
      </w:r>
    </w:p>
    <w:p w:rsidRPr="00B034B5" w:rsidR="00843B47" w:rsidP="008F7093" w:rsidRDefault="008F7093" w14:paraId="105A7AE8" w14:textId="01B34050">
      <w:pPr>
        <w:ind w:firstLine="708"/>
        <w:jc w:val="both"/>
        <w:rPr>
          <w:rFonts w:ascii="Georgia" w:hAnsi="Georgia"/>
          <w:color w:val="FF0000"/>
          <w:sz w:val="22"/>
          <w:szCs w:val="22"/>
          <w:lang w:val="nl-NL"/>
        </w:rPr>
      </w:pPr>
      <w:r>
        <w:rPr>
          <w:rFonts w:ascii="Georgia" w:hAnsi="Georgia"/>
          <w:sz w:val="22"/>
          <w:szCs w:val="22"/>
          <w:lang w:val="nl-NL"/>
        </w:rPr>
        <w:t xml:space="preserve">Een overheid kan onder meer </w:t>
      </w:r>
      <w:r w:rsidRPr="00350844" w:rsidR="00843B47">
        <w:rPr>
          <w:rFonts w:ascii="Georgia" w:hAnsi="Georgia"/>
          <w:color w:val="000000" w:themeColor="text1"/>
          <w:sz w:val="22"/>
          <w:szCs w:val="22"/>
          <w:lang w:val="nl-NL"/>
        </w:rPr>
        <w:t>sociaal ondernemerschap</w:t>
      </w:r>
      <w:r>
        <w:rPr>
          <w:rFonts w:ascii="Georgia" w:hAnsi="Georgia"/>
          <w:color w:val="000000" w:themeColor="text1"/>
          <w:sz w:val="22"/>
          <w:szCs w:val="22"/>
          <w:lang w:val="nl-NL"/>
        </w:rPr>
        <w:t xml:space="preserve"> stimuleren</w:t>
      </w:r>
      <w:r w:rsidRPr="00350844" w:rsidR="00843B47">
        <w:rPr>
          <w:rFonts w:ascii="Georgia" w:hAnsi="Georgia"/>
          <w:color w:val="000000" w:themeColor="text1"/>
          <w:sz w:val="22"/>
          <w:szCs w:val="22"/>
          <w:lang w:val="nl-NL"/>
        </w:rPr>
        <w:t xml:space="preserve">, waar ook </w:t>
      </w:r>
      <w:r w:rsidRPr="00B034B5" w:rsidR="00843B47">
        <w:rPr>
          <w:rFonts w:ascii="Georgia" w:hAnsi="Georgia"/>
          <w:color w:val="000000" w:themeColor="text1"/>
          <w:sz w:val="22"/>
          <w:szCs w:val="22"/>
          <w:lang w:val="nl-NL"/>
        </w:rPr>
        <w:t>langetermijndoelen een rol spelen en verdergegaan wordt dan ‘alles voor de groei</w:t>
      </w:r>
      <w:r w:rsidRPr="00B034B5" w:rsidR="0029212A">
        <w:rPr>
          <w:rFonts w:ascii="Georgia" w:hAnsi="Georgia"/>
          <w:color w:val="000000" w:themeColor="text1"/>
          <w:sz w:val="22"/>
          <w:szCs w:val="22"/>
          <w:lang w:val="nl-NL"/>
        </w:rPr>
        <w:t>’ en ‘profit before principle’.</w:t>
      </w:r>
    </w:p>
    <w:p w:rsidRPr="00B034B5" w:rsidR="006426BB" w:rsidP="00044AD2" w:rsidRDefault="006426BB" w14:paraId="17C5D752" w14:textId="34614032">
      <w:pPr>
        <w:jc w:val="both"/>
        <w:rPr>
          <w:rFonts w:ascii="Georgia" w:hAnsi="Georgia"/>
          <w:sz w:val="22"/>
          <w:szCs w:val="22"/>
          <w:lang w:val="nl-NL"/>
        </w:rPr>
      </w:pPr>
    </w:p>
    <w:p w:rsidRPr="00B034B5" w:rsidR="00B034B5" w:rsidP="00044AD2" w:rsidRDefault="003544CB" w14:paraId="11E88D84" w14:textId="27E3CF85">
      <w:pPr>
        <w:jc w:val="both"/>
        <w:rPr>
          <w:rFonts w:ascii="Georgia" w:hAnsi="Georgia"/>
          <w:i/>
          <w:iCs/>
          <w:sz w:val="22"/>
          <w:szCs w:val="22"/>
          <w:lang w:val="nl-NL"/>
        </w:rPr>
      </w:pPr>
      <w:r>
        <w:rPr>
          <w:rFonts w:ascii="Georgia" w:hAnsi="Georgia"/>
          <w:i/>
          <w:iCs/>
          <w:sz w:val="22"/>
          <w:szCs w:val="22"/>
          <w:lang w:val="nl-NL"/>
        </w:rPr>
        <w:t>5</w:t>
      </w:r>
      <w:r w:rsidR="00D93FAE">
        <w:rPr>
          <w:rFonts w:ascii="Georgia" w:hAnsi="Georgia"/>
          <w:i/>
          <w:iCs/>
          <w:sz w:val="22"/>
          <w:szCs w:val="22"/>
          <w:lang w:val="nl-NL"/>
        </w:rPr>
        <w:t xml:space="preserve">) </w:t>
      </w:r>
      <w:r w:rsidRPr="00B034B5" w:rsidR="00B034B5">
        <w:rPr>
          <w:rFonts w:ascii="Georgia" w:hAnsi="Georgia"/>
          <w:i/>
          <w:iCs/>
          <w:sz w:val="22"/>
          <w:szCs w:val="22"/>
          <w:lang w:val="nl-NL"/>
        </w:rPr>
        <w:t>Onderwijs</w:t>
      </w:r>
    </w:p>
    <w:p w:rsidRPr="00350844" w:rsidR="00970D75" w:rsidP="00970D75" w:rsidRDefault="00B034B5" w14:paraId="3A5687A5" w14:textId="21BEAE1E">
      <w:pPr>
        <w:autoSpaceDE w:val="0"/>
        <w:autoSpaceDN w:val="0"/>
        <w:adjustRightInd w:val="0"/>
        <w:jc w:val="both"/>
        <w:rPr>
          <w:rFonts w:ascii="Georgia" w:hAnsi="Georgia"/>
          <w:bCs/>
          <w:sz w:val="22"/>
          <w:szCs w:val="22"/>
          <w:lang w:val="nl-NL"/>
        </w:rPr>
      </w:pPr>
      <w:r w:rsidRPr="00B034B5">
        <w:rPr>
          <w:rFonts w:ascii="Georgia" w:hAnsi="Georgia"/>
          <w:sz w:val="22"/>
          <w:szCs w:val="22"/>
          <w:lang w:val="nl-NL"/>
        </w:rPr>
        <w:t xml:space="preserve">Het is </w:t>
      </w:r>
      <w:r>
        <w:rPr>
          <w:rFonts w:ascii="Georgia" w:hAnsi="Georgia"/>
          <w:sz w:val="22"/>
          <w:szCs w:val="22"/>
          <w:lang w:val="nl-NL"/>
        </w:rPr>
        <w:t>essentieel</w:t>
      </w:r>
      <w:r w:rsidRPr="00B034B5">
        <w:rPr>
          <w:rFonts w:ascii="Georgia" w:hAnsi="Georgia"/>
          <w:sz w:val="22"/>
          <w:szCs w:val="22"/>
          <w:lang w:val="nl-NL"/>
        </w:rPr>
        <w:t xml:space="preserve"> om ingenieurs, programmeurs, techniekontwikkelaars, … de tijd te geven om na te denken over mogelijk gebruik, misbruik en ethische gevolgen. Om hen die denkmethodes eigen te maken, moet techniekethiek een standaardvak zijn voor elke toekomstige ingenieur, </w:t>
      </w:r>
      <w:r w:rsidRPr="00B034B5">
        <w:rPr>
          <w:rFonts w:ascii="Georgia" w:hAnsi="Georgia"/>
          <w:sz w:val="22"/>
          <w:szCs w:val="22"/>
          <w:lang w:val="nl-NL"/>
        </w:rPr>
        <w:lastRenderedPageBreak/>
        <w:t xml:space="preserve">ontwerper en computerwetenschapper. </w:t>
      </w:r>
      <w:r>
        <w:rPr>
          <w:rFonts w:ascii="Georgia" w:hAnsi="Georgia"/>
          <w:sz w:val="22"/>
          <w:szCs w:val="22"/>
          <w:lang w:val="nl-NL"/>
        </w:rPr>
        <w:t xml:space="preserve">De </w:t>
      </w:r>
      <w:r w:rsidRPr="00B034B5">
        <w:rPr>
          <w:rFonts w:ascii="Georgia" w:hAnsi="Georgia"/>
          <w:sz w:val="22"/>
          <w:szCs w:val="22"/>
          <w:lang w:val="nl-NL"/>
        </w:rPr>
        <w:t xml:space="preserve">Europese waarden </w:t>
      </w:r>
      <w:r>
        <w:rPr>
          <w:rFonts w:ascii="Georgia" w:hAnsi="Georgia"/>
          <w:sz w:val="22"/>
          <w:szCs w:val="22"/>
          <w:lang w:val="nl-NL"/>
        </w:rPr>
        <w:t xml:space="preserve">(cf. deel C.) </w:t>
      </w:r>
      <w:r w:rsidRPr="00B034B5">
        <w:rPr>
          <w:rFonts w:ascii="Georgia" w:hAnsi="Georgia"/>
          <w:sz w:val="22"/>
          <w:szCs w:val="22"/>
          <w:lang w:val="nl-NL"/>
        </w:rPr>
        <w:t>gaan terug op de Verlichting</w:t>
      </w:r>
      <w:r w:rsidR="002E67D4">
        <w:rPr>
          <w:rFonts w:ascii="Georgia" w:hAnsi="Georgia"/>
          <w:sz w:val="22"/>
          <w:szCs w:val="22"/>
          <w:lang w:val="nl-NL"/>
        </w:rPr>
        <w:t>; Verlichtingsfilosoof</w:t>
      </w:r>
      <w:r w:rsidRPr="00B034B5">
        <w:rPr>
          <w:rFonts w:ascii="Georgia" w:hAnsi="Georgia"/>
          <w:sz w:val="22"/>
          <w:szCs w:val="22"/>
          <w:lang w:val="nl-NL"/>
        </w:rPr>
        <w:t xml:space="preserve"> Immanuel Kant hamerde op het </w:t>
      </w:r>
      <w:r>
        <w:rPr>
          <w:rFonts w:ascii="Georgia" w:hAnsi="Georgia"/>
          <w:sz w:val="22"/>
          <w:szCs w:val="22"/>
          <w:lang w:val="nl-NL"/>
        </w:rPr>
        <w:t>belang van zélf denken.</w:t>
      </w:r>
      <w:r>
        <w:rPr>
          <w:rStyle w:val="Eindnootmarkering"/>
          <w:rFonts w:ascii="Georgia" w:hAnsi="Georgia"/>
          <w:sz w:val="22"/>
          <w:szCs w:val="22"/>
          <w:lang w:val="nl-NL"/>
        </w:rPr>
        <w:endnoteReference w:id="59"/>
      </w:r>
      <w:r>
        <w:rPr>
          <w:rFonts w:ascii="Georgia" w:hAnsi="Georgia"/>
          <w:sz w:val="22"/>
          <w:szCs w:val="22"/>
          <w:lang w:val="nl-NL"/>
        </w:rPr>
        <w:t xml:space="preserve"> </w:t>
      </w:r>
      <w:r w:rsidRPr="00B034B5">
        <w:rPr>
          <w:rFonts w:ascii="Georgia" w:hAnsi="Georgia"/>
          <w:sz w:val="22"/>
          <w:szCs w:val="22"/>
          <w:lang w:val="nl-NL"/>
        </w:rPr>
        <w:t xml:space="preserve">Mensen opleiden tot moreel autonome en kritisch denkende burgers </w:t>
      </w:r>
      <w:r>
        <w:rPr>
          <w:rFonts w:ascii="Georgia" w:hAnsi="Georgia"/>
          <w:sz w:val="22"/>
          <w:szCs w:val="22"/>
          <w:lang w:val="nl-NL"/>
        </w:rPr>
        <w:t xml:space="preserve">is een </w:t>
      </w:r>
      <w:r w:rsidRPr="00B034B5">
        <w:rPr>
          <w:rFonts w:ascii="Georgia" w:hAnsi="Georgia"/>
          <w:sz w:val="22"/>
          <w:szCs w:val="22"/>
          <w:lang w:val="nl-NL"/>
        </w:rPr>
        <w:t xml:space="preserve">kerntaak van </w:t>
      </w:r>
      <w:r>
        <w:rPr>
          <w:rFonts w:ascii="Georgia" w:hAnsi="Georgia"/>
          <w:sz w:val="22"/>
          <w:szCs w:val="22"/>
          <w:lang w:val="nl-NL"/>
        </w:rPr>
        <w:t>de</w:t>
      </w:r>
      <w:r w:rsidRPr="00B034B5">
        <w:rPr>
          <w:rFonts w:ascii="Georgia" w:hAnsi="Georgia"/>
          <w:sz w:val="22"/>
          <w:szCs w:val="22"/>
          <w:lang w:val="nl-NL"/>
        </w:rPr>
        <w:t xml:space="preserve"> universiteit</w:t>
      </w:r>
      <w:r>
        <w:rPr>
          <w:rFonts w:ascii="Georgia" w:hAnsi="Georgia"/>
          <w:sz w:val="22"/>
          <w:szCs w:val="22"/>
          <w:lang w:val="nl-NL"/>
        </w:rPr>
        <w:t>.</w:t>
      </w:r>
      <w:r w:rsidR="00970D75">
        <w:rPr>
          <w:rFonts w:ascii="Georgia" w:hAnsi="Georgia"/>
          <w:sz w:val="22"/>
          <w:szCs w:val="22"/>
          <w:lang w:val="nl-NL"/>
        </w:rPr>
        <w:t xml:space="preserve"> </w:t>
      </w:r>
      <w:r w:rsidRPr="00350844" w:rsidR="00970D75">
        <w:rPr>
          <w:rFonts w:ascii="Georgia" w:hAnsi="Georgia"/>
          <w:bCs/>
          <w:sz w:val="22"/>
          <w:szCs w:val="22"/>
          <w:lang w:val="nl-NL"/>
        </w:rPr>
        <w:t xml:space="preserve">Er zijn minstens drie redenen waarom filosofie </w:t>
      </w:r>
      <w:r w:rsidR="00970D75">
        <w:rPr>
          <w:rFonts w:ascii="Georgia" w:hAnsi="Georgia"/>
          <w:bCs/>
          <w:sz w:val="22"/>
          <w:szCs w:val="22"/>
          <w:lang w:val="nl-NL"/>
        </w:rPr>
        <w:t xml:space="preserve">(en ethiek als onderdeel ervan) </w:t>
      </w:r>
      <w:r w:rsidRPr="00350844" w:rsidR="00970D75">
        <w:rPr>
          <w:rFonts w:ascii="Georgia" w:hAnsi="Georgia"/>
          <w:bCs/>
          <w:sz w:val="22"/>
          <w:szCs w:val="22"/>
          <w:lang w:val="nl-NL"/>
        </w:rPr>
        <w:t xml:space="preserve">belangrijk is voor technologie en voor techniekontwikkelaars: </w:t>
      </w:r>
      <w:r w:rsidRPr="00350844" w:rsidR="00970D75">
        <w:rPr>
          <w:rFonts w:ascii="Georgia" w:hAnsi="Georgia"/>
          <w:bCs/>
          <w:i/>
          <w:iCs/>
          <w:sz w:val="22"/>
          <w:szCs w:val="22"/>
          <w:lang w:val="nl-NL"/>
        </w:rPr>
        <w:t>analytisch</w:t>
      </w:r>
      <w:r w:rsidRPr="00350844" w:rsidR="00970D75">
        <w:rPr>
          <w:rFonts w:ascii="Georgia" w:hAnsi="Georgia"/>
          <w:bCs/>
          <w:sz w:val="22"/>
          <w:szCs w:val="22"/>
          <w:lang w:val="nl-NL"/>
        </w:rPr>
        <w:t xml:space="preserve"> redeneren om tot goede begrippenkaders te komen, </w:t>
      </w:r>
      <w:r w:rsidRPr="00350844" w:rsidR="00970D75">
        <w:rPr>
          <w:rFonts w:ascii="Georgia" w:hAnsi="Georgia"/>
          <w:bCs/>
          <w:i/>
          <w:iCs/>
          <w:sz w:val="22"/>
          <w:szCs w:val="22"/>
          <w:lang w:val="nl-NL"/>
        </w:rPr>
        <w:t>kritisch</w:t>
      </w:r>
      <w:r w:rsidRPr="00350844" w:rsidR="00970D75">
        <w:rPr>
          <w:rFonts w:ascii="Georgia" w:hAnsi="Georgia"/>
          <w:bCs/>
          <w:sz w:val="22"/>
          <w:szCs w:val="22"/>
          <w:lang w:val="nl-NL"/>
        </w:rPr>
        <w:t xml:space="preserve"> denken, om te leren naar de ‘achterkant’ van dingen te kijken en autonoom te reflecteren en beslissingen te nemen en </w:t>
      </w:r>
      <w:r w:rsidRPr="00350844" w:rsidR="00970D75">
        <w:rPr>
          <w:rFonts w:ascii="Georgia" w:hAnsi="Georgia"/>
          <w:bCs/>
          <w:i/>
          <w:iCs/>
          <w:sz w:val="22"/>
          <w:szCs w:val="22"/>
          <w:lang w:val="nl-NL"/>
        </w:rPr>
        <w:t>richtinggevend</w:t>
      </w:r>
      <w:r w:rsidRPr="00350844" w:rsidR="00970D75">
        <w:rPr>
          <w:rFonts w:ascii="Georgia" w:hAnsi="Georgia"/>
          <w:bCs/>
          <w:sz w:val="22"/>
          <w:szCs w:val="22"/>
          <w:lang w:val="nl-NL"/>
        </w:rPr>
        <w:t xml:space="preserve"> denken, zoals over ethische vraagstukken.</w:t>
      </w:r>
      <w:r w:rsidRPr="00350844" w:rsidR="00970D75">
        <w:rPr>
          <w:rStyle w:val="Eindnootmarkering"/>
          <w:rFonts w:ascii="Georgia" w:hAnsi="Georgia"/>
          <w:bCs/>
          <w:sz w:val="22"/>
          <w:szCs w:val="22"/>
          <w:lang w:val="nl-NL"/>
        </w:rPr>
        <w:endnoteReference w:id="60"/>
      </w:r>
      <w:r w:rsidRPr="00350844" w:rsidR="00970D75">
        <w:rPr>
          <w:rFonts w:ascii="Georgia" w:hAnsi="Georgia"/>
          <w:bCs/>
          <w:sz w:val="22"/>
          <w:szCs w:val="22"/>
          <w:lang w:val="nl-NL"/>
        </w:rPr>
        <w:t xml:space="preserve"> De drie redenen zijn nauw met elkaar verbonden.</w:t>
      </w:r>
      <w:r w:rsidRPr="00350844" w:rsidR="00970D75">
        <w:rPr>
          <w:rStyle w:val="Eindnootmarkering"/>
          <w:rFonts w:ascii="Georgia" w:hAnsi="Georgia"/>
          <w:bCs/>
          <w:sz w:val="22"/>
          <w:szCs w:val="22"/>
          <w:lang w:val="nl-NL"/>
        </w:rPr>
        <w:endnoteReference w:id="61"/>
      </w:r>
    </w:p>
    <w:p w:rsidR="00970D75" w:rsidP="00970D75" w:rsidRDefault="00970D75" w14:paraId="40E8D382" w14:textId="15B0CED4">
      <w:pPr>
        <w:ind w:firstLine="708"/>
        <w:jc w:val="both"/>
        <w:rPr>
          <w:rFonts w:ascii="Georgia" w:hAnsi="Georgia"/>
          <w:sz w:val="22"/>
          <w:szCs w:val="22"/>
          <w:lang w:val="nl-NL"/>
        </w:rPr>
      </w:pPr>
      <w:r w:rsidRPr="00350844">
        <w:rPr>
          <w:rFonts w:ascii="Georgia" w:hAnsi="Georgia"/>
          <w:sz w:val="22"/>
          <w:szCs w:val="22"/>
          <w:lang w:val="nl-NL"/>
        </w:rPr>
        <w:t>Ingenieurs, computerwetenschappers en andere ontwikkelaars in spe kunnen zich zo rustig de ethische vragen eigen maken en technieken aanleren om hierop antwoorden te bieden, zoals waardengedreven ontwerp (</w:t>
      </w:r>
      <w:r>
        <w:rPr>
          <w:rFonts w:ascii="Georgia" w:hAnsi="Georgia"/>
          <w:sz w:val="22"/>
          <w:szCs w:val="22"/>
          <w:lang w:val="nl-NL"/>
        </w:rPr>
        <w:t>V</w:t>
      </w:r>
      <w:r w:rsidRPr="00350844">
        <w:rPr>
          <w:rFonts w:ascii="Georgia" w:hAnsi="Georgia"/>
          <w:sz w:val="22"/>
          <w:szCs w:val="22"/>
          <w:lang w:val="nl-NL"/>
        </w:rPr>
        <w:t xml:space="preserve">alue </w:t>
      </w:r>
      <w:r>
        <w:rPr>
          <w:rFonts w:ascii="Georgia" w:hAnsi="Georgia"/>
          <w:sz w:val="22"/>
          <w:szCs w:val="22"/>
          <w:lang w:val="nl-NL"/>
        </w:rPr>
        <w:t>S</w:t>
      </w:r>
      <w:r w:rsidRPr="00350844">
        <w:rPr>
          <w:rFonts w:ascii="Georgia" w:hAnsi="Georgia"/>
          <w:sz w:val="22"/>
          <w:szCs w:val="22"/>
          <w:lang w:val="nl-NL"/>
        </w:rPr>
        <w:t xml:space="preserve">ensitive </w:t>
      </w:r>
      <w:r>
        <w:rPr>
          <w:rFonts w:ascii="Georgia" w:hAnsi="Georgia"/>
          <w:sz w:val="22"/>
          <w:szCs w:val="22"/>
          <w:lang w:val="nl-NL"/>
        </w:rPr>
        <w:t>D</w:t>
      </w:r>
      <w:r w:rsidRPr="00350844">
        <w:rPr>
          <w:rFonts w:ascii="Georgia" w:hAnsi="Georgia"/>
          <w:sz w:val="22"/>
          <w:szCs w:val="22"/>
          <w:lang w:val="nl-NL"/>
        </w:rPr>
        <w:t>esign). Zo kunnen ethische vragen een vanzelfsprekendheid en een vast onderdeel van ontwerp worden. Hoe beter de makers zélf de ethische vraagstukken en maatschappelijke processen begrijpen, zoals de impact van hun ontwerp en het feit dat dat niet zomaar neutraal is, hoe beter de beslissingen zijn die ze kunnen maken.</w:t>
      </w:r>
    </w:p>
    <w:p w:rsidR="002E67D4" w:rsidP="002E67D4" w:rsidRDefault="002E67D4" w14:paraId="16856A72" w14:textId="77777777">
      <w:pPr>
        <w:jc w:val="both"/>
        <w:rPr>
          <w:rFonts w:ascii="Georgia" w:hAnsi="Georgia"/>
          <w:sz w:val="22"/>
          <w:szCs w:val="22"/>
          <w:lang w:val="nl-NL"/>
        </w:rPr>
      </w:pPr>
    </w:p>
    <w:p w:rsidRPr="00350844" w:rsidR="00A23C64" w:rsidP="002E67D4" w:rsidRDefault="005736CE" w14:paraId="3AFB48B9" w14:textId="2B2A72DE">
      <w:pPr>
        <w:jc w:val="both"/>
        <w:rPr>
          <w:rFonts w:ascii="Georgia" w:hAnsi="Georgia"/>
          <w:sz w:val="22"/>
          <w:szCs w:val="22"/>
          <w:lang w:val="nl-NL"/>
        </w:rPr>
      </w:pPr>
      <w:r>
        <w:rPr>
          <w:rFonts w:ascii="Georgia" w:hAnsi="Georgia"/>
          <w:sz w:val="22"/>
          <w:szCs w:val="22"/>
          <w:lang w:val="nl-NL"/>
        </w:rPr>
        <w:t xml:space="preserve">Motivatie </w:t>
      </w:r>
      <w:r w:rsidR="00A23C64">
        <w:rPr>
          <w:rFonts w:ascii="Georgia" w:hAnsi="Georgia"/>
          <w:sz w:val="22"/>
          <w:szCs w:val="22"/>
          <w:lang w:val="nl-NL"/>
        </w:rPr>
        <w:t xml:space="preserve">van ethiekonderwijs voor </w:t>
      </w:r>
      <w:r w:rsidR="00A23C64">
        <w:rPr>
          <w:rFonts w:ascii="Georgia" w:hAnsi="Georgia"/>
          <w:color w:val="000000" w:themeColor="text1"/>
          <w:sz w:val="22"/>
          <w:szCs w:val="22"/>
          <w:lang w:val="nl-NL"/>
        </w:rPr>
        <w:t>t</w:t>
      </w:r>
      <w:r w:rsidRPr="00350844" w:rsidR="00A23C64">
        <w:rPr>
          <w:rFonts w:ascii="Georgia" w:hAnsi="Georgia"/>
          <w:color w:val="000000" w:themeColor="text1"/>
          <w:sz w:val="22"/>
          <w:szCs w:val="22"/>
          <w:lang w:val="nl-NL"/>
        </w:rPr>
        <w:t>oekomstige techniekontwikkelaars</w:t>
      </w:r>
      <w:r w:rsidR="00A23C64">
        <w:rPr>
          <w:rFonts w:ascii="Georgia" w:hAnsi="Georgia"/>
          <w:color w:val="000000" w:themeColor="text1"/>
          <w:sz w:val="22"/>
          <w:szCs w:val="22"/>
          <w:lang w:val="nl-NL"/>
        </w:rPr>
        <w:t>:</w:t>
      </w:r>
      <w:r w:rsidR="00A23C64">
        <w:rPr>
          <w:rStyle w:val="Eindnootmarkering"/>
          <w:rFonts w:ascii="Georgia" w:hAnsi="Georgia"/>
          <w:color w:val="000000" w:themeColor="text1"/>
          <w:sz w:val="22"/>
          <w:szCs w:val="22"/>
          <w:lang w:val="nl-NL"/>
        </w:rPr>
        <w:endnoteReference w:id="62"/>
      </w:r>
    </w:p>
    <w:p w:rsidRPr="00350844" w:rsidR="00A23C64" w:rsidP="00A23C64" w:rsidRDefault="005736CE" w14:paraId="0BDE84BE" w14:textId="17F51480">
      <w:pPr>
        <w:jc w:val="both"/>
        <w:rPr>
          <w:rFonts w:ascii="Georgia" w:hAnsi="Georgia"/>
          <w:color w:val="000000" w:themeColor="text1"/>
          <w:sz w:val="22"/>
          <w:szCs w:val="22"/>
          <w:lang w:val="nl-NL"/>
        </w:rPr>
      </w:pPr>
      <w:r>
        <w:rPr>
          <w:rFonts w:ascii="Georgia" w:hAnsi="Georgia"/>
          <w:color w:val="000000" w:themeColor="text1"/>
          <w:sz w:val="22"/>
          <w:szCs w:val="22"/>
          <w:lang w:val="nl-NL"/>
        </w:rPr>
        <w:t>-</w:t>
      </w:r>
      <w:r w:rsidRPr="00350844" w:rsidR="00A23C64">
        <w:rPr>
          <w:rFonts w:ascii="Georgia" w:hAnsi="Georgia"/>
          <w:color w:val="000000" w:themeColor="text1"/>
          <w:sz w:val="22"/>
          <w:szCs w:val="22"/>
          <w:lang w:val="nl-NL"/>
        </w:rPr>
        <w:t xml:space="preserve"> </w:t>
      </w:r>
      <w:r>
        <w:rPr>
          <w:rFonts w:ascii="Georgia" w:hAnsi="Georgia"/>
          <w:color w:val="000000" w:themeColor="text1"/>
          <w:sz w:val="22"/>
          <w:szCs w:val="22"/>
          <w:lang w:val="nl-NL"/>
        </w:rPr>
        <w:t>V</w:t>
      </w:r>
      <w:r w:rsidRPr="00350844" w:rsidR="00A23C64">
        <w:rPr>
          <w:rFonts w:ascii="Georgia" w:hAnsi="Georgia"/>
          <w:color w:val="000000" w:themeColor="text1"/>
          <w:sz w:val="22"/>
          <w:szCs w:val="22"/>
          <w:lang w:val="nl-NL"/>
        </w:rPr>
        <w:t xml:space="preserve">aardigheden </w:t>
      </w:r>
      <w:r>
        <w:rPr>
          <w:rFonts w:ascii="Georgia" w:hAnsi="Georgia"/>
          <w:color w:val="000000" w:themeColor="text1"/>
          <w:sz w:val="22"/>
          <w:szCs w:val="22"/>
          <w:lang w:val="nl-NL"/>
        </w:rPr>
        <w:t>ontwikkelen</w:t>
      </w:r>
      <w:r w:rsidRPr="00350844" w:rsidR="00A23C64">
        <w:rPr>
          <w:rFonts w:ascii="Georgia" w:hAnsi="Georgia"/>
          <w:color w:val="000000" w:themeColor="text1"/>
          <w:sz w:val="22"/>
          <w:szCs w:val="22"/>
          <w:lang w:val="nl-NL"/>
        </w:rPr>
        <w:t xml:space="preserve"> om sociale en ethische problemen in</w:t>
      </w:r>
      <w:r>
        <w:rPr>
          <w:rFonts w:ascii="Georgia" w:hAnsi="Georgia"/>
          <w:color w:val="000000" w:themeColor="text1"/>
          <w:sz w:val="22"/>
          <w:szCs w:val="22"/>
          <w:lang w:val="nl-NL"/>
        </w:rPr>
        <w:t xml:space="preserve"> (‘bij’</w:t>
      </w:r>
      <w:r w:rsidR="002E67D4">
        <w:rPr>
          <w:rFonts w:ascii="Georgia" w:hAnsi="Georgia"/>
          <w:color w:val="000000" w:themeColor="text1"/>
          <w:sz w:val="22"/>
          <w:szCs w:val="22"/>
          <w:lang w:val="nl-NL"/>
        </w:rPr>
        <w:t xml:space="preserve">, </w:t>
      </w:r>
      <w:r>
        <w:rPr>
          <w:rFonts w:ascii="Georgia" w:hAnsi="Georgia"/>
          <w:color w:val="000000" w:themeColor="text1"/>
          <w:sz w:val="22"/>
          <w:szCs w:val="22"/>
          <w:lang w:val="nl-NL"/>
        </w:rPr>
        <w:t>‘van’)</w:t>
      </w:r>
      <w:r w:rsidRPr="00350844" w:rsidR="00A23C64">
        <w:rPr>
          <w:rFonts w:ascii="Georgia" w:hAnsi="Georgia"/>
          <w:color w:val="000000" w:themeColor="text1"/>
          <w:sz w:val="22"/>
          <w:szCs w:val="22"/>
          <w:lang w:val="nl-NL"/>
        </w:rPr>
        <w:t xml:space="preserve"> ontwerp te herkennen</w:t>
      </w:r>
    </w:p>
    <w:p w:rsidRPr="00350844" w:rsidR="005736CE" w:rsidP="005736CE" w:rsidRDefault="005736CE" w14:paraId="6A08A2CA" w14:textId="3F0666C6">
      <w:pPr>
        <w:jc w:val="both"/>
        <w:rPr>
          <w:rFonts w:ascii="Georgia" w:hAnsi="Georgia"/>
          <w:color w:val="000000" w:themeColor="text1"/>
          <w:sz w:val="22"/>
          <w:szCs w:val="22"/>
          <w:lang w:val="nl-NL"/>
        </w:rPr>
      </w:pPr>
      <w:r>
        <w:rPr>
          <w:rFonts w:ascii="Georgia" w:hAnsi="Georgia"/>
          <w:color w:val="000000" w:themeColor="text1"/>
          <w:sz w:val="22"/>
          <w:szCs w:val="22"/>
          <w:lang w:val="nl-NL"/>
        </w:rPr>
        <w:t xml:space="preserve">- </w:t>
      </w:r>
      <w:r w:rsidRPr="00350844">
        <w:rPr>
          <w:rFonts w:ascii="Georgia" w:hAnsi="Georgia"/>
          <w:color w:val="000000" w:themeColor="text1"/>
          <w:sz w:val="22"/>
          <w:szCs w:val="22"/>
          <w:lang w:val="nl-NL"/>
        </w:rPr>
        <w:t>Analytisch kijken naar eigen ontwerp, zoals de intentie achter het ontwerp, de eindgebruikers, …</w:t>
      </w:r>
    </w:p>
    <w:p w:rsidRPr="00350844" w:rsidR="00A23C64" w:rsidP="00A23C64" w:rsidRDefault="005736CE" w14:paraId="72972C7C" w14:textId="7C4AD79A">
      <w:pPr>
        <w:jc w:val="both"/>
        <w:rPr>
          <w:rFonts w:ascii="Georgia" w:hAnsi="Georgia"/>
          <w:color w:val="000000" w:themeColor="text1"/>
          <w:sz w:val="22"/>
          <w:szCs w:val="22"/>
          <w:lang w:val="nl-NL"/>
        </w:rPr>
      </w:pPr>
      <w:r>
        <w:rPr>
          <w:rFonts w:ascii="Georgia" w:hAnsi="Georgia"/>
          <w:color w:val="000000" w:themeColor="text1"/>
          <w:sz w:val="22"/>
          <w:szCs w:val="22"/>
          <w:lang w:val="nl-NL"/>
        </w:rPr>
        <w:t xml:space="preserve">- Een </w:t>
      </w:r>
      <w:r w:rsidRPr="00350844" w:rsidR="00A23C64">
        <w:rPr>
          <w:rFonts w:ascii="Georgia" w:hAnsi="Georgia"/>
          <w:color w:val="000000" w:themeColor="text1"/>
          <w:sz w:val="22"/>
          <w:szCs w:val="22"/>
          <w:lang w:val="nl-NL"/>
        </w:rPr>
        <w:t>‘toolbox’ aanreiken om morele problemen analytisch te ontleden, zoals op het vlak van feiten, stakeholders, waarden, gevolgen, …</w:t>
      </w:r>
    </w:p>
    <w:p w:rsidRPr="00350844" w:rsidR="00A23C64" w:rsidP="00A23C64" w:rsidRDefault="005736CE" w14:paraId="2C928B7B" w14:textId="15773D75">
      <w:pPr>
        <w:jc w:val="both"/>
        <w:rPr>
          <w:rFonts w:ascii="Georgia" w:hAnsi="Georgia"/>
          <w:color w:val="000000" w:themeColor="text1"/>
          <w:sz w:val="22"/>
          <w:szCs w:val="22"/>
          <w:lang w:val="nl-NL"/>
        </w:rPr>
      </w:pPr>
      <w:r>
        <w:rPr>
          <w:rFonts w:ascii="Georgia" w:hAnsi="Georgia"/>
          <w:color w:val="000000" w:themeColor="text1"/>
          <w:sz w:val="22"/>
          <w:szCs w:val="22"/>
          <w:lang w:val="nl-NL"/>
        </w:rPr>
        <w:t xml:space="preserve">- </w:t>
      </w:r>
      <w:r w:rsidRPr="00350844" w:rsidR="00A23C64">
        <w:rPr>
          <w:rFonts w:ascii="Georgia" w:hAnsi="Georgia"/>
          <w:color w:val="000000" w:themeColor="text1"/>
          <w:sz w:val="22"/>
          <w:szCs w:val="22"/>
          <w:lang w:val="nl-NL"/>
        </w:rPr>
        <w:t xml:space="preserve">Morele creativiteit: </w:t>
      </w:r>
      <w:r w:rsidR="00C062BD">
        <w:rPr>
          <w:rFonts w:ascii="Georgia" w:hAnsi="Georgia"/>
          <w:color w:val="000000" w:themeColor="text1"/>
          <w:sz w:val="22"/>
          <w:szCs w:val="22"/>
          <w:lang w:val="nl-NL"/>
        </w:rPr>
        <w:t>na</w:t>
      </w:r>
      <w:r w:rsidRPr="00350844" w:rsidR="00A23C64">
        <w:rPr>
          <w:rFonts w:ascii="Georgia" w:hAnsi="Georgia"/>
          <w:color w:val="000000" w:themeColor="text1"/>
          <w:sz w:val="22"/>
          <w:szCs w:val="22"/>
          <w:lang w:val="nl-NL"/>
        </w:rPr>
        <w:t xml:space="preserve">denken over oplossingen en mogelijkheden, zeker bij conflicterende waarden </w:t>
      </w:r>
      <w:r>
        <w:rPr>
          <w:rFonts w:ascii="Georgia" w:hAnsi="Georgia"/>
          <w:color w:val="000000" w:themeColor="text1"/>
          <w:sz w:val="22"/>
          <w:szCs w:val="22"/>
          <w:lang w:val="nl-NL"/>
        </w:rPr>
        <w:t>(bv. tussen privacy en publieke veiligheid)</w:t>
      </w:r>
    </w:p>
    <w:p w:rsidRPr="00350844" w:rsidR="00A23C64" w:rsidP="00A23C64" w:rsidRDefault="005736CE" w14:paraId="0CFDC009" w14:textId="3C8C87FA">
      <w:pPr>
        <w:jc w:val="both"/>
        <w:rPr>
          <w:rFonts w:ascii="Georgia" w:hAnsi="Georgia"/>
          <w:color w:val="000000" w:themeColor="text1"/>
          <w:sz w:val="22"/>
          <w:szCs w:val="22"/>
          <w:lang w:val="nl-NL"/>
        </w:rPr>
      </w:pPr>
      <w:r>
        <w:rPr>
          <w:rFonts w:ascii="Georgia" w:hAnsi="Georgia"/>
          <w:color w:val="000000" w:themeColor="text1"/>
          <w:sz w:val="22"/>
          <w:szCs w:val="22"/>
          <w:lang w:val="nl-NL"/>
        </w:rPr>
        <w:t xml:space="preserve">- </w:t>
      </w:r>
      <w:r w:rsidRPr="00350844" w:rsidR="00A23C64">
        <w:rPr>
          <w:rFonts w:ascii="Georgia" w:hAnsi="Georgia"/>
          <w:color w:val="000000" w:themeColor="text1"/>
          <w:sz w:val="22"/>
          <w:szCs w:val="22"/>
          <w:lang w:val="nl-NL"/>
        </w:rPr>
        <w:t>Trainen in morele oordeel</w:t>
      </w:r>
      <w:r>
        <w:rPr>
          <w:rFonts w:ascii="Georgia" w:hAnsi="Georgia"/>
          <w:color w:val="000000" w:themeColor="text1"/>
          <w:sz w:val="22"/>
          <w:szCs w:val="22"/>
          <w:lang w:val="nl-NL"/>
        </w:rPr>
        <w:t>-</w:t>
      </w:r>
      <w:r w:rsidRPr="00350844" w:rsidR="00A23C64">
        <w:rPr>
          <w:rFonts w:ascii="Georgia" w:hAnsi="Georgia"/>
          <w:color w:val="000000" w:themeColor="text1"/>
          <w:sz w:val="22"/>
          <w:szCs w:val="22"/>
          <w:lang w:val="nl-NL"/>
        </w:rPr>
        <w:t xml:space="preserve"> en besluitvorming</w:t>
      </w:r>
      <w:r>
        <w:rPr>
          <w:rFonts w:ascii="Georgia" w:hAnsi="Georgia"/>
          <w:color w:val="000000" w:themeColor="text1"/>
          <w:sz w:val="22"/>
          <w:szCs w:val="22"/>
          <w:lang w:val="nl-NL"/>
        </w:rPr>
        <w:t xml:space="preserve"> en</w:t>
      </w:r>
      <w:r w:rsidRPr="00350844" w:rsidR="00A23C64">
        <w:rPr>
          <w:rFonts w:ascii="Georgia" w:hAnsi="Georgia"/>
          <w:color w:val="000000" w:themeColor="text1"/>
          <w:sz w:val="22"/>
          <w:szCs w:val="22"/>
          <w:lang w:val="nl-NL"/>
        </w:rPr>
        <w:t xml:space="preserve"> kritisch </w:t>
      </w:r>
      <w:r>
        <w:rPr>
          <w:rFonts w:ascii="Georgia" w:hAnsi="Georgia"/>
          <w:color w:val="000000" w:themeColor="text1"/>
          <w:sz w:val="22"/>
          <w:szCs w:val="22"/>
          <w:lang w:val="nl-NL"/>
        </w:rPr>
        <w:t xml:space="preserve">leren </w:t>
      </w:r>
      <w:r w:rsidRPr="00350844" w:rsidR="00A23C64">
        <w:rPr>
          <w:rFonts w:ascii="Georgia" w:hAnsi="Georgia"/>
          <w:color w:val="000000" w:themeColor="text1"/>
          <w:sz w:val="22"/>
          <w:szCs w:val="22"/>
          <w:lang w:val="nl-NL"/>
        </w:rPr>
        <w:t>kijken naar eigen argumenten</w:t>
      </w:r>
      <w:r w:rsidR="00C062BD">
        <w:rPr>
          <w:rFonts w:ascii="Georgia" w:hAnsi="Georgia"/>
          <w:color w:val="000000" w:themeColor="text1"/>
          <w:sz w:val="22"/>
          <w:szCs w:val="22"/>
          <w:lang w:val="nl-NL"/>
        </w:rPr>
        <w:t xml:space="preserve"> (morele autonomie)</w:t>
      </w:r>
    </w:p>
    <w:p w:rsidR="005736CE" w:rsidP="00A23C64" w:rsidRDefault="005736CE" w14:paraId="79237232" w14:textId="77777777">
      <w:pPr>
        <w:jc w:val="both"/>
        <w:rPr>
          <w:rFonts w:ascii="Georgia" w:hAnsi="Georgia"/>
          <w:color w:val="000000" w:themeColor="text1"/>
          <w:sz w:val="22"/>
          <w:szCs w:val="22"/>
          <w:lang w:val="nl-NL"/>
        </w:rPr>
      </w:pPr>
      <w:r>
        <w:rPr>
          <w:rFonts w:ascii="Georgia" w:hAnsi="Georgia"/>
          <w:color w:val="000000" w:themeColor="text1"/>
          <w:sz w:val="22"/>
          <w:szCs w:val="22"/>
          <w:lang w:val="nl-NL"/>
        </w:rPr>
        <w:t xml:space="preserve">- </w:t>
      </w:r>
      <w:r w:rsidRPr="00350844" w:rsidR="00A23C64">
        <w:rPr>
          <w:rFonts w:ascii="Georgia" w:hAnsi="Georgia"/>
          <w:color w:val="000000" w:themeColor="text1"/>
          <w:sz w:val="22"/>
          <w:szCs w:val="22"/>
          <w:lang w:val="nl-NL"/>
        </w:rPr>
        <w:t>Gevoelig maken voor eigen blinde vlekken</w:t>
      </w:r>
      <w:r>
        <w:rPr>
          <w:rFonts w:ascii="Georgia" w:hAnsi="Georgia"/>
          <w:color w:val="000000" w:themeColor="text1"/>
          <w:sz w:val="22"/>
          <w:szCs w:val="22"/>
          <w:lang w:val="nl-NL"/>
        </w:rPr>
        <w:t xml:space="preserve"> (bv. </w:t>
      </w:r>
      <w:r w:rsidRPr="00350844" w:rsidR="00A23C64">
        <w:rPr>
          <w:rFonts w:ascii="Georgia" w:hAnsi="Georgia"/>
          <w:color w:val="000000" w:themeColor="text1"/>
          <w:sz w:val="22"/>
          <w:szCs w:val="22"/>
          <w:lang w:val="nl-NL"/>
        </w:rPr>
        <w:t>moral disengagement</w:t>
      </w:r>
      <w:r>
        <w:rPr>
          <w:rFonts w:ascii="Georgia" w:hAnsi="Georgia"/>
          <w:color w:val="000000" w:themeColor="text1"/>
          <w:sz w:val="22"/>
          <w:szCs w:val="22"/>
          <w:lang w:val="nl-NL"/>
        </w:rPr>
        <w:t>)</w:t>
      </w:r>
    </w:p>
    <w:p w:rsidRPr="005736CE" w:rsidR="00A23C64" w:rsidP="00A23C64" w:rsidRDefault="005736CE" w14:paraId="0C3C5B4F" w14:textId="50D7E023">
      <w:pPr>
        <w:jc w:val="both"/>
        <w:rPr>
          <w:rFonts w:ascii="Georgia" w:hAnsi="Georgia"/>
          <w:color w:val="000000" w:themeColor="text1"/>
          <w:sz w:val="22"/>
          <w:szCs w:val="22"/>
          <w:lang w:val="nl-NL"/>
        </w:rPr>
      </w:pPr>
      <w:r>
        <w:rPr>
          <w:rFonts w:ascii="Georgia" w:hAnsi="Georgia"/>
          <w:color w:val="000000" w:themeColor="text1"/>
          <w:sz w:val="22"/>
          <w:szCs w:val="22"/>
          <w:lang w:val="nl-NL"/>
        </w:rPr>
        <w:t xml:space="preserve">- </w:t>
      </w:r>
      <w:r w:rsidRPr="00350844" w:rsidR="00A23C64">
        <w:rPr>
          <w:rFonts w:ascii="Georgia" w:hAnsi="Georgia"/>
          <w:bCs/>
          <w:color w:val="000000" w:themeColor="text1"/>
          <w:sz w:val="22"/>
          <w:szCs w:val="22"/>
          <w:lang w:val="nl-NL"/>
        </w:rPr>
        <w:t>Bewustwording van ethische problemen</w:t>
      </w:r>
    </w:p>
    <w:p w:rsidRPr="005736CE" w:rsidR="00B034B5" w:rsidP="00B034B5" w:rsidRDefault="005736CE" w14:paraId="13134007" w14:textId="2724757F">
      <w:pPr>
        <w:jc w:val="both"/>
        <w:rPr>
          <w:rFonts w:ascii="Georgia" w:hAnsi="Georgia"/>
          <w:bCs/>
          <w:color w:val="000000" w:themeColor="text1"/>
          <w:sz w:val="22"/>
          <w:szCs w:val="22"/>
          <w:lang w:val="nl-NL"/>
        </w:rPr>
      </w:pPr>
      <w:r>
        <w:rPr>
          <w:rFonts w:ascii="Georgia" w:hAnsi="Georgia"/>
          <w:bCs/>
          <w:color w:val="000000" w:themeColor="text1"/>
          <w:sz w:val="22"/>
          <w:szCs w:val="22"/>
          <w:lang w:val="nl-NL"/>
        </w:rPr>
        <w:t>- Langetermijnvisies (&lt;&gt; kortetermijndoel)</w:t>
      </w:r>
    </w:p>
    <w:p w:rsidR="00915306" w:rsidP="00044AD2" w:rsidRDefault="00915306" w14:paraId="317DF381" w14:textId="297D6E4A">
      <w:pPr>
        <w:jc w:val="both"/>
        <w:rPr>
          <w:rFonts w:ascii="Georgia" w:hAnsi="Georgia"/>
          <w:sz w:val="22"/>
          <w:szCs w:val="22"/>
          <w:lang w:val="nl-NL"/>
        </w:rPr>
      </w:pPr>
    </w:p>
    <w:p w:rsidRPr="00882A7C" w:rsidR="00230F8F" w:rsidP="00044AD2" w:rsidRDefault="00230F8F" w14:paraId="4BFCDEB4" w14:textId="77777777">
      <w:pPr>
        <w:jc w:val="both"/>
        <w:rPr>
          <w:rFonts w:ascii="Georgia" w:hAnsi="Georgia"/>
          <w:sz w:val="22"/>
          <w:szCs w:val="22"/>
          <w:lang w:val="nl-NL"/>
        </w:rPr>
      </w:pPr>
    </w:p>
    <w:p w:rsidRPr="00882A7C" w:rsidR="00681B1E" w:rsidP="003A5C80" w:rsidRDefault="00681B1E" w14:paraId="57AB2476" w14:textId="77777777">
      <w:pPr>
        <w:jc w:val="both"/>
        <w:rPr>
          <w:rFonts w:ascii="Georgia" w:hAnsi="Georgia"/>
          <w:b/>
          <w:bCs/>
          <w:sz w:val="22"/>
          <w:szCs w:val="22"/>
          <w:lang w:val="nl-NL"/>
        </w:rPr>
        <w:sectPr w:rsidRPr="00882A7C" w:rsidR="00681B1E" w:rsidSect="005F4C97">
          <w:endnotePr>
            <w:numFmt w:val="decimal"/>
          </w:endnotePr>
          <w:pgSz w:w="11900" w:h="16840"/>
          <w:pgMar w:top="1417" w:right="1417" w:bottom="1417" w:left="1417" w:header="708" w:footer="708" w:gutter="0"/>
          <w:cols w:space="708"/>
          <w:docGrid w:linePitch="360"/>
        </w:sectPr>
      </w:pPr>
    </w:p>
    <w:p w:rsidRPr="00882A7C" w:rsidR="00B235F5" w:rsidP="003A5C80" w:rsidRDefault="00681B1E" w14:paraId="0E61991F" w14:textId="782B1022">
      <w:pPr>
        <w:jc w:val="both"/>
        <w:rPr>
          <w:rFonts w:ascii="Georgia" w:hAnsi="Georgia"/>
          <w:b/>
          <w:bCs/>
          <w:sz w:val="22"/>
          <w:szCs w:val="22"/>
          <w:lang w:val="nl-NL"/>
        </w:rPr>
      </w:pPr>
      <w:r w:rsidRPr="00882A7C">
        <w:rPr>
          <w:rFonts w:ascii="Georgia" w:hAnsi="Georgia"/>
          <w:b/>
          <w:bCs/>
          <w:sz w:val="22"/>
          <w:szCs w:val="22"/>
          <w:lang w:val="nl-NL"/>
        </w:rPr>
        <w:lastRenderedPageBreak/>
        <w:t>LEESSUGGESTIES (boeken)</w:t>
      </w:r>
    </w:p>
    <w:p w:rsidRPr="00882A7C" w:rsidR="00681B1E" w:rsidP="007A528D" w:rsidRDefault="00681B1E" w14:paraId="092EB43F" w14:textId="77777777">
      <w:pPr>
        <w:pStyle w:val="Eindnoottekst"/>
        <w:ind w:left="709" w:hanging="709"/>
        <w:jc w:val="both"/>
        <w:rPr>
          <w:rFonts w:ascii="Georgia" w:hAnsi="Georgia"/>
          <w:sz w:val="22"/>
          <w:szCs w:val="22"/>
          <w:lang w:val="nl-NL"/>
        </w:rPr>
      </w:pPr>
    </w:p>
    <w:p w:rsidRPr="00882A7C" w:rsidR="00B235F5" w:rsidP="007A528D" w:rsidRDefault="00B235F5" w14:paraId="2CFDD6B6" w14:textId="76A99DAA">
      <w:pPr>
        <w:pStyle w:val="Eindnoottekst"/>
        <w:ind w:left="709" w:hanging="709"/>
        <w:jc w:val="both"/>
        <w:rPr>
          <w:rFonts w:ascii="Georgia" w:hAnsi="Georgia"/>
          <w:sz w:val="22"/>
          <w:szCs w:val="22"/>
          <w:lang w:val="nl-NL"/>
        </w:rPr>
      </w:pPr>
      <w:r w:rsidRPr="00882A7C">
        <w:rPr>
          <w:rFonts w:ascii="Georgia" w:hAnsi="Georgia"/>
          <w:sz w:val="22"/>
          <w:szCs w:val="22"/>
          <w:lang w:val="nl-NL"/>
        </w:rPr>
        <w:t xml:space="preserve">Boddington, P. (2017). </w:t>
      </w:r>
      <w:r w:rsidRPr="00882A7C">
        <w:rPr>
          <w:rFonts w:ascii="Georgia" w:hAnsi="Georgia"/>
          <w:i/>
          <w:iCs/>
          <w:sz w:val="22"/>
          <w:szCs w:val="22"/>
          <w:lang w:val="nl-NL"/>
        </w:rPr>
        <w:t>Towards a Code of Ethics for Artificial Intelligence</w:t>
      </w:r>
      <w:r w:rsidRPr="00882A7C">
        <w:rPr>
          <w:rFonts w:ascii="Georgia" w:hAnsi="Georgia"/>
          <w:sz w:val="22"/>
          <w:szCs w:val="22"/>
          <w:lang w:val="nl-NL"/>
        </w:rPr>
        <w:t>. Dordrecht: Springer</w:t>
      </w:r>
      <w:r w:rsidR="002B7983">
        <w:rPr>
          <w:rFonts w:ascii="Georgia" w:hAnsi="Georgia"/>
          <w:sz w:val="22"/>
          <w:szCs w:val="22"/>
          <w:lang w:val="nl-NL"/>
        </w:rPr>
        <w:t>.</w:t>
      </w:r>
    </w:p>
    <w:p w:rsidRPr="00882A7C" w:rsidR="007A528D" w:rsidP="007A528D" w:rsidRDefault="007A528D" w14:paraId="6EA0E90C" w14:textId="4008CF19">
      <w:pPr>
        <w:pStyle w:val="Eindnoottekst"/>
        <w:ind w:left="709" w:hanging="709"/>
        <w:jc w:val="both"/>
        <w:rPr>
          <w:rFonts w:ascii="Georgia" w:hAnsi="Georgia"/>
          <w:sz w:val="22"/>
          <w:szCs w:val="22"/>
          <w:lang w:val="nl-NL"/>
        </w:rPr>
      </w:pPr>
      <w:r w:rsidRPr="00882A7C">
        <w:rPr>
          <w:rFonts w:ascii="Georgia" w:hAnsi="Georgia"/>
          <w:sz w:val="22"/>
          <w:szCs w:val="22"/>
          <w:lang w:val="nl-NL"/>
        </w:rPr>
        <w:t xml:space="preserve">Boden, M. A. (2016). </w:t>
      </w:r>
      <w:r w:rsidRPr="00882A7C">
        <w:rPr>
          <w:rFonts w:ascii="Georgia" w:hAnsi="Georgia"/>
          <w:i/>
          <w:iCs/>
          <w:sz w:val="22"/>
          <w:szCs w:val="22"/>
          <w:lang w:val="nl-NL"/>
        </w:rPr>
        <w:t>AI. Its Nature and Future</w:t>
      </w:r>
      <w:r w:rsidRPr="00882A7C">
        <w:rPr>
          <w:rFonts w:ascii="Georgia" w:hAnsi="Georgia"/>
          <w:sz w:val="22"/>
          <w:szCs w:val="22"/>
          <w:lang w:val="nl-NL"/>
        </w:rPr>
        <w:t>. Oxford: Oxford University Press.</w:t>
      </w:r>
    </w:p>
    <w:p w:rsidRPr="00882A7C" w:rsidR="007A528D" w:rsidP="0048153A" w:rsidRDefault="007A528D" w14:paraId="1C890824" w14:textId="4ADE1860">
      <w:pPr>
        <w:pStyle w:val="Eindnoottekst"/>
        <w:ind w:left="709" w:hanging="709"/>
        <w:jc w:val="both"/>
        <w:rPr>
          <w:rFonts w:ascii="Georgia" w:hAnsi="Georgia"/>
          <w:sz w:val="22"/>
          <w:szCs w:val="22"/>
          <w:lang w:val="nl-NL"/>
        </w:rPr>
      </w:pPr>
      <w:r w:rsidRPr="00882A7C">
        <w:rPr>
          <w:rFonts w:ascii="Georgia" w:hAnsi="Georgia"/>
          <w:sz w:val="22"/>
          <w:szCs w:val="22"/>
          <w:lang w:val="nl-NL"/>
        </w:rPr>
        <w:t xml:space="preserve">Bostrom, N. (2014). </w:t>
      </w:r>
      <w:r w:rsidRPr="00882A7C">
        <w:rPr>
          <w:rFonts w:ascii="Georgia" w:hAnsi="Georgia"/>
          <w:i/>
          <w:iCs/>
          <w:sz w:val="22"/>
          <w:szCs w:val="22"/>
          <w:lang w:val="nl-NL"/>
        </w:rPr>
        <w:t>Superintelligence: Paths, Dangers, Strategies</w:t>
      </w:r>
      <w:r w:rsidRPr="00882A7C">
        <w:rPr>
          <w:rFonts w:ascii="Georgia" w:hAnsi="Georgia"/>
          <w:sz w:val="22"/>
          <w:szCs w:val="22"/>
          <w:lang w:val="nl-NL"/>
        </w:rPr>
        <w:t xml:space="preserve">. Oxford: Oxford University Press. </w:t>
      </w:r>
    </w:p>
    <w:p w:rsidRPr="00882A7C" w:rsidR="007A528D" w:rsidP="007A528D" w:rsidRDefault="007A528D" w14:paraId="500A05E0" w14:textId="77777777">
      <w:pPr>
        <w:pStyle w:val="Eindnoottekst"/>
        <w:ind w:left="709" w:hanging="709"/>
        <w:jc w:val="both"/>
        <w:rPr>
          <w:rFonts w:ascii="Georgia" w:hAnsi="Georgia"/>
          <w:sz w:val="22"/>
          <w:szCs w:val="22"/>
          <w:lang w:val="nl-NL"/>
        </w:rPr>
      </w:pPr>
      <w:r w:rsidRPr="00882A7C">
        <w:rPr>
          <w:rFonts w:ascii="Georgia" w:hAnsi="Georgia"/>
          <w:sz w:val="22"/>
          <w:szCs w:val="22"/>
          <w:lang w:val="nl-NL"/>
        </w:rPr>
        <w:t xml:space="preserve">Brey, P., Briggle, A., &amp; Spence, E. (2012). </w:t>
      </w:r>
      <w:r w:rsidRPr="00882A7C">
        <w:rPr>
          <w:rFonts w:ascii="Georgia" w:hAnsi="Georgia"/>
          <w:i/>
          <w:iCs/>
          <w:sz w:val="22"/>
          <w:szCs w:val="22"/>
          <w:lang w:val="nl-NL"/>
        </w:rPr>
        <w:t xml:space="preserve">The Good Life in a Technological Age </w:t>
      </w:r>
      <w:r w:rsidRPr="00882A7C">
        <w:rPr>
          <w:rFonts w:ascii="Georgia" w:hAnsi="Georgia"/>
          <w:sz w:val="22"/>
          <w:szCs w:val="22"/>
          <w:lang w:val="nl-NL"/>
        </w:rPr>
        <w:t>(Routledge Studies in Science, Technology, and Society). New York: Routledge.</w:t>
      </w:r>
    </w:p>
    <w:p w:rsidRPr="00882A7C" w:rsidR="007A528D" w:rsidP="007A528D" w:rsidRDefault="007A528D" w14:paraId="2B903014" w14:textId="77777777">
      <w:pPr>
        <w:ind w:left="709" w:hanging="709"/>
        <w:jc w:val="both"/>
        <w:rPr>
          <w:rFonts w:ascii="Georgia" w:hAnsi="Georgia"/>
          <w:sz w:val="22"/>
          <w:szCs w:val="22"/>
          <w:lang w:val="nl-NL"/>
        </w:rPr>
      </w:pPr>
      <w:r w:rsidRPr="00882A7C">
        <w:rPr>
          <w:rFonts w:ascii="Georgia" w:hAnsi="Georgia"/>
          <w:sz w:val="22"/>
          <w:szCs w:val="22"/>
          <w:lang w:val="nl-NL"/>
        </w:rPr>
        <w:t xml:space="preserve">Brooks, R. A. (1999). </w:t>
      </w:r>
      <w:r w:rsidRPr="00882A7C">
        <w:rPr>
          <w:rFonts w:ascii="Georgia" w:hAnsi="Georgia"/>
          <w:i/>
          <w:iCs/>
          <w:sz w:val="22"/>
          <w:szCs w:val="22"/>
          <w:lang w:val="nl-NL"/>
        </w:rPr>
        <w:t>Cambrian Intelligence. The Early History of the New AI</w:t>
      </w:r>
      <w:r w:rsidRPr="00882A7C">
        <w:rPr>
          <w:rFonts w:ascii="Georgia" w:hAnsi="Georgia"/>
          <w:sz w:val="22"/>
          <w:szCs w:val="22"/>
          <w:lang w:val="nl-NL"/>
        </w:rPr>
        <w:t>. Cambridge, MA: MIT Press.</w:t>
      </w:r>
    </w:p>
    <w:p w:rsidRPr="00882A7C" w:rsidR="007A528D" w:rsidP="007A528D" w:rsidRDefault="007A528D" w14:paraId="5591309A" w14:textId="77777777">
      <w:pPr>
        <w:ind w:left="709" w:hanging="709"/>
        <w:jc w:val="both"/>
        <w:rPr>
          <w:rFonts w:ascii="Georgia" w:hAnsi="Georgia"/>
          <w:sz w:val="22"/>
          <w:szCs w:val="22"/>
          <w:lang w:val="nl-NL"/>
        </w:rPr>
      </w:pPr>
      <w:r w:rsidRPr="00882A7C">
        <w:rPr>
          <w:rFonts w:ascii="Georgia" w:hAnsi="Georgia"/>
          <w:sz w:val="22"/>
          <w:szCs w:val="22"/>
          <w:lang w:val="nl-NL"/>
        </w:rPr>
        <w:t xml:space="preserve">Brooks, R. A (2003). </w:t>
      </w:r>
      <w:r w:rsidRPr="00882A7C">
        <w:rPr>
          <w:rFonts w:ascii="Georgia" w:hAnsi="Georgia"/>
          <w:i/>
          <w:iCs/>
          <w:sz w:val="22"/>
          <w:szCs w:val="22"/>
          <w:lang w:val="nl-NL"/>
        </w:rPr>
        <w:t>Flesh and Machines: How Robots Will Change Us</w:t>
      </w:r>
      <w:r w:rsidRPr="00882A7C">
        <w:rPr>
          <w:rFonts w:ascii="Georgia" w:hAnsi="Georgia"/>
          <w:sz w:val="22"/>
          <w:szCs w:val="22"/>
          <w:lang w:val="nl-NL"/>
        </w:rPr>
        <w:t>. New York: Vintage Books.</w:t>
      </w:r>
    </w:p>
    <w:p w:rsidRPr="00882A7C" w:rsidR="007A528D" w:rsidP="007A528D" w:rsidRDefault="007A528D" w14:paraId="3E026CC5" w14:textId="77777777">
      <w:pPr>
        <w:ind w:left="709" w:hanging="709"/>
        <w:jc w:val="both"/>
        <w:rPr>
          <w:rFonts w:ascii="Georgia" w:hAnsi="Georgia" w:eastAsiaTheme="minorHAnsi"/>
          <w:sz w:val="22"/>
          <w:szCs w:val="22"/>
          <w:lang w:val="nl-NL" w:eastAsia="en-US"/>
        </w:rPr>
      </w:pPr>
      <w:r w:rsidRPr="00882A7C">
        <w:rPr>
          <w:rFonts w:ascii="Georgia" w:hAnsi="Georgia" w:eastAsiaTheme="minorHAnsi"/>
          <w:sz w:val="22"/>
          <w:szCs w:val="22"/>
          <w:lang w:val="nl-NL" w:eastAsia="en-US"/>
        </w:rPr>
        <w:t xml:space="preserve">Brynjolfsson, E., &amp; McAfee, A. (2014/2016). </w:t>
      </w:r>
      <w:r w:rsidRPr="00882A7C">
        <w:rPr>
          <w:rFonts w:ascii="Georgia" w:hAnsi="Georgia" w:eastAsiaTheme="minorHAnsi"/>
          <w:i/>
          <w:iCs/>
          <w:sz w:val="22"/>
          <w:szCs w:val="22"/>
          <w:lang w:val="nl-NL" w:eastAsia="en-US"/>
        </w:rPr>
        <w:t xml:space="preserve">The Second Machine Age. Work, Progress, and Prosperity in a Time of Brilliant Technologies. </w:t>
      </w:r>
      <w:r w:rsidRPr="00882A7C">
        <w:rPr>
          <w:rFonts w:ascii="Georgia" w:hAnsi="Georgia" w:eastAsiaTheme="minorHAnsi"/>
          <w:sz w:val="22"/>
          <w:szCs w:val="22"/>
          <w:lang w:val="nl-NL" w:eastAsia="en-US"/>
        </w:rPr>
        <w:t>New York / Londen: W. W. Norton &amp; Company.</w:t>
      </w:r>
    </w:p>
    <w:p w:rsidRPr="00882A7C" w:rsidR="0048153A" w:rsidP="0048153A" w:rsidRDefault="0048153A" w14:paraId="2072DEBD" w14:textId="77777777">
      <w:pPr>
        <w:ind w:left="709" w:hanging="709"/>
        <w:jc w:val="both"/>
        <w:rPr>
          <w:rFonts w:ascii="Georgia" w:hAnsi="Georgia"/>
          <w:bCs/>
          <w:sz w:val="22"/>
          <w:szCs w:val="22"/>
          <w:lang w:val="nl-NL"/>
        </w:rPr>
      </w:pPr>
      <w:r w:rsidRPr="00882A7C">
        <w:rPr>
          <w:rFonts w:ascii="Georgia" w:hAnsi="Georgia"/>
          <w:bCs/>
          <w:sz w:val="22"/>
          <w:szCs w:val="22"/>
          <w:lang w:val="nl-NL"/>
        </w:rPr>
        <w:t xml:space="preserve">Gabriels, K. (2016). </w:t>
      </w:r>
      <w:r w:rsidRPr="00882A7C">
        <w:rPr>
          <w:rFonts w:ascii="Georgia" w:hAnsi="Georgia"/>
          <w:bCs/>
          <w:i/>
          <w:iCs/>
          <w:sz w:val="22"/>
          <w:szCs w:val="22"/>
          <w:lang w:val="nl-NL"/>
        </w:rPr>
        <w:t>Onlife. Hoe de digitale wereld je leven bepaalt</w:t>
      </w:r>
      <w:r w:rsidRPr="00882A7C">
        <w:rPr>
          <w:rFonts w:ascii="Georgia" w:hAnsi="Georgia"/>
          <w:bCs/>
          <w:sz w:val="22"/>
          <w:szCs w:val="22"/>
          <w:lang w:val="nl-NL"/>
        </w:rPr>
        <w:t>. Tielt: Lannoo.</w:t>
      </w:r>
    </w:p>
    <w:p w:rsidRPr="00882A7C" w:rsidR="007A528D" w:rsidP="007A528D" w:rsidRDefault="007A528D" w14:paraId="098EFA24" w14:textId="00DCFE46">
      <w:pPr>
        <w:ind w:left="709" w:hanging="709"/>
        <w:jc w:val="both"/>
        <w:rPr>
          <w:rFonts w:ascii="Georgia" w:hAnsi="Georgia"/>
          <w:bCs/>
          <w:sz w:val="22"/>
          <w:szCs w:val="22"/>
          <w:lang w:val="nl-NL"/>
        </w:rPr>
      </w:pPr>
      <w:r w:rsidRPr="00882A7C">
        <w:rPr>
          <w:rFonts w:ascii="Georgia" w:hAnsi="Georgia"/>
          <w:sz w:val="22"/>
          <w:szCs w:val="22"/>
          <w:lang w:val="nl-NL"/>
        </w:rPr>
        <w:t>Gabriels, K. (2019</w:t>
      </w:r>
      <w:r w:rsidR="00610436">
        <w:rPr>
          <w:rFonts w:ascii="Georgia" w:hAnsi="Georgia"/>
          <w:sz w:val="22"/>
          <w:szCs w:val="22"/>
          <w:lang w:val="nl-NL"/>
        </w:rPr>
        <w:t>, forthcoming</w:t>
      </w:r>
      <w:r w:rsidRPr="00882A7C">
        <w:rPr>
          <w:rFonts w:ascii="Georgia" w:hAnsi="Georgia"/>
          <w:sz w:val="22"/>
          <w:szCs w:val="22"/>
          <w:lang w:val="nl-NL"/>
        </w:rPr>
        <w:t xml:space="preserve">). </w:t>
      </w:r>
      <w:r w:rsidRPr="00882A7C">
        <w:rPr>
          <w:rFonts w:ascii="Georgia" w:hAnsi="Georgia"/>
          <w:i/>
          <w:iCs/>
          <w:sz w:val="22"/>
          <w:szCs w:val="22"/>
          <w:lang w:val="nl-NL"/>
        </w:rPr>
        <w:t>Regels voor robots. Ethiek in tijden van A.I</w:t>
      </w:r>
      <w:r w:rsidRPr="00882A7C">
        <w:rPr>
          <w:rFonts w:ascii="Georgia" w:hAnsi="Georgia"/>
          <w:sz w:val="22"/>
          <w:szCs w:val="22"/>
          <w:lang w:val="nl-NL"/>
        </w:rPr>
        <w:t xml:space="preserve">. Brussel: VUBPRESS </w:t>
      </w:r>
      <w:r w:rsidRPr="00610436">
        <w:rPr>
          <w:rFonts w:ascii="Georgia" w:hAnsi="Georgia"/>
          <w:color w:val="000000" w:themeColor="text1"/>
          <w:sz w:val="22"/>
          <w:szCs w:val="22"/>
          <w:lang w:val="nl-NL"/>
        </w:rPr>
        <w:t xml:space="preserve">(verschijnt </w:t>
      </w:r>
      <w:r w:rsidR="002F3A4A">
        <w:rPr>
          <w:rFonts w:ascii="Georgia" w:hAnsi="Georgia"/>
          <w:color w:val="000000" w:themeColor="text1"/>
          <w:sz w:val="22"/>
          <w:szCs w:val="22"/>
          <w:lang w:val="nl-NL"/>
        </w:rPr>
        <w:t>in oktober</w:t>
      </w:r>
      <w:r w:rsidRPr="00610436">
        <w:rPr>
          <w:rFonts w:ascii="Georgia" w:hAnsi="Georgia"/>
          <w:color w:val="000000" w:themeColor="text1"/>
          <w:sz w:val="22"/>
          <w:szCs w:val="22"/>
          <w:lang w:val="nl-NL"/>
        </w:rPr>
        <w:t xml:space="preserve">). </w:t>
      </w:r>
    </w:p>
    <w:p w:rsidR="007E62E3" w:rsidP="007E62E3" w:rsidRDefault="007A528D" w14:paraId="48A9A919" w14:textId="77777777">
      <w:pPr>
        <w:ind w:left="709" w:hanging="709"/>
        <w:jc w:val="both"/>
        <w:rPr>
          <w:rFonts w:ascii="Georgia" w:hAnsi="Georgia"/>
          <w:sz w:val="22"/>
          <w:szCs w:val="22"/>
          <w:lang w:val="nl-NL"/>
        </w:rPr>
      </w:pPr>
      <w:r w:rsidRPr="00882A7C">
        <w:rPr>
          <w:rFonts w:ascii="Georgia" w:hAnsi="Georgia"/>
          <w:sz w:val="22"/>
          <w:szCs w:val="22"/>
          <w:lang w:val="nl-NL"/>
        </w:rPr>
        <w:t xml:space="preserve">Hanks, C. (ed.) (2016). </w:t>
      </w:r>
      <w:r w:rsidRPr="00882A7C">
        <w:rPr>
          <w:rFonts w:ascii="Georgia" w:hAnsi="Georgia"/>
          <w:i/>
          <w:iCs/>
          <w:sz w:val="22"/>
          <w:szCs w:val="22"/>
          <w:lang w:val="nl-NL"/>
        </w:rPr>
        <w:t>Technology and Values: Essential Readings</w:t>
      </w:r>
      <w:r w:rsidRPr="00882A7C">
        <w:rPr>
          <w:rFonts w:ascii="Georgia" w:hAnsi="Georgia"/>
          <w:sz w:val="22"/>
          <w:szCs w:val="22"/>
          <w:lang w:val="nl-NL"/>
        </w:rPr>
        <w:t>. Chichester, West Sussex: Wiley-Blackwell.</w:t>
      </w:r>
    </w:p>
    <w:p w:rsidRPr="00882A7C" w:rsidR="007A528D" w:rsidP="007E62E3" w:rsidRDefault="007A528D" w14:paraId="2F84224F" w14:textId="24FE9136">
      <w:pPr>
        <w:ind w:left="709" w:hanging="709"/>
        <w:jc w:val="both"/>
        <w:rPr>
          <w:rFonts w:ascii="Georgia" w:hAnsi="Georgia"/>
          <w:sz w:val="22"/>
          <w:szCs w:val="22"/>
          <w:lang w:val="nl-NL"/>
        </w:rPr>
      </w:pPr>
      <w:r w:rsidRPr="00882A7C">
        <w:rPr>
          <w:rFonts w:ascii="Georgia" w:hAnsi="Georgia"/>
          <w:sz w:val="22"/>
          <w:szCs w:val="22"/>
          <w:lang w:val="nl-NL"/>
        </w:rPr>
        <w:t>Isaacson, W. (</w:t>
      </w:r>
      <w:r w:rsidRPr="007E62E3">
        <w:rPr>
          <w:rFonts w:ascii="Georgia" w:hAnsi="Georgia"/>
          <w:color w:val="000000" w:themeColor="text1"/>
          <w:sz w:val="22"/>
          <w:szCs w:val="22"/>
          <w:lang w:val="nl-NL"/>
        </w:rPr>
        <w:t xml:space="preserve">2014). </w:t>
      </w:r>
      <w:r w:rsidRPr="007E62E3">
        <w:rPr>
          <w:rFonts w:ascii="Georgia" w:hAnsi="Georgia"/>
          <w:i/>
          <w:iCs/>
          <w:color w:val="000000" w:themeColor="text1"/>
          <w:sz w:val="22"/>
          <w:szCs w:val="22"/>
          <w:lang w:val="nl-NL"/>
        </w:rPr>
        <w:t>The Innovators. How a Group of Hackers, Geniuses and Geeks Created the Digital Revolution</w:t>
      </w:r>
      <w:r w:rsidRPr="007E62E3">
        <w:rPr>
          <w:rFonts w:ascii="Georgia" w:hAnsi="Georgia"/>
          <w:color w:val="000000" w:themeColor="text1"/>
          <w:sz w:val="22"/>
          <w:szCs w:val="22"/>
          <w:lang w:val="nl-NL"/>
        </w:rPr>
        <w:t xml:space="preserve">. Londen: Simon &amp; Schuster. </w:t>
      </w:r>
      <w:r w:rsidRPr="007E62E3" w:rsidR="007E62E3">
        <w:rPr>
          <w:rFonts w:ascii="Georgia" w:hAnsi="Georgia"/>
          <w:color w:val="000000" w:themeColor="text1"/>
          <w:sz w:val="22"/>
          <w:szCs w:val="22"/>
          <w:lang w:val="nl-NL"/>
        </w:rPr>
        <w:t xml:space="preserve">(ook beschikbaar in het Nederlands, </w:t>
      </w:r>
      <w:r w:rsidRPr="007E62E3" w:rsidR="007E62E3">
        <w:rPr>
          <w:rFonts w:ascii="Georgia" w:hAnsi="Georgia"/>
          <w:i/>
          <w:iCs/>
          <w:color w:val="000000" w:themeColor="text1"/>
          <w:sz w:val="22"/>
          <w:szCs w:val="22"/>
        </w:rPr>
        <w:t>De uitvinders: Hoe een groep hackers, genieën en nerds de digitale revolutie ontketende</w:t>
      </w:r>
      <w:r w:rsidRPr="007E62E3" w:rsidR="007E62E3">
        <w:rPr>
          <w:rFonts w:ascii="Georgia" w:hAnsi="Georgia"/>
          <w:color w:val="000000" w:themeColor="text1"/>
          <w:sz w:val="22"/>
          <w:szCs w:val="22"/>
          <w:lang w:val="nl-NL"/>
        </w:rPr>
        <w:t>)</w:t>
      </w:r>
    </w:p>
    <w:p w:rsidRPr="00882A7C" w:rsidR="007A528D" w:rsidP="007A528D" w:rsidRDefault="007A528D" w14:paraId="7B24F70E" w14:textId="5C3D19F3">
      <w:pPr>
        <w:ind w:left="709" w:hanging="709"/>
        <w:jc w:val="both"/>
        <w:rPr>
          <w:rFonts w:ascii="Georgia" w:hAnsi="Georgia"/>
          <w:sz w:val="22"/>
          <w:szCs w:val="22"/>
          <w:lang w:val="nl-NL"/>
        </w:rPr>
      </w:pPr>
      <w:r w:rsidRPr="00882A7C">
        <w:rPr>
          <w:rFonts w:ascii="Georgia" w:hAnsi="Georgia"/>
          <w:sz w:val="22"/>
          <w:szCs w:val="22"/>
          <w:lang w:val="nl-NL"/>
        </w:rPr>
        <w:t xml:space="preserve">Jacobs, A., Tytgat, L., Maus, M., Meeusen, M. &amp; </w:t>
      </w:r>
      <w:r w:rsidRPr="00E629BC">
        <w:rPr>
          <w:rFonts w:ascii="Georgia" w:hAnsi="Georgia"/>
          <w:sz w:val="22"/>
          <w:szCs w:val="22"/>
          <w:lang w:val="nl-NL"/>
        </w:rPr>
        <w:t xml:space="preserve">Vanderborght, B. (red.) (2019). </w:t>
      </w:r>
      <w:r w:rsidRPr="00E629BC">
        <w:rPr>
          <w:rFonts w:ascii="Georgia" w:hAnsi="Georgia"/>
          <w:i/>
          <w:sz w:val="22"/>
          <w:szCs w:val="22"/>
          <w:lang w:val="nl-NL"/>
        </w:rPr>
        <w:t>Homo Roboticus. 30 vragen en antwoorden over mens, robot &amp; artificiële intelligentie</w:t>
      </w:r>
      <w:r w:rsidRPr="00E629BC">
        <w:rPr>
          <w:rFonts w:ascii="Georgia" w:hAnsi="Georgia"/>
          <w:sz w:val="22"/>
          <w:szCs w:val="22"/>
          <w:lang w:val="nl-NL"/>
        </w:rPr>
        <w:t>. Brussel: VUBPRESS.</w:t>
      </w:r>
    </w:p>
    <w:p w:rsidRPr="00882A7C" w:rsidR="007A528D" w:rsidP="007A528D" w:rsidRDefault="007A528D" w14:paraId="7C648B50" w14:textId="77777777">
      <w:pPr>
        <w:ind w:left="709" w:hanging="709"/>
        <w:jc w:val="both"/>
        <w:rPr>
          <w:rFonts w:ascii="Georgia" w:hAnsi="Georgia"/>
          <w:sz w:val="22"/>
          <w:szCs w:val="22"/>
          <w:lang w:val="nl-NL" w:eastAsia="nl-BE"/>
        </w:rPr>
      </w:pPr>
      <w:r w:rsidRPr="00882A7C">
        <w:rPr>
          <w:rFonts w:ascii="Georgia" w:hAnsi="Georgia"/>
          <w:sz w:val="22"/>
          <w:szCs w:val="22"/>
          <w:lang w:val="nl-NL" w:eastAsia="nl-BE"/>
        </w:rPr>
        <w:t xml:space="preserve">Lin, P., Abney, K., &amp; Bekey, G. A. (eds.) (2012/2014). </w:t>
      </w:r>
      <w:r w:rsidRPr="00882A7C">
        <w:rPr>
          <w:rFonts w:ascii="Georgia" w:hAnsi="Georgia"/>
          <w:i/>
          <w:iCs/>
          <w:sz w:val="22"/>
          <w:szCs w:val="22"/>
          <w:lang w:val="nl-NL" w:eastAsia="nl-BE"/>
        </w:rPr>
        <w:t>Robot Ethics: The Ethical and Social Implications of Robotics</w:t>
      </w:r>
      <w:r w:rsidRPr="00882A7C">
        <w:rPr>
          <w:rFonts w:ascii="Georgia" w:hAnsi="Georgia"/>
          <w:sz w:val="22"/>
          <w:szCs w:val="22"/>
          <w:lang w:val="nl-NL" w:eastAsia="nl-BE"/>
        </w:rPr>
        <w:t>. Cambridge, MA: MIT Press.</w:t>
      </w:r>
    </w:p>
    <w:p w:rsidRPr="00882A7C" w:rsidR="007A528D" w:rsidP="007A528D" w:rsidRDefault="007A528D" w14:paraId="3841875B" w14:textId="77777777">
      <w:pPr>
        <w:pStyle w:val="Default"/>
        <w:ind w:left="709" w:hanging="709"/>
        <w:jc w:val="both"/>
        <w:rPr>
          <w:rFonts w:ascii="Georgia" w:hAnsi="Georgia"/>
          <w:color w:val="000000" w:themeColor="text1"/>
          <w:sz w:val="22"/>
          <w:szCs w:val="22"/>
        </w:rPr>
      </w:pPr>
      <w:r w:rsidRPr="00882A7C">
        <w:rPr>
          <w:rFonts w:ascii="Georgia" w:hAnsi="Georgia"/>
          <w:sz w:val="22"/>
          <w:szCs w:val="22"/>
        </w:rPr>
        <w:t xml:space="preserve">Mayer-Schönberger, V., &amp; Cukier, K. (2013). </w:t>
      </w:r>
      <w:r w:rsidRPr="00882A7C">
        <w:rPr>
          <w:rFonts w:ascii="Georgia" w:hAnsi="Georgia"/>
          <w:i/>
          <w:iCs/>
          <w:sz w:val="22"/>
          <w:szCs w:val="22"/>
        </w:rPr>
        <w:t xml:space="preserve">Big Data: A Revolution that Will Transform How We Live, Work and Think. </w:t>
      </w:r>
      <w:r w:rsidRPr="00882A7C">
        <w:rPr>
          <w:rFonts w:ascii="Georgia" w:hAnsi="Georgia"/>
          <w:sz w:val="22"/>
          <w:szCs w:val="22"/>
        </w:rPr>
        <w:t>Londen: John Murray Publishers,</w:t>
      </w:r>
    </w:p>
    <w:p w:rsidRPr="00882A7C" w:rsidR="007A528D" w:rsidP="007A528D" w:rsidRDefault="007A528D" w14:paraId="0AFA90D5" w14:textId="1207407E">
      <w:pPr>
        <w:ind w:left="709" w:hanging="709"/>
        <w:jc w:val="both"/>
        <w:rPr>
          <w:rFonts w:ascii="Georgia" w:hAnsi="Georgia"/>
          <w:sz w:val="22"/>
          <w:szCs w:val="22"/>
          <w:lang w:val="nl-NL"/>
        </w:rPr>
      </w:pPr>
      <w:r w:rsidRPr="00882A7C">
        <w:rPr>
          <w:rFonts w:ascii="Georgia" w:hAnsi="Georgia"/>
          <w:sz w:val="22"/>
          <w:szCs w:val="22"/>
          <w:lang w:val="nl-NL"/>
        </w:rPr>
        <w:t xml:space="preserve">O’Neil, C. (2016/2017). </w:t>
      </w:r>
      <w:r w:rsidRPr="00882A7C">
        <w:rPr>
          <w:rFonts w:ascii="Georgia" w:hAnsi="Georgia"/>
          <w:i/>
          <w:iCs/>
          <w:sz w:val="22"/>
          <w:szCs w:val="22"/>
          <w:lang w:val="nl-NL"/>
        </w:rPr>
        <w:t>Weapons of Math Destruction. How Big Data Increases Inequality and Threatens Democracy</w:t>
      </w:r>
      <w:r w:rsidRPr="00882A7C">
        <w:rPr>
          <w:rFonts w:ascii="Georgia" w:hAnsi="Georgia"/>
          <w:sz w:val="22"/>
          <w:szCs w:val="22"/>
          <w:lang w:val="nl-NL"/>
        </w:rPr>
        <w:t xml:space="preserve">. </w:t>
      </w:r>
      <w:r w:rsidR="00BF3D70">
        <w:rPr>
          <w:rFonts w:ascii="Georgia" w:hAnsi="Georgia"/>
          <w:sz w:val="22"/>
          <w:szCs w:val="22"/>
          <w:lang w:val="nl-NL"/>
        </w:rPr>
        <w:t xml:space="preserve">New York: </w:t>
      </w:r>
      <w:r w:rsidRPr="00882A7C">
        <w:rPr>
          <w:rFonts w:ascii="Georgia" w:hAnsi="Georgia"/>
          <w:sz w:val="22"/>
          <w:szCs w:val="22"/>
          <w:lang w:val="nl-NL"/>
        </w:rPr>
        <w:t>Broadway Books.</w:t>
      </w:r>
    </w:p>
    <w:p w:rsidRPr="00882A7C" w:rsidR="007A528D" w:rsidP="007A528D" w:rsidRDefault="007A528D" w14:paraId="2535757B" w14:textId="77777777">
      <w:pPr>
        <w:ind w:left="709" w:hanging="709"/>
        <w:jc w:val="both"/>
        <w:rPr>
          <w:rFonts w:ascii="Georgia" w:hAnsi="Georgia"/>
          <w:sz w:val="22"/>
          <w:szCs w:val="22"/>
          <w:lang w:val="nl-NL"/>
        </w:rPr>
      </w:pPr>
      <w:r w:rsidRPr="00882A7C">
        <w:rPr>
          <w:rFonts w:ascii="Georgia" w:hAnsi="Georgia"/>
          <w:sz w:val="22"/>
          <w:szCs w:val="22"/>
          <w:lang w:val="nl-NL"/>
        </w:rPr>
        <w:t xml:space="preserve">Pitt, J. C., &amp; Shew, A. (eds.) (2018). </w:t>
      </w:r>
      <w:r w:rsidRPr="00882A7C">
        <w:rPr>
          <w:rFonts w:ascii="Georgia" w:hAnsi="Georgia"/>
          <w:i/>
          <w:iCs/>
          <w:sz w:val="22"/>
          <w:szCs w:val="22"/>
          <w:lang w:val="nl-NL"/>
        </w:rPr>
        <w:t>Spaces for the Future: A Companion to Philosophy of Technology</w:t>
      </w:r>
      <w:r w:rsidRPr="00882A7C">
        <w:rPr>
          <w:rFonts w:ascii="Georgia" w:hAnsi="Georgia"/>
          <w:sz w:val="22"/>
          <w:szCs w:val="22"/>
          <w:lang w:val="nl-NL"/>
        </w:rPr>
        <w:t>. New York / Londen: Routledge.</w:t>
      </w:r>
    </w:p>
    <w:p w:rsidRPr="00882A7C" w:rsidR="007A528D" w:rsidP="007A528D" w:rsidRDefault="007A528D" w14:paraId="0EE8C4A8" w14:textId="77777777">
      <w:pPr>
        <w:ind w:left="709" w:hanging="709"/>
        <w:jc w:val="both"/>
        <w:rPr>
          <w:rFonts w:ascii="Georgia" w:hAnsi="Georgia"/>
          <w:sz w:val="22"/>
          <w:szCs w:val="22"/>
          <w:lang w:val="nl-NL"/>
        </w:rPr>
      </w:pPr>
      <w:r w:rsidRPr="00882A7C">
        <w:rPr>
          <w:rFonts w:ascii="Georgia" w:hAnsi="Georgia"/>
          <w:sz w:val="22"/>
          <w:szCs w:val="22"/>
          <w:lang w:val="nl-NL"/>
        </w:rPr>
        <w:t xml:space="preserve">Russell, S. J., &amp; Norvig, P. (2016). </w:t>
      </w:r>
      <w:r w:rsidRPr="00882A7C">
        <w:rPr>
          <w:rFonts w:ascii="Georgia" w:hAnsi="Georgia"/>
          <w:i/>
          <w:iCs/>
          <w:sz w:val="22"/>
          <w:szCs w:val="22"/>
          <w:lang w:val="nl-NL"/>
        </w:rPr>
        <w:t>Artificial Intelligence: A Modern Approach (Third Edition)</w:t>
      </w:r>
      <w:r w:rsidRPr="00882A7C">
        <w:rPr>
          <w:rFonts w:ascii="Georgia" w:hAnsi="Georgia"/>
          <w:sz w:val="22"/>
          <w:szCs w:val="22"/>
          <w:lang w:val="nl-NL"/>
        </w:rPr>
        <w:t>. Essex: Pearson Education Limited.</w:t>
      </w:r>
    </w:p>
    <w:p w:rsidRPr="00882A7C" w:rsidR="007A528D" w:rsidP="007A528D" w:rsidRDefault="007A528D" w14:paraId="093B7E0B" w14:textId="524B54AD">
      <w:pPr>
        <w:ind w:left="709" w:hanging="709"/>
        <w:jc w:val="both"/>
        <w:rPr>
          <w:rFonts w:ascii="Georgia" w:hAnsi="Georgia"/>
          <w:color w:val="FF0000"/>
          <w:sz w:val="22"/>
          <w:szCs w:val="22"/>
          <w:lang w:val="nl-NL"/>
        </w:rPr>
      </w:pPr>
      <w:r w:rsidRPr="00882A7C">
        <w:rPr>
          <w:rFonts w:ascii="Georgia" w:hAnsi="Georgia"/>
          <w:sz w:val="22"/>
          <w:szCs w:val="22"/>
          <w:lang w:val="nl-NL"/>
        </w:rPr>
        <w:t xml:space="preserve">Tegmark, M. (2017). </w:t>
      </w:r>
      <w:r w:rsidRPr="00882A7C">
        <w:rPr>
          <w:rFonts w:ascii="Georgia" w:hAnsi="Georgia"/>
          <w:i/>
          <w:iCs/>
          <w:sz w:val="22"/>
          <w:szCs w:val="22"/>
          <w:lang w:val="nl-NL"/>
        </w:rPr>
        <w:t>Life 3.0.</w:t>
      </w:r>
      <w:r w:rsidRPr="00882A7C">
        <w:rPr>
          <w:rFonts w:ascii="Georgia" w:hAnsi="Georgia"/>
          <w:sz w:val="22"/>
          <w:szCs w:val="22"/>
          <w:lang w:val="nl-NL"/>
        </w:rPr>
        <w:t xml:space="preserve"> </w:t>
      </w:r>
      <w:r w:rsidRPr="00882A7C">
        <w:rPr>
          <w:rFonts w:ascii="Georgia" w:hAnsi="Georgia"/>
          <w:i/>
          <w:iCs/>
          <w:sz w:val="22"/>
          <w:szCs w:val="22"/>
          <w:lang w:val="nl-NL"/>
        </w:rPr>
        <w:t>Mens zijn in het tijdperk van kunstmatige intelligentie</w:t>
      </w:r>
      <w:r w:rsidRPr="00882A7C">
        <w:rPr>
          <w:rFonts w:ascii="Georgia" w:hAnsi="Georgia"/>
          <w:sz w:val="22"/>
          <w:szCs w:val="22"/>
          <w:lang w:val="nl-NL"/>
        </w:rPr>
        <w:t>. Amsterdam: Maven Publishing.</w:t>
      </w:r>
    </w:p>
    <w:p w:rsidRPr="00882A7C" w:rsidR="007A528D" w:rsidP="007A528D" w:rsidRDefault="007A528D" w14:paraId="4A5F101C" w14:textId="2EFC406C">
      <w:pPr>
        <w:ind w:left="709" w:hanging="709"/>
        <w:jc w:val="both"/>
        <w:rPr>
          <w:rFonts w:ascii="Georgia" w:hAnsi="Georgia"/>
          <w:color w:val="FF0000"/>
          <w:sz w:val="22"/>
          <w:szCs w:val="22"/>
          <w:lang w:val="nl-NL"/>
        </w:rPr>
      </w:pPr>
      <w:r w:rsidRPr="00882A7C">
        <w:rPr>
          <w:rFonts w:ascii="Georgia" w:hAnsi="Georgia"/>
          <w:color w:val="000000" w:themeColor="text1"/>
          <w:sz w:val="22"/>
          <w:szCs w:val="22"/>
          <w:lang w:val="nl-NL"/>
        </w:rPr>
        <w:t xml:space="preserve">Thompson, C. (2019). </w:t>
      </w:r>
      <w:r w:rsidRPr="00882A7C">
        <w:rPr>
          <w:rFonts w:ascii="Georgia" w:hAnsi="Georgia"/>
          <w:i/>
          <w:iCs/>
          <w:color w:val="000000" w:themeColor="text1"/>
          <w:sz w:val="22"/>
          <w:szCs w:val="22"/>
          <w:lang w:val="nl-NL"/>
        </w:rPr>
        <w:t>De coders. Een kijkje in het hoofd van programmeurs – de machtigste beroepsgroep ter wereld</w:t>
      </w:r>
      <w:r w:rsidRPr="00882A7C">
        <w:rPr>
          <w:rFonts w:ascii="Georgia" w:hAnsi="Georgia"/>
          <w:color w:val="000000" w:themeColor="text1"/>
          <w:sz w:val="22"/>
          <w:szCs w:val="22"/>
          <w:lang w:val="nl-NL"/>
        </w:rPr>
        <w:t>. Amsterdam: Maven Publishing.</w:t>
      </w:r>
    </w:p>
    <w:p w:rsidRPr="00882A7C" w:rsidR="007A528D" w:rsidP="007A528D" w:rsidRDefault="007A528D" w14:paraId="3BF9F124" w14:textId="77777777">
      <w:pPr>
        <w:ind w:left="709" w:hanging="709"/>
        <w:jc w:val="both"/>
        <w:rPr>
          <w:rFonts w:ascii="Georgia" w:hAnsi="Georgia"/>
          <w:sz w:val="22"/>
          <w:szCs w:val="22"/>
          <w:lang w:val="nl-NL"/>
        </w:rPr>
      </w:pPr>
      <w:r w:rsidRPr="00882A7C">
        <w:rPr>
          <w:rFonts w:ascii="Georgia" w:hAnsi="Georgia"/>
          <w:sz w:val="22"/>
          <w:szCs w:val="22"/>
          <w:lang w:val="nl-NL"/>
        </w:rPr>
        <w:t xml:space="preserve">van de Poel, I., &amp; Royakkers, L. (2011). </w:t>
      </w:r>
      <w:r w:rsidRPr="00882A7C">
        <w:rPr>
          <w:rFonts w:ascii="Georgia" w:hAnsi="Georgia"/>
          <w:i/>
          <w:sz w:val="22"/>
          <w:szCs w:val="22"/>
          <w:lang w:val="nl-NL"/>
        </w:rPr>
        <w:t>Ethics, Technology, and Engineering: An Introduction</w:t>
      </w:r>
      <w:r w:rsidRPr="00882A7C">
        <w:rPr>
          <w:rFonts w:ascii="Georgia" w:hAnsi="Georgia"/>
          <w:sz w:val="22"/>
          <w:szCs w:val="22"/>
          <w:lang w:val="nl-NL"/>
        </w:rPr>
        <w:t>. Chichester, West Sussex: Wiley-Blackwell</w:t>
      </w:r>
      <w:r w:rsidRPr="00882A7C">
        <w:rPr>
          <w:rFonts w:ascii="Georgia" w:hAnsi="Georgia"/>
          <w:bCs/>
          <w:sz w:val="22"/>
          <w:szCs w:val="22"/>
          <w:lang w:val="nl-NL"/>
        </w:rPr>
        <w:t>.</w:t>
      </w:r>
    </w:p>
    <w:p w:rsidRPr="00882A7C" w:rsidR="007A528D" w:rsidP="007A528D" w:rsidRDefault="007A528D" w14:paraId="35E64013" w14:textId="77777777">
      <w:pPr>
        <w:autoSpaceDE w:val="0"/>
        <w:autoSpaceDN w:val="0"/>
        <w:adjustRightInd w:val="0"/>
        <w:ind w:left="709" w:hanging="709"/>
        <w:jc w:val="both"/>
        <w:rPr>
          <w:rFonts w:ascii="Georgia" w:hAnsi="Georgia" w:eastAsiaTheme="minorHAnsi"/>
          <w:sz w:val="22"/>
          <w:szCs w:val="22"/>
          <w:lang w:val="nl-NL" w:eastAsia="en-US"/>
        </w:rPr>
      </w:pPr>
      <w:r w:rsidRPr="00882A7C">
        <w:rPr>
          <w:rFonts w:ascii="Georgia" w:hAnsi="Georgia" w:eastAsiaTheme="minorHAnsi"/>
          <w:sz w:val="22"/>
          <w:szCs w:val="22"/>
          <w:lang w:val="nl-NL" w:eastAsia="en-US"/>
        </w:rPr>
        <w:t xml:space="preserve">Verkerk, M. J., Hoogland, J., van der Stoep, J., &amp; de Vries, M. J. (2007). </w:t>
      </w:r>
      <w:r w:rsidRPr="00882A7C">
        <w:rPr>
          <w:rFonts w:ascii="Georgia" w:hAnsi="Georgia" w:eastAsiaTheme="minorHAnsi"/>
          <w:i/>
          <w:iCs/>
          <w:sz w:val="22"/>
          <w:szCs w:val="22"/>
          <w:lang w:val="nl-NL" w:eastAsia="en-US"/>
        </w:rPr>
        <w:t>Denken, ontwerpen, maken. Basisboek techniekfilosofie</w:t>
      </w:r>
      <w:r w:rsidRPr="00882A7C">
        <w:rPr>
          <w:rFonts w:ascii="Georgia" w:hAnsi="Georgia" w:eastAsiaTheme="minorHAnsi"/>
          <w:sz w:val="22"/>
          <w:szCs w:val="22"/>
          <w:lang w:val="nl-NL" w:eastAsia="en-US"/>
        </w:rPr>
        <w:t>. Amsterdam: Boom.</w:t>
      </w:r>
    </w:p>
    <w:p w:rsidRPr="00882A7C" w:rsidR="007A528D" w:rsidP="007A528D" w:rsidRDefault="007A528D" w14:paraId="5D34F54A" w14:textId="77777777">
      <w:pPr>
        <w:autoSpaceDE w:val="0"/>
        <w:autoSpaceDN w:val="0"/>
        <w:adjustRightInd w:val="0"/>
        <w:ind w:left="709" w:hanging="709"/>
        <w:jc w:val="both"/>
        <w:rPr>
          <w:rFonts w:ascii="Georgia" w:hAnsi="Georgia" w:eastAsiaTheme="minorHAnsi"/>
          <w:sz w:val="22"/>
          <w:szCs w:val="22"/>
          <w:lang w:val="nl-NL" w:eastAsia="en-US"/>
        </w:rPr>
      </w:pPr>
      <w:r w:rsidRPr="00882A7C">
        <w:rPr>
          <w:rFonts w:ascii="Georgia" w:hAnsi="Georgia"/>
          <w:bCs/>
          <w:sz w:val="22"/>
          <w:szCs w:val="22"/>
          <w:lang w:val="nl-NL"/>
        </w:rPr>
        <w:t xml:space="preserve">Wallach, W., &amp; Allen, C. (2009). </w:t>
      </w:r>
      <w:r w:rsidRPr="00882A7C">
        <w:rPr>
          <w:rFonts w:ascii="Georgia" w:hAnsi="Georgia"/>
          <w:bCs/>
          <w:i/>
          <w:iCs/>
          <w:sz w:val="22"/>
          <w:szCs w:val="22"/>
          <w:lang w:val="nl-NL"/>
        </w:rPr>
        <w:t>Moral Machines. Teaching Robots Right from Wrong</w:t>
      </w:r>
      <w:r w:rsidRPr="00882A7C">
        <w:rPr>
          <w:rFonts w:ascii="Georgia" w:hAnsi="Georgia"/>
          <w:bCs/>
          <w:sz w:val="22"/>
          <w:szCs w:val="22"/>
          <w:lang w:val="nl-NL"/>
        </w:rPr>
        <w:t>. Oxford: Oxford University Press.</w:t>
      </w:r>
    </w:p>
    <w:p w:rsidRPr="00882A7C" w:rsidR="007A528D" w:rsidP="007A528D" w:rsidRDefault="007A528D" w14:paraId="6E55885C" w14:textId="77777777">
      <w:pPr>
        <w:autoSpaceDE w:val="0"/>
        <w:autoSpaceDN w:val="0"/>
        <w:adjustRightInd w:val="0"/>
        <w:ind w:left="709" w:hanging="709"/>
        <w:jc w:val="both"/>
        <w:rPr>
          <w:rFonts w:ascii="Georgia" w:hAnsi="Georgia" w:eastAsiaTheme="minorHAnsi"/>
          <w:sz w:val="22"/>
          <w:szCs w:val="22"/>
          <w:lang w:val="nl-NL" w:eastAsia="en-US"/>
        </w:rPr>
      </w:pPr>
      <w:r w:rsidRPr="00882A7C">
        <w:rPr>
          <w:rFonts w:ascii="Georgia" w:hAnsi="Georgia"/>
          <w:sz w:val="22"/>
          <w:szCs w:val="22"/>
          <w:lang w:val="nl-NL"/>
        </w:rPr>
        <w:t xml:space="preserve">Williams, J. (2018). </w:t>
      </w:r>
      <w:r w:rsidRPr="00882A7C">
        <w:rPr>
          <w:rFonts w:ascii="Georgia" w:hAnsi="Georgia"/>
          <w:i/>
          <w:iCs/>
          <w:sz w:val="22"/>
          <w:szCs w:val="22"/>
          <w:lang w:val="nl-NL"/>
        </w:rPr>
        <w:t>Stand Out of Our Light. Freedom and Resistance in the Attention Economy</w:t>
      </w:r>
      <w:r w:rsidRPr="00882A7C">
        <w:rPr>
          <w:rFonts w:ascii="Georgia" w:hAnsi="Georgia"/>
          <w:sz w:val="22"/>
          <w:szCs w:val="22"/>
          <w:lang w:val="nl-NL"/>
        </w:rPr>
        <w:t>. Cambridge: Cambridge University Press.</w:t>
      </w:r>
    </w:p>
    <w:p w:rsidRPr="00882A7C" w:rsidR="007A528D" w:rsidP="007A528D" w:rsidRDefault="007A528D" w14:paraId="625D19CC" w14:textId="77777777">
      <w:pPr>
        <w:ind w:left="709" w:hanging="709"/>
        <w:jc w:val="both"/>
        <w:rPr>
          <w:rFonts w:ascii="Georgia" w:hAnsi="Georgia"/>
          <w:bCs/>
          <w:sz w:val="22"/>
          <w:szCs w:val="22"/>
          <w:lang w:val="nl-NL"/>
        </w:rPr>
      </w:pPr>
      <w:r w:rsidRPr="00882A7C">
        <w:rPr>
          <w:rFonts w:ascii="Georgia" w:hAnsi="Georgia"/>
          <w:sz w:val="22"/>
          <w:szCs w:val="22"/>
          <w:lang w:val="nl-NL"/>
        </w:rPr>
        <w:t xml:space="preserve">Zuboff, S. (2019). </w:t>
      </w:r>
      <w:r w:rsidRPr="00882A7C">
        <w:rPr>
          <w:rFonts w:ascii="Georgia" w:hAnsi="Georgia"/>
          <w:i/>
          <w:iCs/>
          <w:sz w:val="22"/>
          <w:szCs w:val="22"/>
          <w:lang w:val="nl-NL"/>
        </w:rPr>
        <w:t>The Age of Surveillance Capitalism. The Fight for a Human Future at the New Frontier of Power</w:t>
      </w:r>
      <w:r w:rsidRPr="00882A7C">
        <w:rPr>
          <w:rFonts w:ascii="Georgia" w:hAnsi="Georgia"/>
          <w:sz w:val="22"/>
          <w:szCs w:val="22"/>
          <w:lang w:val="nl-NL"/>
        </w:rPr>
        <w:t>. Londen: Profile Books.</w:t>
      </w:r>
    </w:p>
    <w:p w:rsidRPr="00882A7C" w:rsidR="00BD512C" w:rsidP="00044AD2" w:rsidRDefault="00BD512C" w14:paraId="1590A853" w14:textId="7F9AD284">
      <w:pPr>
        <w:jc w:val="both"/>
        <w:rPr>
          <w:rFonts w:ascii="Georgia" w:hAnsi="Georgia"/>
          <w:sz w:val="22"/>
          <w:szCs w:val="22"/>
          <w:lang w:val="nl-NL"/>
        </w:rPr>
      </w:pPr>
    </w:p>
    <w:p w:rsidRPr="00882A7C" w:rsidR="00681B1E" w:rsidP="00044AD2" w:rsidRDefault="00681B1E" w14:paraId="30EDAF10" w14:textId="77777777">
      <w:pPr>
        <w:jc w:val="both"/>
        <w:rPr>
          <w:rFonts w:ascii="Georgia" w:hAnsi="Georgia"/>
          <w:b/>
          <w:bCs/>
          <w:sz w:val="22"/>
          <w:szCs w:val="22"/>
          <w:lang w:val="nl-NL"/>
        </w:rPr>
        <w:sectPr w:rsidRPr="00882A7C" w:rsidR="00681B1E" w:rsidSect="005F4C97">
          <w:endnotePr>
            <w:numFmt w:val="decimal"/>
          </w:endnotePr>
          <w:pgSz w:w="11900" w:h="16840"/>
          <w:pgMar w:top="1417" w:right="1417" w:bottom="1417" w:left="1417" w:header="708" w:footer="708" w:gutter="0"/>
          <w:cols w:space="708"/>
          <w:docGrid w:linePitch="360"/>
        </w:sectPr>
      </w:pPr>
    </w:p>
    <w:p w:rsidRPr="00882A7C" w:rsidR="009D4BFC" w:rsidP="00044AD2" w:rsidRDefault="00F16B36" w14:paraId="718AFDEC" w14:textId="3CFCF11D">
      <w:pPr>
        <w:jc w:val="both"/>
        <w:rPr>
          <w:rFonts w:ascii="Georgia" w:hAnsi="Georgia"/>
          <w:b/>
          <w:bCs/>
          <w:sz w:val="22"/>
          <w:szCs w:val="22"/>
          <w:lang w:val="nl-NL"/>
        </w:rPr>
      </w:pPr>
      <w:r>
        <w:rPr>
          <w:rFonts w:ascii="Georgia" w:hAnsi="Georgia"/>
          <w:b/>
          <w:bCs/>
          <w:sz w:val="22"/>
          <w:szCs w:val="22"/>
          <w:lang w:val="nl-NL"/>
        </w:rPr>
        <w:lastRenderedPageBreak/>
        <w:t>ETHISCHE CODE</w:t>
      </w:r>
      <w:r w:rsidR="004A3C41">
        <w:rPr>
          <w:rFonts w:ascii="Georgia" w:hAnsi="Georgia"/>
          <w:b/>
          <w:bCs/>
          <w:sz w:val="22"/>
          <w:szCs w:val="22"/>
          <w:lang w:val="nl-NL"/>
        </w:rPr>
        <w:t xml:space="preserve"> (DUITSLAND)</w:t>
      </w:r>
      <w:r>
        <w:rPr>
          <w:rFonts w:ascii="Georgia" w:hAnsi="Georgia"/>
          <w:b/>
          <w:bCs/>
          <w:sz w:val="22"/>
          <w:szCs w:val="22"/>
          <w:lang w:val="nl-NL"/>
        </w:rPr>
        <w:t xml:space="preserve"> ZELFRIJDEND TRANSPORT</w:t>
      </w:r>
      <w:r w:rsidRPr="00390615">
        <w:rPr>
          <w:rStyle w:val="Eindnootmarkering"/>
          <w:rFonts w:ascii="Georgia" w:hAnsi="Georgia"/>
          <w:sz w:val="22"/>
          <w:szCs w:val="22"/>
          <w:lang w:val="nl-NL"/>
        </w:rPr>
        <w:endnoteReference w:id="63"/>
      </w:r>
    </w:p>
    <w:p w:rsidR="004A3C41" w:rsidP="009D4BFC" w:rsidRDefault="004A3C41" w14:paraId="18954D8B" w14:textId="77777777">
      <w:pPr>
        <w:jc w:val="both"/>
        <w:rPr>
          <w:rFonts w:ascii="Georgia" w:hAnsi="Georgia"/>
          <w:sz w:val="22"/>
          <w:szCs w:val="22"/>
          <w:lang w:val="nl-NL"/>
        </w:rPr>
      </w:pPr>
    </w:p>
    <w:p w:rsidRPr="00882A7C" w:rsidR="009D4BFC" w:rsidP="009D4BFC" w:rsidRDefault="009D4BFC" w14:paraId="23A783EB" w14:textId="63AC67B0">
      <w:pPr>
        <w:jc w:val="both"/>
        <w:rPr>
          <w:rFonts w:ascii="Georgia" w:hAnsi="Georgia"/>
          <w:sz w:val="22"/>
          <w:szCs w:val="22"/>
          <w:lang w:val="nl-NL"/>
        </w:rPr>
      </w:pPr>
      <w:r w:rsidRPr="004A3C41">
        <w:rPr>
          <w:rFonts w:ascii="Georgia" w:hAnsi="Georgia"/>
          <w:sz w:val="22"/>
          <w:szCs w:val="22"/>
          <w:lang w:val="nl-NL"/>
        </w:rPr>
        <w:t xml:space="preserve">Om het maatschappelijk bewustzijn over zelfrijdend transport te verhogen, ontwikkelde het </w:t>
      </w:r>
      <w:r w:rsidRPr="004A3C41" w:rsidR="004A3C41">
        <w:rPr>
          <w:rFonts w:ascii="Georgia" w:hAnsi="Georgia"/>
          <w:sz w:val="22"/>
          <w:szCs w:val="22"/>
          <w:lang w:val="nl-NL"/>
        </w:rPr>
        <w:t>Massachusetts Institute of Technology (</w:t>
      </w:r>
      <w:r w:rsidRPr="004A3C41">
        <w:rPr>
          <w:rFonts w:ascii="Georgia" w:hAnsi="Georgia"/>
          <w:sz w:val="22"/>
          <w:szCs w:val="22"/>
          <w:lang w:val="nl-NL"/>
        </w:rPr>
        <w:t>MIT</w:t>
      </w:r>
      <w:r w:rsidRPr="004A3C41" w:rsidR="004A3C41">
        <w:rPr>
          <w:rFonts w:ascii="Georgia" w:hAnsi="Georgia"/>
          <w:sz w:val="22"/>
          <w:szCs w:val="22"/>
          <w:lang w:val="nl-NL"/>
        </w:rPr>
        <w:t>)</w:t>
      </w:r>
      <w:r w:rsidRPr="004A3C41">
        <w:rPr>
          <w:rFonts w:ascii="Georgia" w:hAnsi="Georgia"/>
          <w:sz w:val="22"/>
          <w:szCs w:val="22"/>
          <w:lang w:val="nl-NL"/>
        </w:rPr>
        <w:t xml:space="preserve"> een website waarop morele dilemma’s met een zelfrijdende wagen visueel worden voorgesteld.</w:t>
      </w:r>
      <w:r w:rsidRPr="004A3C41">
        <w:rPr>
          <w:rStyle w:val="Eindnootmarkering"/>
          <w:rFonts w:ascii="Georgia" w:hAnsi="Georgia"/>
          <w:sz w:val="22"/>
          <w:szCs w:val="22"/>
          <w:lang w:val="nl-NL"/>
        </w:rPr>
        <w:endnoteReference w:id="64"/>
      </w:r>
      <w:r w:rsidRPr="004A3C41">
        <w:rPr>
          <w:rFonts w:ascii="Georgia" w:hAnsi="Georgia"/>
          <w:sz w:val="22"/>
          <w:szCs w:val="22"/>
          <w:lang w:val="nl-NL"/>
        </w:rPr>
        <w:t xml:space="preserve"> Je kunt diverse scenario’s beoordelen en er ook zelf ontwerpen. Echte situaties op de weg zijn nooit zo simpel en duidelijk als de dertien scenario’s</w:t>
      </w:r>
      <w:r w:rsidRPr="00882A7C">
        <w:rPr>
          <w:rFonts w:ascii="Georgia" w:hAnsi="Georgia"/>
          <w:sz w:val="22"/>
          <w:szCs w:val="22"/>
          <w:lang w:val="nl-NL"/>
        </w:rPr>
        <w:t xml:space="preserve"> die je voorgeschoteld krijgt. Een crash is ook afhankelijk van meerdere factoren, waarin ook een glad wegdek of een lekke band een rol kunnen spelen. Bovendien zijn algoritmen van zelfrijdende wagens nog lang niet zo verfijnd als de scenario’s doen geloven; de huidige technologie kan dit nog helemaal niet.</w:t>
      </w:r>
    </w:p>
    <w:p w:rsidRPr="00882A7C" w:rsidR="00452788" w:rsidP="00452788" w:rsidRDefault="009D4BFC" w14:paraId="598A0D1C" w14:textId="34C43F94">
      <w:pPr>
        <w:ind w:firstLine="708"/>
        <w:jc w:val="both"/>
        <w:rPr>
          <w:rFonts w:ascii="Georgia" w:hAnsi="Georgia"/>
          <w:sz w:val="22"/>
          <w:szCs w:val="22"/>
          <w:lang w:val="nl-NL"/>
        </w:rPr>
      </w:pPr>
      <w:r w:rsidRPr="00882A7C">
        <w:rPr>
          <w:rFonts w:ascii="Georgia" w:hAnsi="Georgia"/>
          <w:sz w:val="22"/>
          <w:szCs w:val="22"/>
          <w:lang w:val="nl-NL"/>
        </w:rPr>
        <w:t>De resultaten van het onderzoek over de MIT ‘Moral Machine’ legden culturele verschillen bloot, onder meer tussen westerse en oosterse culturen.</w:t>
      </w:r>
      <w:r w:rsidRPr="00882A7C">
        <w:rPr>
          <w:rStyle w:val="Eindnootmarkering"/>
          <w:rFonts w:ascii="Georgia" w:hAnsi="Georgia"/>
          <w:sz w:val="22"/>
          <w:szCs w:val="22"/>
          <w:lang w:val="nl-NL"/>
        </w:rPr>
        <w:endnoteReference w:id="65"/>
      </w:r>
      <w:r w:rsidRPr="00882A7C">
        <w:rPr>
          <w:rFonts w:ascii="Georgia" w:hAnsi="Georgia"/>
          <w:sz w:val="22"/>
          <w:szCs w:val="22"/>
          <w:lang w:val="nl-NL"/>
        </w:rPr>
        <w:t xml:space="preserve"> Zo zijn Japanners meer geneigd om de levens van oudere mensen te sparen dan inwoners van West-Europese landen, die de voorkeur geven aan jongere mensen. Het onderzoek geeft inzage in het morele denken van verschillende culturen. De grote steekproef is verbluffend, maar de resultaten blijven algemeen, omdat de drijfveren achter de afwegingen die mensen maken, terwijl ze de scenario’s evalueren, niet onderzocht werden. </w:t>
      </w:r>
      <w:r w:rsidRPr="00882A7C" w:rsidR="00452788">
        <w:rPr>
          <w:rFonts w:ascii="Georgia" w:hAnsi="Georgia"/>
          <w:sz w:val="22"/>
          <w:szCs w:val="22"/>
          <w:lang w:val="nl-NL"/>
        </w:rPr>
        <w:t>D</w:t>
      </w:r>
      <w:r w:rsidRPr="00882A7C">
        <w:rPr>
          <w:rFonts w:ascii="Georgia" w:hAnsi="Georgia"/>
          <w:sz w:val="22"/>
          <w:szCs w:val="22"/>
          <w:lang w:val="nl-NL"/>
        </w:rPr>
        <w:t xml:space="preserve">e contextafhankelijkheid van </w:t>
      </w:r>
      <w:r w:rsidRPr="00882A7C" w:rsidR="00452788">
        <w:rPr>
          <w:rFonts w:ascii="Georgia" w:hAnsi="Georgia"/>
          <w:sz w:val="22"/>
          <w:szCs w:val="22"/>
          <w:lang w:val="nl-NL"/>
        </w:rPr>
        <w:t xml:space="preserve">morele </w:t>
      </w:r>
      <w:r w:rsidRPr="00882A7C">
        <w:rPr>
          <w:rFonts w:ascii="Georgia" w:hAnsi="Georgia"/>
          <w:sz w:val="22"/>
          <w:szCs w:val="22"/>
          <w:lang w:val="nl-NL"/>
        </w:rPr>
        <w:t xml:space="preserve">keuzes </w:t>
      </w:r>
      <w:r w:rsidRPr="00882A7C" w:rsidR="00452788">
        <w:rPr>
          <w:rFonts w:ascii="Georgia" w:hAnsi="Georgia"/>
          <w:sz w:val="22"/>
          <w:szCs w:val="22"/>
          <w:lang w:val="nl-NL"/>
        </w:rPr>
        <w:t>is ook hier cruciaal</w:t>
      </w:r>
      <w:r w:rsidRPr="00882A7C">
        <w:rPr>
          <w:rFonts w:ascii="Georgia" w:hAnsi="Georgia"/>
          <w:sz w:val="22"/>
          <w:szCs w:val="22"/>
          <w:lang w:val="nl-NL"/>
        </w:rPr>
        <w:t>: in theorie vind je misschien dat de jongere persoon eerder gered moet worden dan de oudere, maar wat als die laatste je vader of moeder is? Een voorkeur die verschillende culturen deelden, was het sparen van mensen die de wet respecteren in tegenstelling tot voetgangers die oversteken terwijl het verkeerslicht op rood staat. Maar wat als het jouw kind is dat door het rood loopt? Een andere cultuuroverschrijdende voorkeur is dat het leven van een mens primeert op dat van een dier.</w:t>
      </w:r>
    </w:p>
    <w:p w:rsidR="002E67D4" w:rsidP="002E67D4" w:rsidRDefault="002E67D4" w14:paraId="5B2FE712" w14:textId="77777777">
      <w:pPr>
        <w:jc w:val="both"/>
        <w:rPr>
          <w:rFonts w:ascii="Georgia" w:hAnsi="Georgia"/>
          <w:sz w:val="22"/>
          <w:szCs w:val="22"/>
          <w:lang w:val="nl-NL"/>
        </w:rPr>
      </w:pPr>
    </w:p>
    <w:p w:rsidRPr="00882A7C" w:rsidR="009D4BFC" w:rsidP="002E67D4" w:rsidRDefault="009D4BFC" w14:paraId="6422BCE7" w14:textId="30201E1C">
      <w:pPr>
        <w:jc w:val="both"/>
        <w:rPr>
          <w:rFonts w:ascii="Georgia" w:hAnsi="Georgia"/>
          <w:sz w:val="22"/>
          <w:szCs w:val="22"/>
          <w:lang w:val="nl-NL"/>
        </w:rPr>
      </w:pPr>
      <w:r w:rsidRPr="00882A7C">
        <w:rPr>
          <w:rFonts w:ascii="Georgia" w:hAnsi="Georgia"/>
          <w:sz w:val="22"/>
          <w:szCs w:val="22"/>
          <w:lang w:val="nl-NL"/>
        </w:rPr>
        <w:t>Duitsland heeft een code opgesteld, bestaande uit twintig ethische regels, voor zowel gedeeltelijk als volautomatisch zelfrijdend transport. De code verwerpt de keuzes van scenario’s van de MIT ‘Moral Machine’: de machine mag beslissingen nooit baseren op geslacht, leeftijd, enzovoort. Eén regel keert wel terug: het leven van mensen primeert op dat van dieren. De Duitse filosoof Christoph Lütge maakte deel uit van de commissie die de code opstelde. Hij publiceerde die ethische code in 2017, met extra toelichting erbij.</w:t>
      </w:r>
      <w:r w:rsidRPr="00882A7C">
        <w:rPr>
          <w:rStyle w:val="Eindnootmarkering"/>
          <w:rFonts w:ascii="Georgia" w:hAnsi="Georgia"/>
          <w:sz w:val="22"/>
          <w:szCs w:val="22"/>
          <w:lang w:val="nl-NL"/>
        </w:rPr>
        <w:endnoteReference w:id="66"/>
      </w:r>
      <w:r w:rsidRPr="00882A7C">
        <w:rPr>
          <w:rFonts w:ascii="Georgia" w:hAnsi="Georgia"/>
          <w:sz w:val="22"/>
          <w:szCs w:val="22"/>
          <w:lang w:val="nl-NL"/>
        </w:rPr>
        <w:t xml:space="preserve"> De code maakt duidelijk dat je beslissingen niet zomaar mag overlaten aan programmeurs en de vier eerder vermelde niveaus keren er duidelijk in terug: de maatschappij (waaronder beleid), de technologie zelf, de maker en de gebruiker.</w:t>
      </w:r>
    </w:p>
    <w:p w:rsidRPr="00882A7C" w:rsidR="009D4BFC" w:rsidP="009D4BFC" w:rsidRDefault="009D4BFC" w14:paraId="23B5DF1C" w14:textId="721E01AB">
      <w:pPr>
        <w:autoSpaceDE w:val="0"/>
        <w:autoSpaceDN w:val="0"/>
        <w:adjustRightInd w:val="0"/>
        <w:ind w:firstLine="708"/>
        <w:jc w:val="both"/>
        <w:rPr>
          <w:rFonts w:ascii="Georgia" w:hAnsi="Georgia"/>
          <w:sz w:val="22"/>
          <w:szCs w:val="22"/>
          <w:lang w:val="nl-NL"/>
        </w:rPr>
      </w:pPr>
      <w:r w:rsidRPr="00882A7C">
        <w:rPr>
          <w:rFonts w:ascii="Georgia" w:hAnsi="Georgia"/>
          <w:sz w:val="22"/>
          <w:szCs w:val="22"/>
          <w:lang w:val="nl-NL"/>
        </w:rPr>
        <w:t xml:space="preserve">De eerste </w:t>
      </w:r>
      <w:r w:rsidRPr="00882A7C">
        <w:rPr>
          <w:rFonts w:ascii="Georgia" w:hAnsi="Georgia"/>
          <w:i/>
          <w:iCs/>
          <w:sz w:val="22"/>
          <w:szCs w:val="22"/>
          <w:lang w:val="nl-NL"/>
        </w:rPr>
        <w:t>algemene</w:t>
      </w:r>
      <w:r w:rsidRPr="00882A7C">
        <w:rPr>
          <w:rFonts w:ascii="Georgia" w:hAnsi="Georgia"/>
          <w:sz w:val="22"/>
          <w:szCs w:val="22"/>
          <w:lang w:val="nl-NL"/>
        </w:rPr>
        <w:t xml:space="preserve"> regel van de code stelt dat zelfrijdend transport de veiligheid voor al de weggebruikers moet verbeteren. Regels 2, 3 en 4 vallen vervolgens onder ‘algemene ethische voordelen’. Zelfrijdende voertuigen moeten mensen beschermen en schade beperken (</w:t>
      </w:r>
      <w:r w:rsidRPr="00882A7C" w:rsidR="00452788">
        <w:rPr>
          <w:rFonts w:ascii="Georgia" w:hAnsi="Georgia"/>
          <w:sz w:val="22"/>
          <w:szCs w:val="22"/>
          <w:lang w:val="nl-NL"/>
        </w:rPr>
        <w:t xml:space="preserve">regel </w:t>
      </w:r>
      <w:r w:rsidRPr="00882A7C">
        <w:rPr>
          <w:rFonts w:ascii="Georgia" w:hAnsi="Georgia"/>
          <w:sz w:val="22"/>
          <w:szCs w:val="22"/>
          <w:lang w:val="nl-NL"/>
        </w:rPr>
        <w:t>2). Ze mogen énkel toegelaten worden als onomstotelijk is aangetoond dat ze minder risicovol zijn dan menselijke bestuurders. De commissie concludeerde dat zelfrijdende wagens ethische voordelen hebben, wat een belangrijk argument is om ze te ontwikkelen. Zo zijn zelfrijdende wagens bijvoorbeeld gunstig voor mindervaliden. De publieke sector is verantwoordelijk voor de officiële licenties en monitoring van automatische systemen (</w:t>
      </w:r>
      <w:r w:rsidRPr="00882A7C" w:rsidR="00452788">
        <w:rPr>
          <w:rFonts w:ascii="Georgia" w:hAnsi="Georgia"/>
          <w:sz w:val="22"/>
          <w:szCs w:val="22"/>
          <w:lang w:val="nl-NL"/>
        </w:rPr>
        <w:t xml:space="preserve">regel </w:t>
      </w:r>
      <w:r w:rsidRPr="00882A7C">
        <w:rPr>
          <w:rFonts w:ascii="Georgia" w:hAnsi="Georgia"/>
          <w:sz w:val="22"/>
          <w:szCs w:val="22"/>
          <w:lang w:val="nl-NL"/>
        </w:rPr>
        <w:t>3). Automatisch rijden moet aan de nodige voorwaarden en regels voldoen om ongelukken te vermijden en die kan je niet overlaten aan autofabrikanten. Het doel van overheidsregulering is het beschermen van individuen en hun recht op persoonlijke en vrije ontwikkeling (</w:t>
      </w:r>
      <w:r w:rsidRPr="00882A7C" w:rsidR="00452788">
        <w:rPr>
          <w:rFonts w:ascii="Georgia" w:hAnsi="Georgia"/>
          <w:sz w:val="22"/>
          <w:szCs w:val="22"/>
          <w:lang w:val="nl-NL"/>
        </w:rPr>
        <w:t xml:space="preserve">regel </w:t>
      </w:r>
      <w:r w:rsidRPr="00882A7C">
        <w:rPr>
          <w:rFonts w:ascii="Georgia" w:hAnsi="Georgia"/>
          <w:sz w:val="22"/>
          <w:szCs w:val="22"/>
          <w:lang w:val="nl-NL"/>
        </w:rPr>
        <w:t>4). Er moet een balans gezocht worden tussen maximale persoonlijke keuzevrijheid in een vrije, democratische samenleving versus de vrijheid en veiligheid van anderen. Dit is een variant op het schadebeginsel van de liberale denker John Stuart Mill: jouw vrijheid stopt zodra iemand anders er schade van ondervindt.</w:t>
      </w:r>
    </w:p>
    <w:p w:rsidRPr="00882A7C" w:rsidR="009D4BFC" w:rsidP="00A8013A" w:rsidRDefault="009D4BFC" w14:paraId="133CEBF3" w14:textId="3DB6B158">
      <w:pPr>
        <w:autoSpaceDE w:val="0"/>
        <w:autoSpaceDN w:val="0"/>
        <w:adjustRightInd w:val="0"/>
        <w:ind w:firstLine="708"/>
        <w:jc w:val="both"/>
        <w:rPr>
          <w:rFonts w:ascii="Georgia" w:hAnsi="Georgia"/>
          <w:sz w:val="22"/>
          <w:szCs w:val="22"/>
          <w:lang w:val="nl-NL"/>
        </w:rPr>
      </w:pPr>
      <w:r w:rsidRPr="00882A7C">
        <w:rPr>
          <w:rFonts w:ascii="Georgia" w:hAnsi="Georgia"/>
          <w:sz w:val="22"/>
          <w:szCs w:val="22"/>
          <w:lang w:val="nl-NL"/>
        </w:rPr>
        <w:t>Regels 5-9 gaan over ‘onvermijdbare dilemma’s’ zoals het trolleydilemma.</w:t>
      </w:r>
      <w:r w:rsidRPr="00882A7C" w:rsidR="008E38BB">
        <w:rPr>
          <w:rStyle w:val="Eindnootmarkering"/>
          <w:rFonts w:ascii="Georgia" w:hAnsi="Georgia"/>
          <w:sz w:val="22"/>
          <w:szCs w:val="22"/>
          <w:lang w:val="nl-NL"/>
        </w:rPr>
        <w:endnoteReference w:id="67"/>
      </w:r>
      <w:r w:rsidRPr="00882A7C">
        <w:rPr>
          <w:rFonts w:ascii="Georgia" w:hAnsi="Georgia"/>
          <w:sz w:val="22"/>
          <w:szCs w:val="22"/>
          <w:lang w:val="nl-NL"/>
        </w:rPr>
        <w:t xml:space="preserve"> Ongelukken moeten vermeden worden (</w:t>
      </w:r>
      <w:r w:rsidRPr="00882A7C" w:rsidR="00452788">
        <w:rPr>
          <w:rFonts w:ascii="Georgia" w:hAnsi="Georgia"/>
          <w:sz w:val="22"/>
          <w:szCs w:val="22"/>
          <w:lang w:val="nl-NL"/>
        </w:rPr>
        <w:t xml:space="preserve">regel </w:t>
      </w:r>
      <w:r w:rsidRPr="00882A7C">
        <w:rPr>
          <w:rFonts w:ascii="Georgia" w:hAnsi="Georgia"/>
          <w:sz w:val="22"/>
          <w:szCs w:val="22"/>
          <w:lang w:val="nl-NL"/>
        </w:rPr>
        <w:t xml:space="preserve">5): de technologie moet zo ontwikkeld worden dat kritische situaties in de eerste plaats niet ontstaan, zoals de keuze tussen twee ongewenste uitkomsten, waarbij geen simpele afweging gemaakt kan worden. Een heel spectrum aan technologische oplossingen moet aangewend worden en voortdurend worden bijgestuurd en verbeterd, zoals afremmen, sensoren, signalering voor personen die risico lopen (zoals voetgangers) en intelligente weginfrastructuur die signalen doorstuurt naar de zelfrijdende wagen. Enerzijds is er de ethische plicht om volautomatische zelfrijdende voertuigen te </w:t>
      </w:r>
      <w:r w:rsidRPr="00882A7C">
        <w:rPr>
          <w:rFonts w:ascii="Georgia" w:hAnsi="Georgia"/>
          <w:sz w:val="22"/>
          <w:szCs w:val="22"/>
          <w:lang w:val="nl-NL"/>
        </w:rPr>
        <w:lastRenderedPageBreak/>
        <w:t xml:space="preserve">ontwikkelen als ze zoveel veiliger zijn dan menselijke bestuurders, maar anderzijds is het ethisch problematisch als je mensen daardoor onderwerpt aan </w:t>
      </w:r>
      <w:r w:rsidRPr="00882A7C">
        <w:rPr>
          <w:rFonts w:ascii="Georgia" w:hAnsi="Georgia" w:eastAsiaTheme="minorHAnsi"/>
          <w:color w:val="131413"/>
          <w:sz w:val="22"/>
          <w:szCs w:val="22"/>
          <w:lang w:val="nl-NL" w:eastAsia="en-US"/>
        </w:rPr>
        <w:t>een ‘technologische imperatief’ door van hem of haar een schakeltje in een netwerk te maken (</w:t>
      </w:r>
      <w:r w:rsidRPr="00882A7C" w:rsidR="00452788">
        <w:rPr>
          <w:rFonts w:ascii="Georgia" w:hAnsi="Georgia"/>
          <w:sz w:val="22"/>
          <w:szCs w:val="22"/>
          <w:lang w:val="nl-NL"/>
        </w:rPr>
        <w:t xml:space="preserve">regel </w:t>
      </w:r>
      <w:r w:rsidRPr="00882A7C">
        <w:rPr>
          <w:rFonts w:ascii="Georgia" w:hAnsi="Georgia" w:eastAsiaTheme="minorHAnsi"/>
          <w:color w:val="131413"/>
          <w:sz w:val="22"/>
          <w:szCs w:val="22"/>
          <w:lang w:val="nl-NL" w:eastAsia="en-US"/>
        </w:rPr>
        <w:t>6). Dit is een nogal doorwrochte regel die, refererend aan Immanuel Kant, stelt dat je altijd moet vermijden dat de mens een middel, in plaats van een doel op zichzelf, wordt. De commissie was hierover verdeeld, maar eigenlijk is de regel een soort van waarschuwing dat je nooit zomaar iets mag ontwikkelen zonder verdere reflectie.</w:t>
      </w:r>
      <w:r w:rsidRPr="00882A7C">
        <w:rPr>
          <w:rFonts w:ascii="Georgia" w:hAnsi="Georgia"/>
          <w:sz w:val="22"/>
          <w:szCs w:val="22"/>
          <w:lang w:val="nl-NL"/>
        </w:rPr>
        <w:t xml:space="preserve"> </w:t>
      </w:r>
      <w:r w:rsidRPr="00882A7C">
        <w:rPr>
          <w:rFonts w:ascii="Georgia" w:hAnsi="Georgia" w:eastAsiaTheme="minorHAnsi"/>
          <w:color w:val="131413"/>
          <w:sz w:val="22"/>
          <w:szCs w:val="22"/>
          <w:lang w:val="nl-NL" w:eastAsia="en-US"/>
        </w:rPr>
        <w:t>Als een ongeval onvermijdelijk is, ondanks al de technische voorzorgsmaatregelen, dan is de bescherming van een mensenleven topprioriteit (</w:t>
      </w:r>
      <w:r w:rsidRPr="00882A7C" w:rsidR="00A8013A">
        <w:rPr>
          <w:rFonts w:ascii="Georgia" w:hAnsi="Georgia"/>
          <w:sz w:val="22"/>
          <w:szCs w:val="22"/>
          <w:lang w:val="nl-NL"/>
        </w:rPr>
        <w:t xml:space="preserve">regel </w:t>
      </w:r>
      <w:r w:rsidRPr="00882A7C">
        <w:rPr>
          <w:rFonts w:ascii="Georgia" w:hAnsi="Georgia" w:eastAsiaTheme="minorHAnsi"/>
          <w:color w:val="131413"/>
          <w:sz w:val="22"/>
          <w:szCs w:val="22"/>
          <w:lang w:val="nl-NL" w:eastAsia="en-US"/>
        </w:rPr>
        <w:t>7). Zoals eerder vermeld, is er consensus dat een mensenleven steeds primeert op dat van dieren.</w:t>
      </w:r>
    </w:p>
    <w:p w:rsidRPr="00882A7C" w:rsidR="009D4BFC" w:rsidP="009D4BFC" w:rsidRDefault="009D4BFC" w14:paraId="2334744A" w14:textId="624E78E4">
      <w:pPr>
        <w:autoSpaceDE w:val="0"/>
        <w:autoSpaceDN w:val="0"/>
        <w:adjustRightInd w:val="0"/>
        <w:ind w:firstLine="708"/>
        <w:jc w:val="both"/>
        <w:rPr>
          <w:rFonts w:ascii="Georgia" w:hAnsi="Georgia" w:eastAsiaTheme="minorHAnsi"/>
          <w:color w:val="131413"/>
          <w:sz w:val="22"/>
          <w:szCs w:val="22"/>
          <w:lang w:val="nl-NL" w:eastAsia="en-US"/>
        </w:rPr>
      </w:pPr>
      <w:r w:rsidRPr="00882A7C">
        <w:rPr>
          <w:rFonts w:ascii="Georgia" w:hAnsi="Georgia" w:eastAsiaTheme="minorHAnsi"/>
          <w:color w:val="131413"/>
          <w:sz w:val="22"/>
          <w:szCs w:val="22"/>
          <w:lang w:val="nl-NL" w:eastAsia="en-US"/>
        </w:rPr>
        <w:t>Echte dilemma’s, zoals kiezen tussen twee mensenlevens, zijn afhankelijk van de werkelijke, specifieke situatie, en het is onmogelijk om ze te standaardiseren of programmeren op een ethisch onproblematische wijze (</w:t>
      </w:r>
      <w:r w:rsidRPr="00882A7C" w:rsidR="00A8013A">
        <w:rPr>
          <w:rFonts w:ascii="Georgia" w:hAnsi="Georgia"/>
          <w:sz w:val="22"/>
          <w:szCs w:val="22"/>
          <w:lang w:val="nl-NL"/>
        </w:rPr>
        <w:t xml:space="preserve">regel </w:t>
      </w:r>
      <w:r w:rsidRPr="00882A7C">
        <w:rPr>
          <w:rFonts w:ascii="Georgia" w:hAnsi="Georgia" w:eastAsiaTheme="minorHAnsi"/>
          <w:color w:val="131413"/>
          <w:sz w:val="22"/>
          <w:szCs w:val="22"/>
          <w:lang w:val="nl-NL" w:eastAsia="en-US"/>
        </w:rPr>
        <w:t>8). Systemen moeten ontworpen worden om ongevallen te vermijden, maar een standaardisering ervan is onmogelijk. Het gaat immers om een uiterst complexe en vaak intuïtieve inschatting van specifieke omstandigheden die niet hapklaar te vertalen valt in een abstracte code. Een intuïtieve, persoonlijke keuze mag daarom niet aan een programmeur overgelaten worden: het is verboden om die erin te programmeren.</w:t>
      </w:r>
    </w:p>
    <w:p w:rsidRPr="00882A7C" w:rsidR="009D4BFC" w:rsidP="009D4BFC" w:rsidRDefault="009D4BFC" w14:paraId="2E5DF866" w14:textId="1F2101CF">
      <w:pPr>
        <w:autoSpaceDE w:val="0"/>
        <w:autoSpaceDN w:val="0"/>
        <w:adjustRightInd w:val="0"/>
        <w:ind w:firstLine="708"/>
        <w:jc w:val="both"/>
        <w:rPr>
          <w:rFonts w:ascii="Georgia" w:hAnsi="Georgia" w:eastAsiaTheme="minorHAnsi"/>
          <w:color w:val="131413"/>
          <w:sz w:val="22"/>
          <w:szCs w:val="22"/>
          <w:lang w:val="nl-NL" w:eastAsia="en-US"/>
        </w:rPr>
      </w:pPr>
      <w:r w:rsidRPr="00882A7C">
        <w:rPr>
          <w:rFonts w:ascii="Georgia" w:hAnsi="Georgia"/>
          <w:sz w:val="22"/>
          <w:szCs w:val="22"/>
          <w:lang w:val="nl-NL"/>
        </w:rPr>
        <w:t>Als een ongeluk onvermijdelijk is, dan is het strikt verboden om een verschil te programmeren op basis van persoonlijke kenmerken zoals leeftijd, geslacht, fysieke of mentale eigenschappen (</w:t>
      </w:r>
      <w:r w:rsidRPr="00882A7C" w:rsidR="0028565E">
        <w:rPr>
          <w:rFonts w:ascii="Georgia" w:hAnsi="Georgia"/>
          <w:sz w:val="22"/>
          <w:szCs w:val="22"/>
          <w:lang w:val="nl-NL"/>
        </w:rPr>
        <w:t xml:space="preserve">regel </w:t>
      </w:r>
      <w:r w:rsidRPr="00882A7C">
        <w:rPr>
          <w:rFonts w:ascii="Georgia" w:hAnsi="Georgia"/>
          <w:sz w:val="22"/>
          <w:szCs w:val="22"/>
          <w:lang w:val="nl-NL"/>
        </w:rPr>
        <w:t xml:space="preserve">9). Het voertuig zo programmeren dat het aantal fysieke letsels beperkt wordt, is wel te rechtvaardigen. Het is verder ook verboden om partijen bij het ongeluk te betrekken die er in eerste instantie niet bij betrokken waren. Deze regel was controversieel; de discussie ging </w:t>
      </w:r>
      <w:r w:rsidRPr="00882A7C">
        <w:rPr>
          <w:rFonts w:ascii="Georgia" w:hAnsi="Georgia"/>
          <w:color w:val="000000" w:themeColor="text1"/>
          <w:sz w:val="22"/>
          <w:szCs w:val="22"/>
          <w:lang w:val="nl-NL"/>
        </w:rPr>
        <w:t xml:space="preserve">niet over de persoonlijke eigenschappen - daar waren ze het over eens - maar over het al dan niet toelaten dat een programmeur een code schrijft die het aantal “personal injuries” (persoonlijke letsels) beperkt, op welke wijze dan ook. In de luchtvaart is het </w:t>
      </w:r>
      <w:r w:rsidRPr="00882A7C" w:rsidR="00707DCC">
        <w:rPr>
          <w:rFonts w:ascii="Georgia" w:hAnsi="Georgia"/>
          <w:color w:val="000000" w:themeColor="text1"/>
          <w:sz w:val="22"/>
          <w:szCs w:val="22"/>
          <w:lang w:val="nl-NL"/>
        </w:rPr>
        <w:t xml:space="preserve">in principe </w:t>
      </w:r>
      <w:r w:rsidRPr="00882A7C">
        <w:rPr>
          <w:rFonts w:ascii="Georgia" w:hAnsi="Georgia"/>
          <w:color w:val="000000" w:themeColor="text1"/>
          <w:sz w:val="22"/>
          <w:szCs w:val="22"/>
          <w:lang w:val="nl-NL"/>
        </w:rPr>
        <w:t xml:space="preserve">toegelaten om een gekaapt vliegtuig neer te halen; in dit geval worden individuen opgeofferd om de levens van anderen te sparen. Maar die individuen zijn op voorhand gekend. Een programma </w:t>
      </w:r>
      <w:r w:rsidRPr="00882A7C">
        <w:rPr>
          <w:rFonts w:ascii="Georgia" w:hAnsi="Georgia"/>
          <w:sz w:val="22"/>
          <w:szCs w:val="22"/>
          <w:lang w:val="nl-NL"/>
        </w:rPr>
        <w:t>is anoniem en kent op voorhand geen individuele slachtoffers; de regel is te abstract en de precieze gevolgen vallen niet te voorzien.</w:t>
      </w:r>
    </w:p>
    <w:p w:rsidRPr="00882A7C" w:rsidR="009D4BFC" w:rsidP="009D4BFC" w:rsidRDefault="009D4BFC" w14:paraId="660F3FC3" w14:textId="128A0877">
      <w:pPr>
        <w:autoSpaceDE w:val="0"/>
        <w:autoSpaceDN w:val="0"/>
        <w:adjustRightInd w:val="0"/>
        <w:ind w:firstLine="708"/>
        <w:jc w:val="both"/>
        <w:rPr>
          <w:rFonts w:ascii="Georgia" w:hAnsi="Georgia"/>
          <w:sz w:val="22"/>
          <w:szCs w:val="22"/>
          <w:lang w:val="nl-NL"/>
        </w:rPr>
      </w:pPr>
      <w:r w:rsidRPr="00882A7C">
        <w:rPr>
          <w:rFonts w:ascii="Georgia" w:hAnsi="Georgia" w:eastAsiaTheme="minorHAnsi"/>
          <w:color w:val="131413"/>
          <w:sz w:val="22"/>
          <w:szCs w:val="22"/>
          <w:lang w:val="nl-NL" w:eastAsia="en-US"/>
        </w:rPr>
        <w:t xml:space="preserve">Regels 10 en 11 hebben betrekking op de vraag ‘wie is verantwoordelijk?’; het gaat hier over legale verantwoordelijkheid. Deze regels zijn voor de commissie belangrijker dan regels 5-9, </w:t>
      </w:r>
      <w:r w:rsidRPr="00882A7C">
        <w:rPr>
          <w:rFonts w:ascii="Georgia" w:hAnsi="Georgia"/>
          <w:sz w:val="22"/>
          <w:szCs w:val="22"/>
          <w:lang w:val="nl-NL"/>
        </w:rPr>
        <w:t>omdat ze grote praktische gevolgen hebben. De verantwoordelijkheid schuift mee op naar de fabrikanten en operatoren van de technologische systemen en naar beleids- en wettelijke organen (</w:t>
      </w:r>
      <w:r w:rsidRPr="00882A7C" w:rsidR="009A729C">
        <w:rPr>
          <w:rFonts w:ascii="Georgia" w:hAnsi="Georgia"/>
          <w:sz w:val="22"/>
          <w:szCs w:val="22"/>
          <w:lang w:val="nl-NL"/>
        </w:rPr>
        <w:t xml:space="preserve">regel </w:t>
      </w:r>
      <w:r w:rsidRPr="00882A7C">
        <w:rPr>
          <w:rFonts w:ascii="Georgia" w:hAnsi="Georgia"/>
          <w:sz w:val="22"/>
          <w:szCs w:val="22"/>
          <w:lang w:val="nl-NL"/>
        </w:rPr>
        <w:t>10). Er is dus een belangrijke transitie, want de huidige focus</w:t>
      </w:r>
      <w:r w:rsidRPr="00882A7C">
        <w:rPr>
          <w:rStyle w:val="Eindnootmarkering"/>
          <w:rFonts w:ascii="Georgia" w:hAnsi="Georgia"/>
          <w:sz w:val="22"/>
          <w:szCs w:val="22"/>
          <w:lang w:val="nl-NL"/>
        </w:rPr>
        <w:endnoteReference w:id="68"/>
      </w:r>
      <w:r w:rsidRPr="00882A7C">
        <w:rPr>
          <w:rFonts w:ascii="Georgia" w:hAnsi="Georgia"/>
          <w:sz w:val="22"/>
          <w:szCs w:val="22"/>
          <w:lang w:val="nl-NL"/>
        </w:rPr>
        <w:t xml:space="preserve"> ligt op de verantwoordelijkheid van de eigenaar van de wagen. Die transitie heeft een enorme impact op verzekeringsaansprakelijkheid.</w:t>
      </w:r>
    </w:p>
    <w:p w:rsidRPr="00882A7C" w:rsidR="009D4BFC" w:rsidP="009D4BFC" w:rsidRDefault="009D4BFC" w14:paraId="720E0C74" w14:textId="6C3C351E">
      <w:pPr>
        <w:autoSpaceDE w:val="0"/>
        <w:autoSpaceDN w:val="0"/>
        <w:adjustRightInd w:val="0"/>
        <w:ind w:firstLine="708"/>
        <w:jc w:val="both"/>
        <w:rPr>
          <w:rFonts w:ascii="Georgia" w:hAnsi="Georgia"/>
          <w:sz w:val="22"/>
          <w:szCs w:val="22"/>
          <w:lang w:val="nl-NL"/>
        </w:rPr>
      </w:pPr>
      <w:r w:rsidRPr="00882A7C">
        <w:rPr>
          <w:rFonts w:ascii="Georgia" w:hAnsi="Georgia"/>
          <w:sz w:val="22"/>
          <w:szCs w:val="22"/>
          <w:lang w:val="nl-NL"/>
        </w:rPr>
        <w:t>De aansprakelijkheid voor schade aangericht door de zelfrijdende systemen moet gereguleerd worden zoals bij andere vormen van aansprakelijkheid bij producten (‘product liability’) (</w:t>
      </w:r>
      <w:r w:rsidRPr="00882A7C" w:rsidR="0037036C">
        <w:rPr>
          <w:rFonts w:ascii="Georgia" w:hAnsi="Georgia"/>
          <w:sz w:val="22"/>
          <w:szCs w:val="22"/>
          <w:lang w:val="nl-NL"/>
        </w:rPr>
        <w:t xml:space="preserve">regel </w:t>
      </w:r>
      <w:r w:rsidRPr="00882A7C">
        <w:rPr>
          <w:rFonts w:ascii="Georgia" w:hAnsi="Georgia"/>
          <w:sz w:val="22"/>
          <w:szCs w:val="22"/>
          <w:lang w:val="nl-NL"/>
        </w:rPr>
        <w:t>11). Daaruit volgt dat autofabrikanten en operatoren verplicht zijn om hun systemen voortdurend te optimaliseren en om systemen die al in gebruik genomen zijn te observeren en verbeteren waar nodig. Regel 12 schrijft voor dat het publiek geïnformeerd moet worden over de nieuwe technologieën en hun toepassingen. De regels moeten transparant zijn en beoordeeld worden door onafhankelijke instanties, zoals een ngo die consumentenbelangen verdedigt en om die reden bedrijven kritisch monitort.</w:t>
      </w:r>
    </w:p>
    <w:p w:rsidRPr="00882A7C" w:rsidR="009D4BFC" w:rsidP="009D4BFC" w:rsidRDefault="009D4BFC" w14:paraId="2000BE92" w14:textId="7BB35A1C">
      <w:pPr>
        <w:autoSpaceDE w:val="0"/>
        <w:autoSpaceDN w:val="0"/>
        <w:adjustRightInd w:val="0"/>
        <w:ind w:firstLine="708"/>
        <w:jc w:val="both"/>
        <w:rPr>
          <w:rFonts w:ascii="Georgia" w:hAnsi="Georgia"/>
          <w:sz w:val="22"/>
          <w:szCs w:val="22"/>
          <w:lang w:val="nl-NL"/>
        </w:rPr>
      </w:pPr>
      <w:r w:rsidRPr="00882A7C">
        <w:rPr>
          <w:rFonts w:ascii="Georgia" w:hAnsi="Georgia"/>
          <w:sz w:val="22"/>
          <w:szCs w:val="22"/>
          <w:lang w:val="nl-NL"/>
        </w:rPr>
        <w:t>Regels 13 en 14 gaan over ‘veiligheid’. Bij vliegtuigen en spoorwegen is er een centrale controle; het is nog onduidelijk of er op termijn ook een gecentraliseerde controle komt voor zelfrijdend transport (</w:t>
      </w:r>
      <w:r w:rsidRPr="00882A7C" w:rsidR="0037036C">
        <w:rPr>
          <w:rFonts w:ascii="Georgia" w:hAnsi="Georgia"/>
          <w:sz w:val="22"/>
          <w:szCs w:val="22"/>
          <w:lang w:val="nl-NL"/>
        </w:rPr>
        <w:t xml:space="preserve">regel </w:t>
      </w:r>
      <w:r w:rsidRPr="00882A7C">
        <w:rPr>
          <w:rFonts w:ascii="Georgia" w:hAnsi="Georgia"/>
          <w:sz w:val="22"/>
          <w:szCs w:val="22"/>
          <w:lang w:val="nl-NL"/>
        </w:rPr>
        <w:t xml:space="preserve">13). Volledige connectiviteit en centrale controle van </w:t>
      </w:r>
      <w:r w:rsidRPr="00882A7C">
        <w:rPr>
          <w:rFonts w:ascii="Georgia" w:hAnsi="Georgia"/>
          <w:i/>
          <w:iCs/>
          <w:sz w:val="22"/>
          <w:szCs w:val="22"/>
          <w:lang w:val="nl-NL"/>
        </w:rPr>
        <w:t>alle</w:t>
      </w:r>
      <w:r w:rsidRPr="00882A7C">
        <w:rPr>
          <w:rFonts w:ascii="Georgia" w:hAnsi="Georgia"/>
          <w:sz w:val="22"/>
          <w:szCs w:val="22"/>
          <w:lang w:val="nl-NL"/>
        </w:rPr>
        <w:t xml:space="preserve"> gemotoriseerde voertuigen bij digitale transportinfrastructuur is ethisch problematisch als daar een totale surveillance van weggebruikers mee gepaard gaat. Automatisch rijden is enkel te rechtvaardigen zolang mogelijke (cyber)aanvallen of interne zwaktes van het systeem niet tot zo grote schade leiden dat die het vertrouwen in transport beschadigt (</w:t>
      </w:r>
      <w:r w:rsidRPr="00882A7C" w:rsidR="006C5858">
        <w:rPr>
          <w:rFonts w:ascii="Georgia" w:hAnsi="Georgia"/>
          <w:sz w:val="22"/>
          <w:szCs w:val="22"/>
          <w:lang w:val="nl-NL"/>
        </w:rPr>
        <w:t xml:space="preserve">regel </w:t>
      </w:r>
      <w:r w:rsidRPr="00882A7C">
        <w:rPr>
          <w:rFonts w:ascii="Georgia" w:hAnsi="Georgia"/>
          <w:sz w:val="22"/>
          <w:szCs w:val="22"/>
          <w:lang w:val="nl-NL"/>
        </w:rPr>
        <w:t xml:space="preserve">14). Dit is een reële discussie, ook over mogelijke hacking van zulke wagens die vervolgens als wapens ingezet kunnen worden, zoals bij de aanvallen van 11 september 2001 ook vliegtuigen als wapens werden gebruikt. </w:t>
      </w:r>
    </w:p>
    <w:p w:rsidRPr="00882A7C" w:rsidR="009D4BFC" w:rsidP="009D4BFC" w:rsidRDefault="009D4BFC" w14:paraId="579BA767" w14:textId="77777777">
      <w:pPr>
        <w:autoSpaceDE w:val="0"/>
        <w:autoSpaceDN w:val="0"/>
        <w:adjustRightInd w:val="0"/>
        <w:ind w:firstLine="708"/>
        <w:jc w:val="both"/>
        <w:rPr>
          <w:rFonts w:ascii="Georgia" w:hAnsi="Georgia" w:eastAsiaTheme="minorHAnsi"/>
          <w:color w:val="131413"/>
          <w:sz w:val="22"/>
          <w:szCs w:val="22"/>
          <w:lang w:val="nl-NL" w:eastAsia="en-US"/>
        </w:rPr>
      </w:pPr>
      <w:r w:rsidRPr="00882A7C">
        <w:rPr>
          <w:rFonts w:ascii="Georgia" w:hAnsi="Georgia"/>
          <w:sz w:val="22"/>
          <w:szCs w:val="22"/>
          <w:lang w:val="nl-NL"/>
        </w:rPr>
        <w:t xml:space="preserve">Regel 15 gaat over </w:t>
      </w:r>
      <w:r w:rsidRPr="00882A7C">
        <w:rPr>
          <w:rFonts w:ascii="Georgia" w:hAnsi="Georgia" w:eastAsiaTheme="minorHAnsi"/>
          <w:color w:val="131413"/>
          <w:sz w:val="22"/>
          <w:szCs w:val="22"/>
          <w:lang w:val="nl-NL" w:eastAsia="en-US"/>
        </w:rPr>
        <w:t xml:space="preserve">‘databescherming: de eigenaar en gebruikers van het voertuig beslissen over de data die het voertuig genereert. Enkel na toestemming, op vrijwillige basis, </w:t>
      </w:r>
      <w:r w:rsidRPr="00882A7C">
        <w:rPr>
          <w:rFonts w:ascii="Georgia" w:hAnsi="Georgia" w:eastAsiaTheme="minorHAnsi"/>
          <w:color w:val="131413"/>
          <w:sz w:val="22"/>
          <w:szCs w:val="22"/>
          <w:lang w:val="nl-NL" w:eastAsia="en-US"/>
        </w:rPr>
        <w:lastRenderedPageBreak/>
        <w:t>kunnen data gedeeld worden met bedrijven, maar er moeten ook voldoende alternatieven zijn, zodat het geen valse vrije keuze is. De richtlijn schrijft ‘privacy by design’ voor (computer</w:t>
      </w:r>
      <w:r w:rsidRPr="00882A7C">
        <w:rPr>
          <w:rFonts w:ascii="Georgia" w:hAnsi="Georgia"/>
          <w:sz w:val="22"/>
          <w:szCs w:val="22"/>
          <w:lang w:val="nl-NL"/>
        </w:rPr>
        <w:t xml:space="preserve">technologie die structureel inzet op onder meer beveiliging en versleuteling) en fabrikanten mogen argumenten zoals ‘verbeterd comfort’ niet inzetten om </w:t>
      </w:r>
      <w:r w:rsidRPr="00882A7C">
        <w:rPr>
          <w:rFonts w:ascii="Georgia" w:hAnsi="Georgia" w:eastAsiaTheme="minorHAnsi"/>
          <w:color w:val="131413"/>
          <w:sz w:val="22"/>
          <w:szCs w:val="22"/>
          <w:lang w:val="nl-NL" w:eastAsia="en-US"/>
        </w:rPr>
        <w:t>gebrek aan privacy of data-eigendom bij gebruikers te rechtvaardigen.</w:t>
      </w:r>
    </w:p>
    <w:p w:rsidRPr="00882A7C" w:rsidR="009D4BFC" w:rsidP="009D4BFC" w:rsidRDefault="009D4BFC" w14:paraId="0971F562" w14:textId="39239102">
      <w:pPr>
        <w:autoSpaceDE w:val="0"/>
        <w:autoSpaceDN w:val="0"/>
        <w:adjustRightInd w:val="0"/>
        <w:ind w:firstLine="708"/>
        <w:jc w:val="both"/>
        <w:rPr>
          <w:rFonts w:ascii="Georgia" w:hAnsi="Georgia"/>
          <w:sz w:val="22"/>
          <w:szCs w:val="22"/>
          <w:lang w:val="nl-NL"/>
        </w:rPr>
      </w:pPr>
      <w:r w:rsidRPr="00882A7C">
        <w:rPr>
          <w:rFonts w:ascii="Georgia" w:hAnsi="Georgia" w:eastAsiaTheme="minorHAnsi"/>
          <w:color w:val="131413"/>
          <w:sz w:val="22"/>
          <w:szCs w:val="22"/>
          <w:lang w:val="nl-NL" w:eastAsia="en-US"/>
        </w:rPr>
        <w:t xml:space="preserve">Regels 16 en 17 focussen op de </w:t>
      </w:r>
      <w:r w:rsidRPr="00882A7C">
        <w:rPr>
          <w:rFonts w:ascii="Georgia" w:hAnsi="Georgia"/>
          <w:sz w:val="22"/>
          <w:szCs w:val="22"/>
          <w:lang w:val="nl-NL"/>
        </w:rPr>
        <w:t>‘m</w:t>
      </w:r>
      <w:r w:rsidRPr="00882A7C">
        <w:rPr>
          <w:rFonts w:ascii="Georgia" w:hAnsi="Georgia" w:eastAsiaTheme="minorHAnsi"/>
          <w:color w:val="131413"/>
          <w:sz w:val="22"/>
          <w:szCs w:val="22"/>
          <w:lang w:val="nl-NL" w:eastAsia="en-US"/>
        </w:rPr>
        <w:t xml:space="preserve">ens-machine interface’: Het verschil tussen wanneer het zelfrijdende systeem rijdt en wanneer een chauffeur overneemt moet </w:t>
      </w:r>
      <w:r w:rsidRPr="00882A7C">
        <w:rPr>
          <w:rFonts w:ascii="Georgia" w:hAnsi="Georgia" w:eastAsiaTheme="minorHAnsi"/>
          <w:i/>
          <w:iCs/>
          <w:color w:val="131413"/>
          <w:sz w:val="22"/>
          <w:szCs w:val="22"/>
          <w:lang w:val="nl-NL" w:eastAsia="en-US"/>
        </w:rPr>
        <w:t>altijd</w:t>
      </w:r>
      <w:r w:rsidRPr="00882A7C">
        <w:rPr>
          <w:rFonts w:ascii="Georgia" w:hAnsi="Georgia" w:eastAsiaTheme="minorHAnsi"/>
          <w:color w:val="131413"/>
          <w:sz w:val="22"/>
          <w:szCs w:val="22"/>
          <w:lang w:val="nl-NL" w:eastAsia="en-US"/>
        </w:rPr>
        <w:t xml:space="preserve"> duidelijk zijn (</w:t>
      </w:r>
      <w:r w:rsidRPr="00882A7C" w:rsidR="006C5858">
        <w:rPr>
          <w:rFonts w:ascii="Georgia" w:hAnsi="Georgia"/>
          <w:sz w:val="22"/>
          <w:szCs w:val="22"/>
          <w:lang w:val="nl-NL"/>
        </w:rPr>
        <w:t xml:space="preserve">regel </w:t>
      </w:r>
      <w:r w:rsidRPr="00882A7C">
        <w:rPr>
          <w:rFonts w:ascii="Georgia" w:hAnsi="Georgia" w:eastAsiaTheme="minorHAnsi"/>
          <w:color w:val="131413"/>
          <w:sz w:val="22"/>
          <w:szCs w:val="22"/>
          <w:lang w:val="nl-NL" w:eastAsia="en-US"/>
        </w:rPr>
        <w:t>16).</w:t>
      </w:r>
      <w:r w:rsidRPr="00882A7C">
        <w:rPr>
          <w:rFonts w:ascii="Georgia" w:hAnsi="Georgia"/>
          <w:sz w:val="22"/>
          <w:szCs w:val="22"/>
          <w:lang w:val="nl-NL"/>
        </w:rPr>
        <w:t xml:space="preserve"> </w:t>
      </w:r>
      <w:r w:rsidRPr="00882A7C">
        <w:rPr>
          <w:rFonts w:ascii="Georgia" w:hAnsi="Georgia" w:eastAsiaTheme="minorHAnsi"/>
          <w:color w:val="131413"/>
          <w:sz w:val="22"/>
          <w:szCs w:val="22"/>
          <w:lang w:val="nl-NL" w:eastAsia="en-US"/>
        </w:rPr>
        <w:t xml:space="preserve">In het geval van het laatste moet de mens-machine interface zo ontworpen zijn dat het te allen tijde duidelijk is waar (bij wie) de individuele verantwoordelijkheid ligt, voornamelijk op het vlak van controle (‘wie bestuurt de wagen?’). Tijdstippen moeten gelogd worden, ook omwille van </w:t>
      </w:r>
      <w:r w:rsidRPr="00882A7C">
        <w:rPr>
          <w:rFonts w:ascii="Georgia" w:hAnsi="Georgia" w:eastAsiaTheme="minorHAnsi"/>
          <w:i/>
          <w:iCs/>
          <w:color w:val="131413"/>
          <w:sz w:val="22"/>
          <w:szCs w:val="22"/>
          <w:lang w:val="nl-NL" w:eastAsia="en-US"/>
        </w:rPr>
        <w:t>internationale</w:t>
      </w:r>
      <w:r w:rsidRPr="00882A7C">
        <w:rPr>
          <w:rFonts w:ascii="Georgia" w:hAnsi="Georgia" w:eastAsiaTheme="minorHAnsi"/>
          <w:color w:val="131413"/>
          <w:sz w:val="22"/>
          <w:szCs w:val="22"/>
          <w:lang w:val="nl-NL" w:eastAsia="en-US"/>
        </w:rPr>
        <w:t xml:space="preserve"> procedures (internationaal wegverkeer), wanneer de mens de controle overhandigt aan de machine. Die procedures moeten eenduidig en helder zijn, zodat zonder discussie duidelijk is wie de controle heeft: mens of machine. De mens moet altijd de optie krijgen om het systeem over te nemen en zelf te rijden, ook al leidt dit mogelijk tot extra risico’s.</w:t>
      </w:r>
      <w:r w:rsidRPr="00882A7C">
        <w:rPr>
          <w:rFonts w:ascii="Georgia" w:hAnsi="Georgia"/>
          <w:sz w:val="22"/>
          <w:szCs w:val="22"/>
          <w:lang w:val="nl-NL"/>
        </w:rPr>
        <w:t xml:space="preserve"> </w:t>
      </w:r>
      <w:r w:rsidRPr="00882A7C">
        <w:rPr>
          <w:rFonts w:ascii="Georgia" w:hAnsi="Georgia" w:eastAsiaTheme="minorHAnsi"/>
          <w:color w:val="131413"/>
          <w:sz w:val="22"/>
          <w:szCs w:val="22"/>
          <w:lang w:val="nl-NL" w:eastAsia="en-US"/>
        </w:rPr>
        <w:t>Het systeem (zoals software) moet op maat van de mens ontworpen worden en niet omgekeerd: het moet zo min mogelijk aanpassing van de mens vragen (</w:t>
      </w:r>
      <w:r w:rsidRPr="00882A7C" w:rsidR="00C6098B">
        <w:rPr>
          <w:rFonts w:ascii="Georgia" w:hAnsi="Georgia"/>
          <w:sz w:val="22"/>
          <w:szCs w:val="22"/>
          <w:lang w:val="nl-NL"/>
        </w:rPr>
        <w:t xml:space="preserve">regel </w:t>
      </w:r>
      <w:r w:rsidRPr="00882A7C">
        <w:rPr>
          <w:rFonts w:ascii="Georgia" w:hAnsi="Georgia" w:eastAsiaTheme="minorHAnsi"/>
          <w:color w:val="131413"/>
          <w:sz w:val="22"/>
          <w:szCs w:val="22"/>
          <w:lang w:val="nl-NL" w:eastAsia="en-US"/>
        </w:rPr>
        <w:t>17). De controle moet dus makkelijk over te nemen zijn door mensen.</w:t>
      </w:r>
    </w:p>
    <w:p w:rsidRPr="00882A7C" w:rsidR="009D4BFC" w:rsidP="009D4BFC" w:rsidRDefault="009D4BFC" w14:paraId="73DF77B5" w14:textId="31140D03">
      <w:pPr>
        <w:autoSpaceDE w:val="0"/>
        <w:autoSpaceDN w:val="0"/>
        <w:adjustRightInd w:val="0"/>
        <w:ind w:firstLine="708"/>
        <w:jc w:val="both"/>
        <w:rPr>
          <w:rFonts w:ascii="Georgia" w:hAnsi="Georgia" w:eastAsiaTheme="minorHAnsi"/>
          <w:color w:val="131413"/>
          <w:sz w:val="22"/>
          <w:szCs w:val="22"/>
          <w:lang w:val="nl-NL" w:eastAsia="en-US"/>
        </w:rPr>
      </w:pPr>
      <w:r w:rsidRPr="00882A7C">
        <w:rPr>
          <w:rFonts w:ascii="Georgia" w:hAnsi="Georgia" w:eastAsiaTheme="minorHAnsi"/>
          <w:color w:val="131413"/>
          <w:sz w:val="22"/>
          <w:szCs w:val="22"/>
          <w:lang w:val="nl-NL" w:eastAsia="en-US"/>
        </w:rPr>
        <w:t>Regels 18 en 19 beslaan</w:t>
      </w:r>
      <w:r w:rsidRPr="00882A7C">
        <w:rPr>
          <w:rFonts w:ascii="Georgia" w:hAnsi="Georgia"/>
          <w:sz w:val="22"/>
          <w:szCs w:val="22"/>
          <w:lang w:val="nl-NL"/>
        </w:rPr>
        <w:t xml:space="preserve"> ‘l</w:t>
      </w:r>
      <w:r w:rsidRPr="00882A7C">
        <w:rPr>
          <w:rFonts w:ascii="Georgia" w:hAnsi="Georgia" w:eastAsiaTheme="minorHAnsi"/>
          <w:color w:val="131413"/>
          <w:sz w:val="22"/>
          <w:szCs w:val="22"/>
          <w:lang w:val="nl-NL" w:eastAsia="en-US"/>
        </w:rPr>
        <w:t>eersystemen’: Zelflerende systemen zoals ‘machine learning’ (de algoritmen leren zelf uit al de data die ze via sensoren binnenkrijgen, zoals patroonherkenning) zijn ethisch toegelaten als ze bijdragen tot verhoogde veiligheid (</w:t>
      </w:r>
      <w:r w:rsidRPr="00882A7C" w:rsidR="00C6098B">
        <w:rPr>
          <w:rFonts w:ascii="Georgia" w:hAnsi="Georgia"/>
          <w:sz w:val="22"/>
          <w:szCs w:val="22"/>
          <w:lang w:val="nl-NL"/>
        </w:rPr>
        <w:t xml:space="preserve">regel </w:t>
      </w:r>
      <w:r w:rsidRPr="00882A7C">
        <w:rPr>
          <w:rFonts w:ascii="Georgia" w:hAnsi="Georgia" w:eastAsiaTheme="minorHAnsi"/>
          <w:color w:val="131413"/>
          <w:sz w:val="22"/>
          <w:szCs w:val="22"/>
          <w:lang w:val="nl-NL" w:eastAsia="en-US"/>
        </w:rPr>
        <w:t>18). De code adviseert om relevante scenario’s over hoé het systeem precies leert en hoé dit de veiligheid verhoogt over te dragen aan een centrale catalogus bij een neutrale instantie, om te komen tot universele standaarden. In urgente situaties moet het voertuig automatisch, dus zonder menselijke begeleiding, schakelen naar een ‘safe condition’, een veiligheidsmodus (</w:t>
      </w:r>
      <w:r w:rsidRPr="00882A7C" w:rsidR="00C6098B">
        <w:rPr>
          <w:rFonts w:ascii="Georgia" w:hAnsi="Georgia"/>
          <w:sz w:val="22"/>
          <w:szCs w:val="22"/>
          <w:lang w:val="nl-NL"/>
        </w:rPr>
        <w:t xml:space="preserve">regel </w:t>
      </w:r>
      <w:r w:rsidRPr="00882A7C">
        <w:rPr>
          <w:rFonts w:ascii="Georgia" w:hAnsi="Georgia" w:eastAsiaTheme="minorHAnsi"/>
          <w:color w:val="131413"/>
          <w:sz w:val="22"/>
          <w:szCs w:val="22"/>
          <w:lang w:val="nl-NL" w:eastAsia="en-US"/>
        </w:rPr>
        <w:t>19). Het probleem is dat er voorlopig geen consensus over het concept bestaat, dus die moet zo snel mogelijk bereikt worden. Betekent dit dat het voertuig in het midden van de baan stopt of dat het veilig langs de kant van de weg parkeert? Lütge geeft logischerwijze aan dat het laatste zinvoller is.</w:t>
      </w:r>
    </w:p>
    <w:p w:rsidRPr="00882A7C" w:rsidR="009D4BFC" w:rsidP="009D4BFC" w:rsidRDefault="009D4BFC" w14:paraId="5F00430D" w14:textId="77777777">
      <w:pPr>
        <w:autoSpaceDE w:val="0"/>
        <w:autoSpaceDN w:val="0"/>
        <w:adjustRightInd w:val="0"/>
        <w:ind w:firstLine="708"/>
        <w:jc w:val="both"/>
        <w:rPr>
          <w:rFonts w:ascii="Georgia" w:hAnsi="Georgia" w:eastAsiaTheme="minorHAnsi"/>
          <w:color w:val="131413"/>
          <w:sz w:val="22"/>
          <w:szCs w:val="22"/>
          <w:lang w:val="nl-NL" w:eastAsia="en-US"/>
        </w:rPr>
      </w:pPr>
      <w:r w:rsidRPr="00882A7C">
        <w:rPr>
          <w:rFonts w:ascii="Georgia" w:hAnsi="Georgia" w:eastAsiaTheme="minorHAnsi"/>
          <w:color w:val="131413"/>
          <w:sz w:val="22"/>
          <w:szCs w:val="22"/>
          <w:lang w:val="nl-NL" w:eastAsia="en-US"/>
        </w:rPr>
        <w:t>Regel 20, ten slotte, gaat over de opleiding van de chauffeur: het goede en juiste gebruik van de automatische systemen is onderdeel van een algemene digitale opleiding. Uiteraard moet een rijopleiding deze zaken aanleren, met diverse proefritten en testen. Op dit vlak is de code nog vrij algemeen, maar de commissieleden geven aan dat dit later gespecifieerd moet worden.</w:t>
      </w:r>
    </w:p>
    <w:p w:rsidRPr="00882A7C" w:rsidR="009D4BFC" w:rsidP="000D77A0" w:rsidRDefault="009D4BFC" w14:paraId="63979689" w14:textId="7EBF06FE">
      <w:pPr>
        <w:autoSpaceDE w:val="0"/>
        <w:autoSpaceDN w:val="0"/>
        <w:adjustRightInd w:val="0"/>
        <w:ind w:firstLine="708"/>
        <w:jc w:val="both"/>
        <w:rPr>
          <w:rFonts w:ascii="Georgia" w:hAnsi="Georgia"/>
          <w:sz w:val="22"/>
          <w:szCs w:val="22"/>
          <w:lang w:val="nl-NL"/>
        </w:rPr>
      </w:pPr>
      <w:r w:rsidRPr="00882A7C">
        <w:rPr>
          <w:rFonts w:ascii="Georgia" w:hAnsi="Georgia" w:eastAsiaTheme="minorHAnsi"/>
          <w:color w:val="131413"/>
          <w:sz w:val="22"/>
          <w:szCs w:val="22"/>
          <w:lang w:val="nl-NL" w:eastAsia="en-US"/>
        </w:rPr>
        <w:t xml:space="preserve">Hoewel deze code enkel in Duitsland geldt, geeft ze goed weer hoe ethische vraagstukken over machines in de praktijk kunnen leiden tot regels. Hoewel er veel discussie in de commissie was, kwamen ze uiteindelijk tot een consensus op alle punten. </w:t>
      </w:r>
      <w:r w:rsidRPr="00882A7C">
        <w:rPr>
          <w:rFonts w:ascii="Georgia" w:hAnsi="Georgia"/>
          <w:sz w:val="22"/>
          <w:szCs w:val="22"/>
          <w:lang w:val="nl-NL"/>
        </w:rPr>
        <w:t>Een moreel handelende machine die op een intuïtieve, contextafhankelijke manier moreel kan redeneren zoals de mens is nog verre, verre toekomstmuziek en misschien wordt die wel nooit ontwikkeld. Uiteraard zijn er voor de totstandkoming van zo’n machine duidelijke regels nodig, maar die focussen meer op algemene principes zoals rechtvaardigheid, transparantie, privacy by design en het vermijden van vooringenomen datasets.</w:t>
      </w:r>
    </w:p>
    <w:p w:rsidRPr="00882A7C" w:rsidR="009D4BFC" w:rsidP="00044AD2" w:rsidRDefault="009D4BFC" w14:paraId="2E0487C0" w14:textId="7ED88978">
      <w:pPr>
        <w:jc w:val="both"/>
        <w:rPr>
          <w:rFonts w:ascii="Georgia" w:hAnsi="Georgia"/>
          <w:sz w:val="22"/>
          <w:szCs w:val="22"/>
          <w:lang w:val="nl-NL"/>
        </w:rPr>
      </w:pPr>
    </w:p>
    <w:p w:rsidRPr="00882A7C" w:rsidR="009D4BFC" w:rsidP="00044AD2" w:rsidRDefault="009D4BFC" w14:paraId="541EADB0" w14:textId="77777777">
      <w:pPr>
        <w:jc w:val="both"/>
        <w:rPr>
          <w:rFonts w:ascii="Georgia" w:hAnsi="Georgia"/>
          <w:sz w:val="22"/>
          <w:szCs w:val="22"/>
          <w:lang w:val="nl-NL"/>
        </w:rPr>
      </w:pPr>
    </w:p>
    <w:p w:rsidR="00681B1E" w:rsidP="00044AD2" w:rsidRDefault="00681B1E" w14:paraId="24AAF295" w14:textId="77777777">
      <w:pPr>
        <w:jc w:val="both"/>
        <w:rPr>
          <w:rFonts w:ascii="Georgia" w:hAnsi="Georgia"/>
          <w:b/>
          <w:bCs/>
          <w:lang w:val="nl-NL"/>
        </w:rPr>
        <w:sectPr w:rsidR="00681B1E" w:rsidSect="005F4C97">
          <w:endnotePr>
            <w:numFmt w:val="decimal"/>
          </w:endnotePr>
          <w:pgSz w:w="11900" w:h="16840"/>
          <w:pgMar w:top="1417" w:right="1417" w:bottom="1417" w:left="1417" w:header="708" w:footer="708" w:gutter="0"/>
          <w:cols w:space="708"/>
          <w:docGrid w:linePitch="360"/>
        </w:sectPr>
      </w:pPr>
    </w:p>
    <w:p w:rsidRPr="00882A7C" w:rsidR="007F51E7" w:rsidP="00044AD2" w:rsidRDefault="007F51E7" w14:paraId="5CFEE55A" w14:textId="2961B6B4">
      <w:pPr>
        <w:jc w:val="both"/>
        <w:rPr>
          <w:rFonts w:ascii="Georgia" w:hAnsi="Georgia"/>
          <w:b/>
          <w:bCs/>
          <w:sz w:val="22"/>
          <w:szCs w:val="22"/>
          <w:lang w:val="nl-NL"/>
        </w:rPr>
      </w:pPr>
      <w:r w:rsidRPr="00882A7C">
        <w:rPr>
          <w:rFonts w:ascii="Georgia" w:hAnsi="Georgia"/>
          <w:b/>
          <w:bCs/>
          <w:sz w:val="22"/>
          <w:szCs w:val="22"/>
          <w:lang w:val="nl-NL"/>
        </w:rPr>
        <w:lastRenderedPageBreak/>
        <w:t>EINDNOTEN</w:t>
      </w:r>
    </w:p>
    <w:sectPr w:rsidRPr="00882A7C" w:rsidR="007F51E7" w:rsidSect="005F4C97">
      <w:endnotePr>
        <w:numFmt w:val="decimal"/>
      </w:endnotePr>
      <w:pgSz w:w="11900" w:h="16840"/>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3CCAA" w14:textId="77777777" w:rsidR="00FC0DF6" w:rsidRDefault="00FC0DF6" w:rsidP="0052120A">
      <w:r>
        <w:separator/>
      </w:r>
    </w:p>
  </w:endnote>
  <w:endnote w:type="continuationSeparator" w:id="0">
    <w:p w14:paraId="710DD315" w14:textId="77777777" w:rsidR="00FC0DF6" w:rsidRDefault="00FC0DF6" w:rsidP="0052120A">
      <w:r>
        <w:continuationSeparator/>
      </w:r>
    </w:p>
  </w:endnote>
  <w:endnote w:id="1">
    <w:p w14:paraId="1651FE1E" w14:textId="607736B5" w:rsidR="00282F61" w:rsidRPr="00F16B36" w:rsidRDefault="00282F61" w:rsidP="00CA1E9F">
      <w:pPr>
        <w:pStyle w:val="Eindnoottekst"/>
        <w:jc w:val="both"/>
        <w:rPr>
          <w:rFonts w:ascii="Georgia" w:hAnsi="Georgia"/>
          <w:lang w:val="nl-NL"/>
        </w:rPr>
      </w:pPr>
      <w:r w:rsidRPr="00F16B36">
        <w:rPr>
          <w:rStyle w:val="Eindnootmarkering"/>
          <w:rFonts w:ascii="Georgia" w:hAnsi="Georgia"/>
          <w:lang w:val="nl-NL"/>
        </w:rPr>
        <w:endnoteRef/>
      </w:r>
      <w:r w:rsidRPr="00F16B36">
        <w:rPr>
          <w:rFonts w:ascii="Georgia" w:hAnsi="Georgia"/>
          <w:lang w:val="nl-NL"/>
        </w:rPr>
        <w:t xml:space="preserve"> Brooks, R. A. (1999). </w:t>
      </w:r>
      <w:r w:rsidRPr="00F16B36">
        <w:rPr>
          <w:rFonts w:ascii="Georgia" w:hAnsi="Georgia"/>
          <w:i/>
          <w:iCs/>
          <w:lang w:val="nl-NL"/>
        </w:rPr>
        <w:t>Cambrian Intelligence. The Early History of the New AI</w:t>
      </w:r>
      <w:r w:rsidRPr="00F16B36">
        <w:rPr>
          <w:rFonts w:ascii="Georgia" w:hAnsi="Georgia"/>
          <w:lang w:val="nl-NL"/>
        </w:rPr>
        <w:t>. Cambridge, MA: MIT Press, p. 80.</w:t>
      </w:r>
    </w:p>
  </w:endnote>
  <w:endnote w:id="2">
    <w:p w14:paraId="49F3FC19" w14:textId="19C95BDC" w:rsidR="00282F61" w:rsidRPr="00F16B36" w:rsidRDefault="00282F61" w:rsidP="00CA1E9F">
      <w:pPr>
        <w:pStyle w:val="Eindnoottekst"/>
        <w:jc w:val="both"/>
        <w:rPr>
          <w:rFonts w:ascii="Georgia" w:hAnsi="Georgia"/>
          <w:lang w:val="nl-NL"/>
        </w:rPr>
      </w:pPr>
      <w:r w:rsidRPr="00F16B36">
        <w:rPr>
          <w:rStyle w:val="Eindnootmarkering"/>
          <w:rFonts w:ascii="Georgia" w:hAnsi="Georgia"/>
          <w:lang w:val="nl-NL"/>
        </w:rPr>
        <w:endnoteRef/>
      </w:r>
      <w:r w:rsidRPr="00F16B36">
        <w:rPr>
          <w:rFonts w:ascii="Georgia" w:hAnsi="Georgia"/>
          <w:lang w:val="nl-NL"/>
        </w:rPr>
        <w:t xml:space="preserve"> Tegmark, M. (2017). </w:t>
      </w:r>
      <w:r w:rsidRPr="00F16B36">
        <w:rPr>
          <w:rFonts w:ascii="Georgia" w:hAnsi="Georgia"/>
          <w:i/>
          <w:iCs/>
          <w:lang w:val="nl-NL"/>
        </w:rPr>
        <w:t>Life 3.0.</w:t>
      </w:r>
      <w:r w:rsidRPr="00F16B36">
        <w:rPr>
          <w:rFonts w:ascii="Georgia" w:hAnsi="Georgia"/>
          <w:lang w:val="nl-NL"/>
        </w:rPr>
        <w:t xml:space="preserve"> </w:t>
      </w:r>
      <w:r w:rsidRPr="00F16B36">
        <w:rPr>
          <w:rFonts w:ascii="Georgia" w:hAnsi="Georgia"/>
          <w:i/>
          <w:iCs/>
          <w:lang w:val="nl-NL"/>
        </w:rPr>
        <w:t>Mens zijn in het tijdperk van kunstmatige intelligentie</w:t>
      </w:r>
      <w:r w:rsidRPr="00F16B36">
        <w:rPr>
          <w:rFonts w:ascii="Georgia" w:hAnsi="Georgia"/>
          <w:lang w:val="nl-NL"/>
        </w:rPr>
        <w:t>. Amsterdam: Maven Publishing, p. 80.</w:t>
      </w:r>
    </w:p>
  </w:endnote>
  <w:endnote w:id="3">
    <w:p w14:paraId="1C55061B" w14:textId="30CFC1A0" w:rsidR="00282F61" w:rsidRPr="00F16B36" w:rsidRDefault="00282F61" w:rsidP="00CA1E9F">
      <w:pPr>
        <w:pStyle w:val="Eindnoottekst"/>
        <w:jc w:val="both"/>
        <w:rPr>
          <w:rFonts w:ascii="Georgia" w:hAnsi="Georgia"/>
          <w:lang w:val="nl-NL"/>
        </w:rPr>
      </w:pPr>
      <w:r w:rsidRPr="00F16B36">
        <w:rPr>
          <w:rStyle w:val="Eindnootmarkering"/>
          <w:rFonts w:ascii="Georgia" w:hAnsi="Georgia"/>
          <w:lang w:val="nl-NL"/>
        </w:rPr>
        <w:endnoteRef/>
      </w:r>
      <w:r w:rsidRPr="00F16B36">
        <w:rPr>
          <w:rFonts w:ascii="Georgia" w:hAnsi="Georgia"/>
          <w:lang w:val="nl-NL"/>
        </w:rPr>
        <w:t xml:space="preserve"> Jacobs, A., Tytgat, L., Maus, M., Meeusen, M. &amp; Vanderborght, B. (red.) (2019). </w:t>
      </w:r>
      <w:r w:rsidRPr="00F16B36">
        <w:rPr>
          <w:rFonts w:ascii="Georgia" w:hAnsi="Georgia"/>
          <w:i/>
          <w:lang w:val="nl-NL"/>
        </w:rPr>
        <w:t>Homo Roboticus. 30 vragen en antwoorden over mens, robot &amp; artificiële intelligentie</w:t>
      </w:r>
      <w:r w:rsidRPr="00F16B36">
        <w:rPr>
          <w:rFonts w:ascii="Georgia" w:hAnsi="Georgia"/>
          <w:lang w:val="nl-NL"/>
        </w:rPr>
        <w:t>. Brussel: VUBPRESS, p. 14.</w:t>
      </w:r>
    </w:p>
  </w:endnote>
  <w:endnote w:id="4">
    <w:p w14:paraId="1EE82671" w14:textId="3BE016FF" w:rsidR="00282F61" w:rsidRPr="00F16B36" w:rsidRDefault="00282F61" w:rsidP="00CA1E9F">
      <w:pPr>
        <w:jc w:val="both"/>
        <w:rPr>
          <w:rFonts w:ascii="Georgia" w:hAnsi="Georgia"/>
          <w:sz w:val="20"/>
          <w:szCs w:val="20"/>
          <w:lang w:val="nl-NL" w:eastAsia="nl-BE"/>
        </w:rPr>
      </w:pPr>
      <w:r w:rsidRPr="00F16B36">
        <w:rPr>
          <w:rStyle w:val="Eindnootmarkering"/>
          <w:rFonts w:ascii="Georgia" w:hAnsi="Georgia"/>
          <w:sz w:val="20"/>
          <w:szCs w:val="20"/>
          <w:lang w:val="nl-NL"/>
        </w:rPr>
        <w:endnoteRef/>
      </w:r>
      <w:r w:rsidRPr="00F16B36">
        <w:rPr>
          <w:rFonts w:ascii="Georgia" w:hAnsi="Georgia"/>
          <w:sz w:val="20"/>
          <w:szCs w:val="20"/>
          <w:lang w:val="nl-NL"/>
        </w:rPr>
        <w:t xml:space="preserve"> </w:t>
      </w:r>
      <w:r w:rsidR="001328F1" w:rsidRPr="00F16B36">
        <w:rPr>
          <w:rFonts w:ascii="Georgia" w:hAnsi="Georgia"/>
          <w:sz w:val="20"/>
          <w:szCs w:val="20"/>
          <w:lang w:val="nl-NL" w:eastAsia="nl-BE"/>
        </w:rPr>
        <w:t xml:space="preserve">Lin, P., Abney, K., &amp; Bekey, G. A. (eds.) (2014). </w:t>
      </w:r>
      <w:r w:rsidR="001328F1" w:rsidRPr="00F16B36">
        <w:rPr>
          <w:rFonts w:ascii="Georgia" w:hAnsi="Georgia"/>
          <w:i/>
          <w:iCs/>
          <w:sz w:val="20"/>
          <w:szCs w:val="20"/>
          <w:lang w:val="nl-NL" w:eastAsia="nl-BE"/>
        </w:rPr>
        <w:t>Robot Ethics: The Ethical and Social Implications of Robotics</w:t>
      </w:r>
      <w:r w:rsidR="001328F1" w:rsidRPr="00F16B36">
        <w:rPr>
          <w:rFonts w:ascii="Georgia" w:hAnsi="Georgia"/>
          <w:sz w:val="20"/>
          <w:szCs w:val="20"/>
          <w:lang w:val="nl-NL" w:eastAsia="nl-BE"/>
        </w:rPr>
        <w:t xml:space="preserve">. Cambridge, MA: MIT Press, </w:t>
      </w:r>
      <w:r w:rsidRPr="00F16B36">
        <w:rPr>
          <w:rFonts w:ascii="Georgia" w:hAnsi="Georgia"/>
          <w:sz w:val="20"/>
          <w:szCs w:val="20"/>
          <w:lang w:val="nl-NL"/>
        </w:rPr>
        <w:t>p. 4.</w:t>
      </w:r>
    </w:p>
  </w:endnote>
  <w:endnote w:id="5">
    <w:p w14:paraId="7461A906" w14:textId="77777777" w:rsidR="003A31A2" w:rsidRPr="00F16B36" w:rsidRDefault="003A31A2" w:rsidP="00CA1E9F">
      <w:pPr>
        <w:pStyle w:val="Eindnoottekst"/>
        <w:jc w:val="both"/>
        <w:rPr>
          <w:rFonts w:ascii="Georgia" w:hAnsi="Georgia"/>
          <w:lang w:val="nl-NL"/>
        </w:rPr>
      </w:pPr>
      <w:r w:rsidRPr="00F16B36">
        <w:rPr>
          <w:rStyle w:val="Eindnootmarkering"/>
          <w:rFonts w:ascii="Georgia" w:hAnsi="Georgia"/>
          <w:lang w:val="nl-NL"/>
        </w:rPr>
        <w:endnoteRef/>
      </w:r>
      <w:r w:rsidRPr="00F16B36">
        <w:rPr>
          <w:rFonts w:ascii="Georgia" w:hAnsi="Georgia"/>
          <w:lang w:val="nl-NL"/>
        </w:rPr>
        <w:t xml:space="preserve"> Russell, S. J., &amp; Norvig, P. (2016). </w:t>
      </w:r>
      <w:r w:rsidRPr="00F16B36">
        <w:rPr>
          <w:rFonts w:ascii="Georgia" w:hAnsi="Georgia"/>
          <w:i/>
          <w:iCs/>
          <w:lang w:val="nl-NL"/>
        </w:rPr>
        <w:t>Artificial Intelligence: A Modern Approach (Third Edition)</w:t>
      </w:r>
      <w:r w:rsidRPr="00F16B36">
        <w:rPr>
          <w:rFonts w:ascii="Georgia" w:hAnsi="Georgia"/>
          <w:lang w:val="nl-NL"/>
        </w:rPr>
        <w:t>. Essex: Pearson Education Limited, p. 29.</w:t>
      </w:r>
    </w:p>
  </w:endnote>
  <w:endnote w:id="6">
    <w:p w14:paraId="619E4BE8" w14:textId="77777777" w:rsidR="003A31A2" w:rsidRPr="00F16B36" w:rsidRDefault="003A31A2" w:rsidP="00CA1E9F">
      <w:pPr>
        <w:jc w:val="both"/>
        <w:rPr>
          <w:rFonts w:ascii="Georgia" w:hAnsi="Georgia"/>
          <w:sz w:val="20"/>
          <w:szCs w:val="20"/>
          <w:lang w:val="nl-NL"/>
        </w:rPr>
      </w:pPr>
      <w:r w:rsidRPr="00F16B36">
        <w:rPr>
          <w:rStyle w:val="Eindnootmarkering"/>
          <w:rFonts w:ascii="Georgia" w:hAnsi="Georgia"/>
          <w:sz w:val="20"/>
          <w:szCs w:val="20"/>
        </w:rPr>
        <w:endnoteRef/>
      </w:r>
      <w:r w:rsidRPr="00F16B36">
        <w:rPr>
          <w:rFonts w:ascii="Georgia" w:hAnsi="Georgia"/>
          <w:sz w:val="20"/>
          <w:szCs w:val="20"/>
        </w:rPr>
        <w:t xml:space="preserve"> </w:t>
      </w:r>
      <w:r w:rsidRPr="00F16B36">
        <w:rPr>
          <w:rFonts w:ascii="Georgia" w:hAnsi="Georgia"/>
          <w:sz w:val="20"/>
          <w:szCs w:val="20"/>
          <w:lang w:val="nl-NL"/>
        </w:rPr>
        <w:t>Technologie vormt mee de context waarin we ons gedragen en keuzes maken: de omgeving stuurt ons</w:t>
      </w:r>
      <w:r w:rsidRPr="00F16B36">
        <w:rPr>
          <w:rFonts w:ascii="Georgia" w:hAnsi="Georgia"/>
          <w:color w:val="000000" w:themeColor="text1"/>
          <w:sz w:val="20"/>
          <w:szCs w:val="20"/>
          <w:lang w:val="nl-NL"/>
        </w:rPr>
        <w:t xml:space="preserve">. Nudging - mensen subtiel een duwtje in </w:t>
      </w:r>
      <w:r w:rsidRPr="00F16B36">
        <w:rPr>
          <w:rFonts w:ascii="Georgia" w:hAnsi="Georgia"/>
          <w:sz w:val="20"/>
          <w:szCs w:val="20"/>
          <w:lang w:val="nl-NL"/>
        </w:rPr>
        <w:t>de juiste richting geven –</w:t>
      </w:r>
      <w:r w:rsidRPr="00F16B36">
        <w:rPr>
          <w:rFonts w:ascii="Georgia" w:hAnsi="Georgia"/>
          <w:color w:val="000000" w:themeColor="text1"/>
          <w:sz w:val="20"/>
          <w:szCs w:val="20"/>
          <w:lang w:val="nl-NL"/>
        </w:rPr>
        <w:t xml:space="preserve"> speelt daarop in. Het bekendste voorbeeld ervan </w:t>
      </w:r>
      <w:r w:rsidRPr="00F16B36">
        <w:rPr>
          <w:rFonts w:ascii="Georgia" w:hAnsi="Georgia"/>
          <w:sz w:val="20"/>
          <w:szCs w:val="20"/>
          <w:lang w:val="nl-NL"/>
        </w:rPr>
        <w:t>is de nepvlieg in het mannenurinoir, die bedacht werd op de luchthaven van Schiphol.</w:t>
      </w:r>
    </w:p>
    <w:p w14:paraId="10D2DF85" w14:textId="37D0CF47" w:rsidR="003A31A2" w:rsidRPr="00F16B36" w:rsidRDefault="00423845" w:rsidP="00CA1E9F">
      <w:pPr>
        <w:jc w:val="both"/>
        <w:rPr>
          <w:rFonts w:ascii="Georgia" w:hAnsi="Georgia"/>
          <w:sz w:val="20"/>
          <w:szCs w:val="20"/>
          <w:lang w:val="nl-NL"/>
        </w:rPr>
      </w:pPr>
      <w:r w:rsidRPr="00F16B36">
        <w:rPr>
          <w:rFonts w:ascii="Georgia" w:hAnsi="Georgia"/>
          <w:sz w:val="20"/>
          <w:szCs w:val="20"/>
          <w:lang w:val="nl-NL"/>
        </w:rPr>
        <w:t>N</w:t>
      </w:r>
      <w:r w:rsidR="003A31A2" w:rsidRPr="00F16B36">
        <w:rPr>
          <w:rFonts w:ascii="Georgia" w:hAnsi="Georgia"/>
          <w:sz w:val="20"/>
          <w:szCs w:val="20"/>
          <w:lang w:val="nl-NL"/>
        </w:rPr>
        <w:t>udging helpt mensen bij het nemen van een keuze, weliswaar in de ‘goede’ richting. Thaler en Sunstein noemen het ‘libertair paternalisme’. Paternalistisch, omdat je het vanuit een zorgende rol doet: je wilt gedrag beïnvloeden op een gunstige manier, zodat mensen beter en gezonder gaan leven. Libertair omdat er geen sprake is van dwang: mensen hebben de vrije keuze om zich anders te gedragen. Er is geen keuze die geblokkeerd wordt.</w:t>
      </w:r>
    </w:p>
    <w:p w14:paraId="04D5BBCD" w14:textId="289BAED5" w:rsidR="003A31A2" w:rsidRPr="00F16B36" w:rsidRDefault="00214F77" w:rsidP="00CA1E9F">
      <w:pPr>
        <w:jc w:val="both"/>
        <w:rPr>
          <w:rFonts w:ascii="Georgia" w:hAnsi="Georgia"/>
          <w:sz w:val="20"/>
          <w:szCs w:val="20"/>
          <w:lang w:val="nl-NL"/>
        </w:rPr>
      </w:pPr>
      <w:r w:rsidRPr="00F16B36">
        <w:rPr>
          <w:rFonts w:ascii="Georgia" w:hAnsi="Georgia"/>
          <w:sz w:val="20"/>
          <w:szCs w:val="20"/>
          <w:lang w:val="nl-NL"/>
        </w:rPr>
        <w:t>O</w:t>
      </w:r>
      <w:r w:rsidR="003A31A2" w:rsidRPr="00F16B36">
        <w:rPr>
          <w:rFonts w:ascii="Georgia" w:hAnsi="Georgia"/>
          <w:sz w:val="20"/>
          <w:szCs w:val="20"/>
          <w:lang w:val="nl-NL"/>
        </w:rPr>
        <w:t>p onlineplatformen worden we doelgericht benaderd met gepersonaliseerde advertenties. Op basis van onder meer onze ‘vind-ik-leuks’ (</w:t>
      </w:r>
      <w:r w:rsidR="003A31A2" w:rsidRPr="00F16B36">
        <w:rPr>
          <w:rFonts w:ascii="Georgia" w:hAnsi="Georgia"/>
          <w:i/>
          <w:iCs/>
          <w:sz w:val="20"/>
          <w:szCs w:val="20"/>
          <w:lang w:val="nl-NL"/>
        </w:rPr>
        <w:t>likes</w:t>
      </w:r>
      <w:r w:rsidR="003A31A2" w:rsidRPr="00F16B36">
        <w:rPr>
          <w:rFonts w:ascii="Georgia" w:hAnsi="Georgia"/>
          <w:sz w:val="20"/>
          <w:szCs w:val="20"/>
          <w:lang w:val="nl-NL"/>
        </w:rPr>
        <w:t>) en cookies worden onze gegevens in profielen gegoten. Onderzoekster Karen Yeung noemt het nudgen van mensen in een digitale omgeving ‘hypernudging’. Hypernudges komen tot stand door verregaande personalisering. Nudges zijn meestal statisch (en gelijk) voor wie ermee in aanraking komt, maar hypernudges zijn geïndividualiseerd, op maat gemaakt en bovendien onderhevig aan verandering door real time (instant) feedback, om het systeem te verfijnen. Ons gedrag kan erdoor beïnvloed worden, maar de werkwijzen erachter zijn niet transparant.</w:t>
      </w:r>
    </w:p>
    <w:p w14:paraId="169249B8" w14:textId="3A3DBF55" w:rsidR="003A31A2" w:rsidRPr="00F16B36" w:rsidRDefault="003A31A2" w:rsidP="00CA1E9F">
      <w:pPr>
        <w:jc w:val="both"/>
        <w:rPr>
          <w:rFonts w:ascii="Georgia" w:hAnsi="Georgia"/>
          <w:sz w:val="20"/>
          <w:szCs w:val="20"/>
          <w:lang w:val="nl-NL"/>
        </w:rPr>
      </w:pPr>
      <w:r w:rsidRPr="00F16B36">
        <w:rPr>
          <w:rFonts w:ascii="Georgia" w:hAnsi="Georgia"/>
          <w:sz w:val="20"/>
          <w:szCs w:val="20"/>
          <w:lang w:val="nl-NL"/>
        </w:rPr>
        <w:t xml:space="preserve">Een ander voorbeeld van onwenselijke nudging online is wanneer onze toestemming gevraag wordt: er verschijnt een grote </w:t>
      </w:r>
      <w:r w:rsidR="00EB1BD9" w:rsidRPr="00F16B36">
        <w:rPr>
          <w:rFonts w:ascii="Georgia" w:hAnsi="Georgia"/>
          <w:sz w:val="20"/>
          <w:szCs w:val="20"/>
          <w:lang w:val="nl-NL"/>
        </w:rPr>
        <w:t>‘</w:t>
      </w:r>
      <w:r w:rsidRPr="00F16B36">
        <w:rPr>
          <w:rFonts w:ascii="Georgia" w:hAnsi="Georgia"/>
          <w:sz w:val="20"/>
          <w:szCs w:val="20"/>
          <w:lang w:val="nl-NL"/>
        </w:rPr>
        <w:t>YES</w:t>
      </w:r>
      <w:r w:rsidR="00EB1BD9" w:rsidRPr="00F16B36">
        <w:rPr>
          <w:rFonts w:ascii="Georgia" w:hAnsi="Georgia"/>
          <w:sz w:val="20"/>
          <w:szCs w:val="20"/>
          <w:lang w:val="nl-NL"/>
        </w:rPr>
        <w:t>’</w:t>
      </w:r>
      <w:r w:rsidRPr="00F16B36">
        <w:rPr>
          <w:rFonts w:ascii="Georgia" w:hAnsi="Georgia"/>
          <w:sz w:val="20"/>
          <w:szCs w:val="20"/>
          <w:lang w:val="nl-NL"/>
        </w:rPr>
        <w:t xml:space="preserve"> in kleur en dan in kleine letters daaronder of ernaast </w:t>
      </w:r>
      <w:r w:rsidR="00EB1BD9" w:rsidRPr="00F16B36">
        <w:rPr>
          <w:rFonts w:ascii="Georgia" w:hAnsi="Georgia"/>
          <w:sz w:val="20"/>
          <w:szCs w:val="20"/>
          <w:lang w:val="nl-NL"/>
        </w:rPr>
        <w:t>‘</w:t>
      </w:r>
      <w:r w:rsidRPr="00F16B36">
        <w:rPr>
          <w:rFonts w:ascii="Georgia" w:hAnsi="Georgia"/>
          <w:sz w:val="20"/>
          <w:szCs w:val="20"/>
          <w:lang w:val="nl-NL"/>
        </w:rPr>
        <w:t>no</w:t>
      </w:r>
      <w:r w:rsidR="00EB1BD9" w:rsidRPr="00F16B36">
        <w:rPr>
          <w:rFonts w:ascii="Georgia" w:hAnsi="Georgia"/>
          <w:sz w:val="20"/>
          <w:szCs w:val="20"/>
          <w:lang w:val="nl-NL"/>
        </w:rPr>
        <w:t>’</w:t>
      </w:r>
      <w:r w:rsidRPr="00F16B36">
        <w:rPr>
          <w:rFonts w:ascii="Georgia" w:hAnsi="Georgia"/>
          <w:sz w:val="20"/>
          <w:szCs w:val="20"/>
          <w:lang w:val="nl-NL"/>
        </w:rPr>
        <w:t xml:space="preserve"> tegen de witte achtergrond. Een hele krachtige nudge, ook besproken door Thaler &amp; Sunstein, is de </w:t>
      </w:r>
      <w:r w:rsidRPr="00F16B36">
        <w:rPr>
          <w:rFonts w:ascii="Georgia" w:hAnsi="Georgia"/>
          <w:color w:val="000000" w:themeColor="text1"/>
          <w:sz w:val="20"/>
          <w:szCs w:val="20"/>
          <w:lang w:val="nl-NL"/>
        </w:rPr>
        <w:t xml:space="preserve">standaardinstelling (default setting): die speelt in op de gemakzucht van mensen en hun voorkeur voor de ‘weg van de minste weerstand’. Dat is ook de reden waarom digitale platformen ‘public by default’ verkiezen, omdat data dan onmiddellijk beschikbaar zijn. De Europese Commissie had eerder </w:t>
      </w:r>
      <w:r w:rsidR="00EB1BD9" w:rsidRPr="00F16B36">
        <w:rPr>
          <w:rFonts w:ascii="Georgia" w:hAnsi="Georgia"/>
          <w:color w:val="000000" w:themeColor="text1"/>
          <w:sz w:val="20"/>
          <w:szCs w:val="20"/>
          <w:lang w:val="nl-NL"/>
        </w:rPr>
        <w:t>kunnen</w:t>
      </w:r>
      <w:r w:rsidRPr="00F16B36">
        <w:rPr>
          <w:rFonts w:ascii="Georgia" w:hAnsi="Georgia"/>
          <w:color w:val="000000" w:themeColor="text1"/>
          <w:sz w:val="20"/>
          <w:szCs w:val="20"/>
          <w:lang w:val="nl-NL"/>
        </w:rPr>
        <w:t xml:space="preserve"> ingrijpen inzake privacy by default (nu opgenomen in de GDPR/AVG).</w:t>
      </w:r>
    </w:p>
    <w:p w14:paraId="0522CBB3" w14:textId="77777777" w:rsidR="003A31A2" w:rsidRPr="00F16B36" w:rsidRDefault="003A31A2" w:rsidP="00CA1E9F">
      <w:pPr>
        <w:pStyle w:val="Eindnoottekst"/>
        <w:jc w:val="both"/>
        <w:rPr>
          <w:rFonts w:ascii="Georgia" w:hAnsi="Georgia"/>
          <w:i/>
          <w:iCs/>
          <w:lang w:val="nl-NL"/>
        </w:rPr>
      </w:pPr>
      <w:r w:rsidRPr="00F16B36">
        <w:rPr>
          <w:rFonts w:ascii="Georgia" w:hAnsi="Georgia"/>
          <w:lang w:val="nl-NL"/>
        </w:rPr>
        <w:t xml:space="preserve">Thaler, R. H., &amp; Sunstein, C. R. (2016). </w:t>
      </w:r>
      <w:r w:rsidRPr="00F16B36">
        <w:rPr>
          <w:rFonts w:ascii="Georgia" w:hAnsi="Georgia"/>
          <w:i/>
          <w:iCs/>
          <w:lang w:val="nl-NL"/>
        </w:rPr>
        <w:t>Nudge. Naar betere beslissingen over gezondheid, geluk en welvaart</w:t>
      </w:r>
      <w:r w:rsidRPr="00F16B36">
        <w:rPr>
          <w:rFonts w:ascii="Georgia" w:hAnsi="Georgia"/>
          <w:lang w:val="nl-NL"/>
        </w:rPr>
        <w:t xml:space="preserve">. Amsterdam / Antwerpen: Uitgeverij Business Contact. Oorspronkelijke titel (2008): </w:t>
      </w:r>
      <w:r w:rsidRPr="00F16B36">
        <w:rPr>
          <w:rFonts w:ascii="Georgia" w:hAnsi="Georgia"/>
          <w:i/>
          <w:iCs/>
          <w:lang w:val="nl-NL"/>
        </w:rPr>
        <w:t>Nudge</w:t>
      </w:r>
      <w:r w:rsidRPr="00F16B36">
        <w:rPr>
          <w:rFonts w:ascii="Georgia" w:hAnsi="Georgia"/>
          <w:lang w:val="nl-NL"/>
        </w:rPr>
        <w:t>.</w:t>
      </w:r>
      <w:r w:rsidRPr="00F16B36">
        <w:rPr>
          <w:rFonts w:ascii="Georgia" w:hAnsi="Georgia"/>
          <w:i/>
          <w:iCs/>
          <w:lang w:val="nl-NL"/>
        </w:rPr>
        <w:t xml:space="preserve"> Improving Decisions about Health, Wealth and Happiness.</w:t>
      </w:r>
    </w:p>
    <w:p w14:paraId="22ED39D1" w14:textId="77777777" w:rsidR="003A31A2" w:rsidRPr="00F16B36" w:rsidRDefault="003A31A2" w:rsidP="00CA1E9F">
      <w:pPr>
        <w:pStyle w:val="Eindnoottekst"/>
        <w:jc w:val="both"/>
        <w:rPr>
          <w:rFonts w:ascii="Georgia" w:hAnsi="Georgia"/>
          <w:lang w:val="nl-NL"/>
        </w:rPr>
      </w:pPr>
      <w:r w:rsidRPr="00F16B36">
        <w:rPr>
          <w:rFonts w:ascii="Georgia" w:hAnsi="Georgia"/>
          <w:color w:val="000000"/>
          <w:lang w:val="nl-NL"/>
        </w:rPr>
        <w:t xml:space="preserve">Yeung, K. (2016). ‘Hypernudge’: Big Data as a Mode of Regulation by Design. </w:t>
      </w:r>
      <w:r w:rsidRPr="00F16B36">
        <w:rPr>
          <w:rFonts w:ascii="Georgia" w:hAnsi="Georgia"/>
          <w:i/>
          <w:iCs/>
          <w:color w:val="000000"/>
          <w:lang w:val="nl-NL"/>
        </w:rPr>
        <w:t>Information, Communication &amp; Society</w:t>
      </w:r>
      <w:r w:rsidRPr="00F16B36">
        <w:rPr>
          <w:rFonts w:ascii="Georgia" w:hAnsi="Georgia"/>
          <w:i/>
          <w:iCs/>
          <w:color w:val="333333"/>
          <w:lang w:val="nl-NL"/>
        </w:rPr>
        <w:t xml:space="preserve"> </w:t>
      </w:r>
      <w:r w:rsidRPr="00F16B36">
        <w:rPr>
          <w:rFonts w:ascii="Georgia" w:hAnsi="Georgia"/>
          <w:i/>
          <w:iCs/>
          <w:color w:val="000000"/>
          <w:lang w:val="nl-NL"/>
        </w:rPr>
        <w:t>20</w:t>
      </w:r>
      <w:r w:rsidRPr="00F16B36">
        <w:rPr>
          <w:rFonts w:ascii="Georgia" w:hAnsi="Georgia"/>
          <w:color w:val="000000"/>
          <w:lang w:val="nl-NL"/>
        </w:rPr>
        <w:t xml:space="preserve"> (1), pp. 118-136.</w:t>
      </w:r>
    </w:p>
  </w:endnote>
  <w:endnote w:id="7">
    <w:p w14:paraId="5294DA06" w14:textId="44E4A1F7" w:rsidR="00282F61" w:rsidRPr="00F16B36" w:rsidRDefault="00282F61" w:rsidP="00CA1E9F">
      <w:pPr>
        <w:pStyle w:val="Eindnoottekst"/>
        <w:jc w:val="both"/>
        <w:rPr>
          <w:rFonts w:ascii="Georgia" w:hAnsi="Georgia"/>
          <w:lang w:val="nl-NL"/>
        </w:rPr>
      </w:pPr>
      <w:r w:rsidRPr="00F16B36">
        <w:rPr>
          <w:rStyle w:val="Eindnootmarkering"/>
          <w:rFonts w:ascii="Georgia" w:hAnsi="Georgia"/>
          <w:lang w:val="nl-NL"/>
        </w:rPr>
        <w:endnoteRef/>
      </w:r>
      <w:r w:rsidRPr="00F16B36">
        <w:rPr>
          <w:rFonts w:ascii="Georgia" w:hAnsi="Georgia"/>
          <w:lang w:val="nl-NL"/>
        </w:rPr>
        <w:t xml:space="preserve"> Zie ook Russell &amp; Norvig, 2016, p. 1020.</w:t>
      </w:r>
    </w:p>
  </w:endnote>
  <w:endnote w:id="8">
    <w:p w14:paraId="45CD5850" w14:textId="77777777" w:rsidR="00282F61" w:rsidRPr="00F16B36" w:rsidRDefault="00282F61" w:rsidP="00CA1E9F">
      <w:pPr>
        <w:pStyle w:val="Eindnoottekst"/>
        <w:jc w:val="both"/>
        <w:rPr>
          <w:rFonts w:ascii="Georgia" w:hAnsi="Georgia"/>
          <w:lang w:val="nl-NL"/>
        </w:rPr>
      </w:pPr>
      <w:r w:rsidRPr="00F16B36">
        <w:rPr>
          <w:rStyle w:val="Eindnootmarkering"/>
          <w:rFonts w:ascii="Georgia" w:hAnsi="Georgia"/>
          <w:lang w:val="nl-NL"/>
        </w:rPr>
        <w:endnoteRef/>
      </w:r>
      <w:r w:rsidRPr="00F16B36">
        <w:rPr>
          <w:rFonts w:ascii="Georgia" w:hAnsi="Georgia"/>
          <w:lang w:val="nl-NL"/>
        </w:rPr>
        <w:t xml:space="preserve"> Dit raakt ook aan debatten over ‘superintelligentie’ en ‘singularity’, zie:</w:t>
      </w:r>
    </w:p>
    <w:p w14:paraId="2F3B876B" w14:textId="2D5F8DBD" w:rsidR="00282F61" w:rsidRPr="00F16B36" w:rsidRDefault="00282F61" w:rsidP="00CA1E9F">
      <w:pPr>
        <w:pStyle w:val="Eindnoottekst"/>
        <w:jc w:val="both"/>
        <w:rPr>
          <w:rFonts w:ascii="Georgia" w:hAnsi="Georgia"/>
          <w:lang w:val="nl-NL"/>
        </w:rPr>
      </w:pPr>
      <w:r w:rsidRPr="00F16B36">
        <w:rPr>
          <w:rFonts w:ascii="Georgia" w:hAnsi="Georgia"/>
          <w:lang w:val="nl-NL"/>
        </w:rPr>
        <w:t xml:space="preserve">Bostrom, N. (2014). </w:t>
      </w:r>
      <w:r w:rsidRPr="00F16B36">
        <w:rPr>
          <w:rFonts w:ascii="Georgia" w:hAnsi="Georgia"/>
          <w:i/>
          <w:iCs/>
          <w:lang w:val="nl-NL"/>
        </w:rPr>
        <w:t>Superintelligence: Paths, Dangers, Strategies</w:t>
      </w:r>
      <w:r w:rsidRPr="00F16B36">
        <w:rPr>
          <w:rFonts w:ascii="Georgia" w:hAnsi="Georgia"/>
          <w:lang w:val="nl-NL"/>
        </w:rPr>
        <w:t xml:space="preserve">. Oxford: Oxford University Press. </w:t>
      </w:r>
    </w:p>
    <w:p w14:paraId="32B84D93" w14:textId="257895D9" w:rsidR="00282F61" w:rsidRPr="00F16B36" w:rsidRDefault="00282F61" w:rsidP="00CA1E9F">
      <w:pPr>
        <w:pStyle w:val="Eindnoottekst"/>
        <w:jc w:val="both"/>
        <w:rPr>
          <w:rFonts w:ascii="Georgia" w:hAnsi="Georgia"/>
          <w:lang w:val="nl-NL"/>
        </w:rPr>
      </w:pPr>
      <w:r w:rsidRPr="00F16B36">
        <w:rPr>
          <w:rFonts w:ascii="Georgia" w:hAnsi="Georgia"/>
          <w:lang w:val="nl-NL"/>
        </w:rPr>
        <w:t xml:space="preserve">Kurzweil, R. (2005). </w:t>
      </w:r>
      <w:r w:rsidRPr="00F16B36">
        <w:rPr>
          <w:rFonts w:ascii="Georgia" w:hAnsi="Georgia"/>
          <w:i/>
          <w:iCs/>
          <w:lang w:val="nl-NL"/>
        </w:rPr>
        <w:t>The Singularity is Near. When Humans Transcend Biology</w:t>
      </w:r>
      <w:r w:rsidRPr="00F16B36">
        <w:rPr>
          <w:rFonts w:ascii="Georgia" w:hAnsi="Georgia"/>
          <w:lang w:val="nl-NL"/>
        </w:rPr>
        <w:t xml:space="preserve">. New York: Penguin </w:t>
      </w:r>
      <w:r w:rsidR="001E1F41" w:rsidRPr="00F16B36">
        <w:rPr>
          <w:rFonts w:ascii="Georgia" w:hAnsi="Georgia"/>
          <w:lang w:val="nl-NL"/>
        </w:rPr>
        <w:t>B</w:t>
      </w:r>
      <w:r w:rsidRPr="00F16B36">
        <w:rPr>
          <w:rFonts w:ascii="Georgia" w:hAnsi="Georgia"/>
          <w:lang w:val="nl-NL"/>
        </w:rPr>
        <w:t>ooks.</w:t>
      </w:r>
    </w:p>
  </w:endnote>
  <w:endnote w:id="9">
    <w:p w14:paraId="337CFE88" w14:textId="77777777" w:rsidR="00282F61" w:rsidRPr="00F16B36" w:rsidRDefault="00282F61" w:rsidP="00CA1E9F">
      <w:pPr>
        <w:pStyle w:val="Eindnoottekst"/>
        <w:jc w:val="both"/>
        <w:rPr>
          <w:rFonts w:ascii="Georgia" w:hAnsi="Georgia"/>
          <w:lang w:val="nl-NL"/>
        </w:rPr>
      </w:pPr>
      <w:r w:rsidRPr="00F16B36">
        <w:rPr>
          <w:rStyle w:val="Eindnootmarkering"/>
          <w:rFonts w:ascii="Georgia" w:hAnsi="Georgia"/>
          <w:lang w:val="nl-NL"/>
        </w:rPr>
        <w:endnoteRef/>
      </w:r>
      <w:r w:rsidRPr="00F16B36">
        <w:rPr>
          <w:rFonts w:ascii="Georgia" w:hAnsi="Georgia"/>
          <w:lang w:val="nl-NL"/>
        </w:rPr>
        <w:t xml:space="preserve"> Tegmark, 2017, p. 80.</w:t>
      </w:r>
    </w:p>
  </w:endnote>
  <w:endnote w:id="10">
    <w:p w14:paraId="161125AC" w14:textId="7126B880" w:rsidR="000C1CDF" w:rsidRPr="00F16B36" w:rsidRDefault="00FA05F1" w:rsidP="00CA1E9F">
      <w:pPr>
        <w:jc w:val="both"/>
        <w:rPr>
          <w:rFonts w:ascii="Georgia" w:hAnsi="Georgia"/>
          <w:sz w:val="20"/>
          <w:szCs w:val="20"/>
          <w:lang w:val="nl-NL"/>
        </w:rPr>
      </w:pPr>
      <w:r w:rsidRPr="00F16B36">
        <w:rPr>
          <w:rStyle w:val="Eindnootmarkering"/>
          <w:rFonts w:ascii="Georgia" w:hAnsi="Georgia"/>
          <w:sz w:val="20"/>
          <w:szCs w:val="20"/>
          <w:lang w:val="nl-NL"/>
        </w:rPr>
        <w:endnoteRef/>
      </w:r>
      <w:r w:rsidRPr="00F16B36">
        <w:rPr>
          <w:rFonts w:ascii="Georgia" w:hAnsi="Georgia"/>
          <w:sz w:val="20"/>
          <w:szCs w:val="20"/>
          <w:lang w:val="nl-NL"/>
        </w:rPr>
        <w:t xml:space="preserve"> Geïnspireerd door het zachte weefsel waaruit wij en vele andere organismen bestaan, worden ‘soft robots’ gemaakt uit flexibele materialen</w:t>
      </w:r>
      <w:r w:rsidR="00AF1DB0">
        <w:rPr>
          <w:rFonts w:ascii="Georgia" w:hAnsi="Georgia"/>
          <w:sz w:val="20"/>
          <w:szCs w:val="20"/>
          <w:lang w:val="nl-NL"/>
        </w:rPr>
        <w:t xml:space="preserve"> en uit sensoren vol AI-toepassingen</w:t>
      </w:r>
      <w:r w:rsidRPr="00F16B36">
        <w:rPr>
          <w:rFonts w:ascii="Georgia" w:hAnsi="Georgia"/>
          <w:sz w:val="20"/>
          <w:szCs w:val="20"/>
          <w:lang w:val="nl-NL"/>
        </w:rPr>
        <w:t>. Door hun flexibiliteit kunnen soft robots ingezet worden voor talloze toepassingen. Zo worden ze gebruikt om delicate en malse voorwerpen te grijpen in de voedselindustrie of in minimaal-invasieve chirurgie. De zachte materialen ma</w:t>
      </w:r>
      <w:r w:rsidR="00C27A2D" w:rsidRPr="00F16B36">
        <w:rPr>
          <w:rFonts w:ascii="Georgia" w:hAnsi="Georgia"/>
          <w:sz w:val="20"/>
          <w:szCs w:val="20"/>
          <w:lang w:val="nl-NL"/>
        </w:rPr>
        <w:t>ken hen</w:t>
      </w:r>
      <w:r w:rsidRPr="00F16B36">
        <w:rPr>
          <w:rFonts w:ascii="Georgia" w:hAnsi="Georgia"/>
          <w:sz w:val="20"/>
          <w:szCs w:val="20"/>
          <w:lang w:val="nl-NL"/>
        </w:rPr>
        <w:t xml:space="preserve"> echter gevoelig voor schade door scherpe voorwerpen of overmatige druk. Eens beschadigd, moeten componenten vervangen worden of belandt de robot bij het vuil. Als wij een wonde hebben, dan herstelt die vanzelf. Robotonderzoekers van de Vrije Universiteit Brussel maken robotonderdelen van rubberachtige polymeren die zelfherstellende eigenschappen hebben: als die beschadigd worden, dan hecht de ‘wonde’ vanzelf terug aan elkaar. Dit materiaal is bovendien duurzaam, omdat het gerecycleerd kan worden.</w:t>
      </w:r>
    </w:p>
    <w:p w14:paraId="74A52292" w14:textId="5BA9A44E" w:rsidR="00FA05F1" w:rsidRPr="00F16B36" w:rsidRDefault="00FA05F1" w:rsidP="00CA1E9F">
      <w:pPr>
        <w:jc w:val="both"/>
        <w:rPr>
          <w:rFonts w:ascii="Georgia" w:hAnsi="Georgia"/>
          <w:sz w:val="20"/>
          <w:szCs w:val="20"/>
          <w:lang w:val="nl-NL"/>
        </w:rPr>
      </w:pPr>
      <w:r w:rsidRPr="00F16B36">
        <w:rPr>
          <w:rFonts w:ascii="Georgia" w:hAnsi="Georgia"/>
          <w:sz w:val="20"/>
          <w:szCs w:val="20"/>
          <w:lang w:val="nl-NL"/>
        </w:rPr>
        <w:t xml:space="preserve">Maar bij robots is morele paniek nooit ver weg. Toen de Britse tabloid </w:t>
      </w:r>
      <w:r w:rsidRPr="00F16B36">
        <w:rPr>
          <w:rFonts w:ascii="Georgia" w:hAnsi="Georgia"/>
          <w:i/>
          <w:iCs/>
          <w:sz w:val="20"/>
          <w:szCs w:val="20"/>
          <w:lang w:val="nl-NL"/>
        </w:rPr>
        <w:t>The Sun</w:t>
      </w:r>
      <w:r w:rsidRPr="00F16B36">
        <w:rPr>
          <w:rFonts w:ascii="Georgia" w:hAnsi="Georgia"/>
          <w:sz w:val="20"/>
          <w:szCs w:val="20"/>
          <w:lang w:val="nl-NL"/>
        </w:rPr>
        <w:t xml:space="preserve"> schreef over dit onderzoek, wekten ze de indruk dat als mensen in een gewapende strijd robots neerschieten, deze terminators zichzelf zullen herstellen en dus onklopbaar zijn. Met andere woorden: we are doomed. Media praten ons angsten aan: wanneer komen robots ons vermoorden?</w:t>
      </w:r>
    </w:p>
    <w:p w14:paraId="252494FA" w14:textId="38E320B5" w:rsidR="00FA05F1" w:rsidRPr="00F16B36" w:rsidRDefault="00C27A2D" w:rsidP="00CA1E9F">
      <w:pPr>
        <w:pStyle w:val="Eindnoottekst"/>
        <w:jc w:val="both"/>
        <w:rPr>
          <w:rFonts w:ascii="Georgia" w:hAnsi="Georgia"/>
          <w:lang w:val="nl-NL"/>
        </w:rPr>
      </w:pPr>
      <w:r w:rsidRPr="00F16B36">
        <w:rPr>
          <w:rFonts w:ascii="Georgia" w:hAnsi="Georgia"/>
          <w:lang w:val="nl-NL"/>
        </w:rPr>
        <w:t>Zie</w:t>
      </w:r>
      <w:r w:rsidR="00FA05F1" w:rsidRPr="00F16B36">
        <w:rPr>
          <w:rFonts w:ascii="Georgia" w:hAnsi="Georgia"/>
          <w:lang w:val="nl-NL"/>
        </w:rPr>
        <w:t xml:space="preserve"> Vanderborght, B. (2018). Worden robots binnenkort onverwoestbaar? </w:t>
      </w:r>
      <w:r w:rsidR="00FA05F1" w:rsidRPr="00F16B36">
        <w:rPr>
          <w:rFonts w:ascii="Georgia" w:hAnsi="Georgia"/>
          <w:i/>
          <w:iCs/>
          <w:lang w:val="nl-NL"/>
        </w:rPr>
        <w:t>Knack.be</w:t>
      </w:r>
      <w:r w:rsidR="00FA05F1" w:rsidRPr="00F16B36">
        <w:rPr>
          <w:rFonts w:ascii="Georgia" w:hAnsi="Georgia"/>
          <w:lang w:val="nl-NL"/>
        </w:rPr>
        <w:t xml:space="preserve"> (21 maart 2018). </w:t>
      </w:r>
      <w:hyperlink r:id="rId1" w:history="1">
        <w:r w:rsidR="00FA05F1" w:rsidRPr="00F16B36">
          <w:rPr>
            <w:rStyle w:val="Hyperlink"/>
            <w:rFonts w:ascii="Georgia" w:hAnsi="Georgia"/>
            <w:lang w:val="nl-NL"/>
          </w:rPr>
          <w:t>https://www.knack.be/nieuws/wetenschap/worden-robots-binnenkort-onverwoestbaar/article-opinion-981963.html</w:t>
        </w:r>
      </w:hyperlink>
      <w:r w:rsidR="00FA05F1" w:rsidRPr="00F16B36">
        <w:rPr>
          <w:rFonts w:ascii="Georgia" w:hAnsi="Georgia"/>
          <w:lang w:val="nl-NL"/>
        </w:rPr>
        <w:t xml:space="preserve"> </w:t>
      </w:r>
    </w:p>
    <w:p w14:paraId="48BE224F" w14:textId="7C6A916C" w:rsidR="00FA05F1" w:rsidRPr="00F16B36" w:rsidRDefault="00FA05F1" w:rsidP="00CA1E9F">
      <w:pPr>
        <w:pStyle w:val="Eindnoottekst"/>
        <w:jc w:val="both"/>
        <w:rPr>
          <w:rFonts w:ascii="Georgia" w:hAnsi="Georgia"/>
          <w:lang w:val="nl-NL"/>
        </w:rPr>
      </w:pPr>
      <w:r w:rsidRPr="00F16B36">
        <w:rPr>
          <w:rFonts w:ascii="Georgia" w:hAnsi="Georgia"/>
          <w:lang w:val="nl-NL"/>
        </w:rPr>
        <w:t xml:space="preserve">Murphy, M. (2017). Terminator-Style Robot with Self-Healing ‘Flesh’. </w:t>
      </w:r>
      <w:r w:rsidRPr="00F16B36">
        <w:rPr>
          <w:rFonts w:ascii="Georgia" w:hAnsi="Georgia"/>
          <w:i/>
          <w:iCs/>
          <w:lang w:val="nl-NL"/>
        </w:rPr>
        <w:t>The Sun</w:t>
      </w:r>
      <w:r w:rsidRPr="00F16B36">
        <w:rPr>
          <w:rFonts w:ascii="Georgia" w:hAnsi="Georgia"/>
          <w:lang w:val="nl-NL"/>
        </w:rPr>
        <w:t xml:space="preserve"> (17 augustus 2017). </w:t>
      </w:r>
      <w:hyperlink r:id="rId2" w:history="1">
        <w:r w:rsidRPr="00F16B36">
          <w:rPr>
            <w:rStyle w:val="Hyperlink"/>
            <w:rFonts w:ascii="Georgia" w:hAnsi="Georgia"/>
            <w:lang w:val="nl-NL"/>
          </w:rPr>
          <w:t>https://www.thesun.co.uk/tech/4262775/scientists-create-terminator-style-immortal-robot-with-self-healing-flesh/</w:t>
        </w:r>
      </w:hyperlink>
      <w:r w:rsidRPr="00F16B36">
        <w:rPr>
          <w:rFonts w:ascii="Georgia" w:hAnsi="Georgia"/>
          <w:lang w:val="nl-NL"/>
        </w:rPr>
        <w:t xml:space="preserve"> </w:t>
      </w:r>
    </w:p>
  </w:endnote>
  <w:endnote w:id="11">
    <w:p w14:paraId="24DE68C6" w14:textId="524993EA" w:rsidR="00282F61" w:rsidRPr="00F16B36" w:rsidRDefault="00282F61" w:rsidP="00CA1E9F">
      <w:pPr>
        <w:pStyle w:val="Eindnoottekst"/>
        <w:jc w:val="both"/>
        <w:rPr>
          <w:rFonts w:ascii="Georgia" w:hAnsi="Georgia"/>
          <w:lang w:val="nl-NL"/>
        </w:rPr>
      </w:pPr>
      <w:r w:rsidRPr="00F16B36">
        <w:rPr>
          <w:rStyle w:val="Eindnootmarkering"/>
          <w:rFonts w:ascii="Georgia" w:hAnsi="Georgia"/>
          <w:lang w:val="nl-NL"/>
        </w:rPr>
        <w:endnoteRef/>
      </w:r>
      <w:r w:rsidRPr="00F16B36">
        <w:rPr>
          <w:rFonts w:ascii="Georgia" w:hAnsi="Georgia"/>
          <w:lang w:val="nl-NL"/>
        </w:rPr>
        <w:t xml:space="preserve"> Boden, M. A. (2016). </w:t>
      </w:r>
      <w:r w:rsidRPr="00F16B36">
        <w:rPr>
          <w:rFonts w:ascii="Georgia" w:hAnsi="Georgia"/>
          <w:i/>
          <w:iCs/>
          <w:lang w:val="nl-NL"/>
        </w:rPr>
        <w:t>AI. Its Nature and Future</w:t>
      </w:r>
      <w:r w:rsidRPr="00F16B36">
        <w:rPr>
          <w:rFonts w:ascii="Georgia" w:hAnsi="Georgia"/>
          <w:lang w:val="nl-NL"/>
        </w:rPr>
        <w:t>. Oxford: Oxford University Press, p. 57.</w:t>
      </w:r>
    </w:p>
  </w:endnote>
  <w:endnote w:id="12">
    <w:p w14:paraId="259FCF5D" w14:textId="043B85BC" w:rsidR="00282F61" w:rsidRPr="00F16B36" w:rsidRDefault="00282F61" w:rsidP="00CA1E9F">
      <w:pPr>
        <w:jc w:val="both"/>
        <w:rPr>
          <w:rFonts w:ascii="Georgia" w:hAnsi="Georgia"/>
          <w:sz w:val="20"/>
          <w:szCs w:val="20"/>
          <w:lang w:val="nl-NL"/>
        </w:rPr>
      </w:pPr>
      <w:r w:rsidRPr="00F16B36">
        <w:rPr>
          <w:rStyle w:val="Eindnootmarkering"/>
          <w:rFonts w:ascii="Georgia" w:hAnsi="Georgia"/>
          <w:sz w:val="20"/>
          <w:szCs w:val="20"/>
          <w:lang w:val="nl-NL"/>
        </w:rPr>
        <w:endnoteRef/>
      </w:r>
      <w:r w:rsidRPr="00F16B36">
        <w:rPr>
          <w:rFonts w:ascii="Georgia" w:hAnsi="Georgia"/>
          <w:sz w:val="20"/>
          <w:szCs w:val="20"/>
          <w:lang w:val="nl-NL"/>
        </w:rPr>
        <w:t xml:space="preserve"> Zie o.a. het onderzoek van Agnieszka Landowska, bv. Landowska, A. (2019, forthcoming). </w:t>
      </w:r>
      <w:r w:rsidRPr="00F16B36">
        <w:rPr>
          <w:rFonts w:ascii="Georgia" w:hAnsi="Georgia" w:cs="Tahoma"/>
          <w:color w:val="000000"/>
          <w:sz w:val="20"/>
          <w:szCs w:val="20"/>
          <w:shd w:val="clear" w:color="auto" w:fill="FFFFFF"/>
          <w:lang w:val="nl-NL"/>
        </w:rPr>
        <w:t xml:space="preserve">Uncertainty in Emotion Recognition. </w:t>
      </w:r>
      <w:r w:rsidRPr="00F16B36">
        <w:rPr>
          <w:rFonts w:ascii="Georgia" w:hAnsi="Georgia" w:cs="Tahoma"/>
          <w:i/>
          <w:iCs/>
          <w:color w:val="000000"/>
          <w:sz w:val="20"/>
          <w:szCs w:val="20"/>
          <w:shd w:val="clear" w:color="auto" w:fill="FFFFFF"/>
          <w:lang w:val="nl-NL"/>
        </w:rPr>
        <w:t>Journal of Information, Communication and Ethics in Society</w:t>
      </w:r>
      <w:r w:rsidRPr="00F16B36">
        <w:rPr>
          <w:rFonts w:ascii="Georgia" w:hAnsi="Georgia" w:cs="Tahoma"/>
          <w:color w:val="000000"/>
          <w:sz w:val="20"/>
          <w:szCs w:val="20"/>
          <w:shd w:val="clear" w:color="auto" w:fill="FFFFFF"/>
          <w:lang w:val="nl-NL"/>
        </w:rPr>
        <w:t>.</w:t>
      </w:r>
    </w:p>
  </w:endnote>
  <w:endnote w:id="13">
    <w:p w14:paraId="4CBBF428" w14:textId="4DFD24A2" w:rsidR="00282F61" w:rsidRPr="00F16B36" w:rsidRDefault="00282F61" w:rsidP="00CA1E9F">
      <w:pPr>
        <w:jc w:val="both"/>
        <w:rPr>
          <w:rFonts w:ascii="Georgia" w:hAnsi="Georgia"/>
          <w:sz w:val="20"/>
          <w:szCs w:val="20"/>
          <w:lang w:val="nl-NL"/>
        </w:rPr>
      </w:pPr>
      <w:r w:rsidRPr="00F16B36">
        <w:rPr>
          <w:rStyle w:val="Eindnootmarkering"/>
          <w:rFonts w:ascii="Georgia" w:hAnsi="Georgia"/>
          <w:sz w:val="20"/>
          <w:szCs w:val="20"/>
          <w:lang w:val="nl-NL"/>
        </w:rPr>
        <w:endnoteRef/>
      </w:r>
      <w:r w:rsidRPr="00F16B36">
        <w:rPr>
          <w:rFonts w:ascii="Georgia" w:hAnsi="Georgia"/>
          <w:sz w:val="20"/>
          <w:szCs w:val="20"/>
          <w:lang w:val="nl-NL"/>
        </w:rPr>
        <w:t xml:space="preserve"> Esteva, A., Kuprel, B., Novoa, R. A., Ko, J., Swetter, S. M., Blau, H. M., </w:t>
      </w:r>
      <w:r w:rsidR="000B0DE6">
        <w:rPr>
          <w:rFonts w:ascii="Georgia" w:hAnsi="Georgia"/>
          <w:sz w:val="20"/>
          <w:szCs w:val="20"/>
          <w:lang w:val="nl-NL"/>
        </w:rPr>
        <w:t>&amp;</w:t>
      </w:r>
      <w:r w:rsidRPr="00F16B36">
        <w:rPr>
          <w:rFonts w:ascii="Georgia" w:hAnsi="Georgia"/>
          <w:sz w:val="20"/>
          <w:szCs w:val="20"/>
          <w:lang w:val="nl-NL"/>
        </w:rPr>
        <w:t xml:space="preserve"> Thrun, S. (2017). Dermatologist-Level Classification of Skin Cancer with Deep Neural Networks. </w:t>
      </w:r>
      <w:r w:rsidRPr="00F16B36">
        <w:rPr>
          <w:rFonts w:ascii="Georgia" w:hAnsi="Georgia"/>
          <w:i/>
          <w:sz w:val="20"/>
          <w:szCs w:val="20"/>
          <w:lang w:val="nl-NL"/>
        </w:rPr>
        <w:t>Nature</w:t>
      </w:r>
      <w:r w:rsidRPr="00F16B36">
        <w:rPr>
          <w:rFonts w:ascii="Georgia" w:hAnsi="Georgia"/>
          <w:sz w:val="20"/>
          <w:szCs w:val="20"/>
          <w:lang w:val="nl-NL"/>
        </w:rPr>
        <w:t xml:space="preserve"> </w:t>
      </w:r>
      <w:r w:rsidRPr="00F16B36">
        <w:rPr>
          <w:rFonts w:ascii="Georgia" w:hAnsi="Georgia"/>
          <w:i/>
          <w:iCs/>
          <w:sz w:val="20"/>
          <w:szCs w:val="20"/>
          <w:lang w:val="nl-NL"/>
        </w:rPr>
        <w:t>542</w:t>
      </w:r>
      <w:r w:rsidRPr="00F16B36">
        <w:rPr>
          <w:rFonts w:ascii="Georgia" w:hAnsi="Georgia"/>
          <w:sz w:val="20"/>
          <w:szCs w:val="20"/>
          <w:lang w:val="nl-NL"/>
        </w:rPr>
        <w:t xml:space="preserve">, pp. 115-118. </w:t>
      </w:r>
      <w:r w:rsidR="00922A72" w:rsidRPr="00F16B36">
        <w:rPr>
          <w:rFonts w:ascii="Georgia" w:hAnsi="Georgia"/>
          <w:sz w:val="20"/>
          <w:szCs w:val="20"/>
          <w:lang w:val="nl-NL"/>
        </w:rPr>
        <w:t>DOI</w:t>
      </w:r>
      <w:r w:rsidRPr="00F16B36">
        <w:rPr>
          <w:rFonts w:ascii="Georgia" w:hAnsi="Georgia"/>
          <w:sz w:val="20"/>
          <w:szCs w:val="20"/>
          <w:lang w:val="nl-NL"/>
        </w:rPr>
        <w:t>: 10.1038/nature21056.</w:t>
      </w:r>
    </w:p>
  </w:endnote>
  <w:endnote w:id="14">
    <w:p w14:paraId="73EEAF39" w14:textId="6BE84CB5" w:rsidR="00E07D86" w:rsidRPr="00F16B36" w:rsidRDefault="00E07D86" w:rsidP="00CA1E9F">
      <w:pPr>
        <w:jc w:val="both"/>
        <w:rPr>
          <w:rFonts w:ascii="Georgia" w:hAnsi="Georgia"/>
          <w:color w:val="FF0000"/>
          <w:sz w:val="20"/>
          <w:szCs w:val="20"/>
          <w:lang w:val="nl-NL"/>
        </w:rPr>
      </w:pPr>
      <w:r w:rsidRPr="00F16B36">
        <w:rPr>
          <w:rStyle w:val="Eindnootmarkering"/>
          <w:rFonts w:ascii="Georgia" w:hAnsi="Georgia"/>
          <w:sz w:val="20"/>
          <w:szCs w:val="20"/>
        </w:rPr>
        <w:endnoteRef/>
      </w:r>
      <w:r w:rsidRPr="00F16B36">
        <w:rPr>
          <w:rFonts w:ascii="Georgia" w:hAnsi="Georgia"/>
          <w:sz w:val="20"/>
          <w:szCs w:val="20"/>
        </w:rPr>
        <w:t xml:space="preserve"> </w:t>
      </w:r>
      <w:r w:rsidRPr="00F16B36">
        <w:rPr>
          <w:rFonts w:ascii="Georgia" w:hAnsi="Georgia"/>
          <w:sz w:val="20"/>
          <w:szCs w:val="20"/>
          <w:lang w:val="nl-NL"/>
        </w:rPr>
        <w:t xml:space="preserve">Voor een toegankelijk artikel over mogelijkheden, zie bijvoorbeeld De Cleene, D. (2018). Big data zijn een big deal in de geneeskunde. Worden die beloften ingelost? </w:t>
      </w:r>
      <w:r w:rsidRPr="00F16B36">
        <w:rPr>
          <w:rFonts w:ascii="Georgia" w:hAnsi="Georgia"/>
          <w:i/>
          <w:iCs/>
          <w:sz w:val="20"/>
          <w:szCs w:val="20"/>
          <w:lang w:val="nl-NL"/>
        </w:rPr>
        <w:t>EOS Wetenschap</w:t>
      </w:r>
      <w:r w:rsidRPr="00F16B36">
        <w:rPr>
          <w:rFonts w:ascii="Georgia" w:hAnsi="Georgia"/>
          <w:sz w:val="20"/>
          <w:szCs w:val="20"/>
          <w:lang w:val="nl-NL"/>
        </w:rPr>
        <w:t xml:space="preserve"> (20 september 2018). </w:t>
      </w:r>
      <w:hyperlink r:id="rId3" w:history="1">
        <w:r w:rsidRPr="00F16B36">
          <w:rPr>
            <w:rStyle w:val="Hyperlink"/>
            <w:rFonts w:ascii="Georgia" w:hAnsi="Georgia"/>
            <w:sz w:val="20"/>
            <w:szCs w:val="20"/>
            <w:lang w:val="nl-NL"/>
          </w:rPr>
          <w:t>https://www.eoswetenschap.eu/gezondheid/big-data-zijn-een-big-deal-de-genees-kunde-worden-die-beloften-ingelost</w:t>
        </w:r>
      </w:hyperlink>
      <w:r w:rsidRPr="00F16B36">
        <w:rPr>
          <w:rFonts w:ascii="Georgia" w:hAnsi="Georgia"/>
          <w:sz w:val="20"/>
          <w:szCs w:val="20"/>
          <w:lang w:val="nl-NL"/>
        </w:rPr>
        <w:t xml:space="preserve"> </w:t>
      </w:r>
    </w:p>
  </w:endnote>
  <w:endnote w:id="15">
    <w:p w14:paraId="7E7C1994" w14:textId="40EAF2EC" w:rsidR="000F6BA3" w:rsidRPr="00F16B36" w:rsidRDefault="000F6BA3" w:rsidP="00CA1E9F">
      <w:pPr>
        <w:pStyle w:val="Eindnoottekst"/>
        <w:jc w:val="both"/>
        <w:rPr>
          <w:rFonts w:ascii="Georgia" w:hAnsi="Georgia"/>
          <w:lang w:val="nl-NL"/>
        </w:rPr>
      </w:pPr>
      <w:r w:rsidRPr="00F16B36">
        <w:rPr>
          <w:rStyle w:val="Eindnootmarkering"/>
          <w:rFonts w:ascii="Georgia" w:hAnsi="Georgia"/>
        </w:rPr>
        <w:endnoteRef/>
      </w:r>
      <w:r w:rsidRPr="00F16B36">
        <w:rPr>
          <w:rFonts w:ascii="Georgia" w:hAnsi="Georgia"/>
        </w:rPr>
        <w:t xml:space="preserve"> </w:t>
      </w:r>
      <w:r w:rsidRPr="00F16B36">
        <w:rPr>
          <w:rFonts w:ascii="Georgia" w:hAnsi="Georgia"/>
          <w:lang w:val="nl-NL"/>
        </w:rPr>
        <w:t xml:space="preserve">Voor een studie over self-tracking technologieën in de professionele geneeskunde, zie </w:t>
      </w:r>
      <w:r w:rsidRPr="00F16B36">
        <w:rPr>
          <w:rFonts w:ascii="Georgia" w:hAnsi="Georgia"/>
          <w:lang w:val="en-US"/>
        </w:rPr>
        <w:t>Gabriels, K., &amp; Moerenhout, T. (2018). Exploring Entertainment Medicine and Professionalization of Self-Care: Interview Study Among Doctors on the Potential Effects of Digital Self-Tracking</w:t>
      </w:r>
      <w:r w:rsidRPr="00F16B36">
        <w:rPr>
          <w:rFonts w:ascii="Georgia" w:hAnsi="Georgia"/>
          <w:i/>
          <w:iCs/>
          <w:lang w:val="en-US"/>
        </w:rPr>
        <w:t>. Journal of Medical Internet Research 20</w:t>
      </w:r>
      <w:r w:rsidRPr="00F16B36">
        <w:rPr>
          <w:rFonts w:ascii="Georgia" w:hAnsi="Georgia"/>
          <w:lang w:val="en-US"/>
        </w:rPr>
        <w:t xml:space="preserve"> (1), e433. DOI: 10.2196/jmir.8040</w:t>
      </w:r>
    </w:p>
  </w:endnote>
  <w:endnote w:id="16">
    <w:p w14:paraId="1CE020A3" w14:textId="05596F57" w:rsidR="00D70022" w:rsidRPr="00F16B36" w:rsidRDefault="00D70022" w:rsidP="00CA1E9F">
      <w:pPr>
        <w:jc w:val="both"/>
        <w:rPr>
          <w:rFonts w:ascii="Georgia" w:hAnsi="Georgia"/>
          <w:sz w:val="20"/>
          <w:szCs w:val="20"/>
          <w:lang w:val="nl-NL"/>
        </w:rPr>
      </w:pPr>
      <w:r w:rsidRPr="00F16B36">
        <w:rPr>
          <w:rStyle w:val="Eindnootmarkering"/>
          <w:rFonts w:ascii="Georgia" w:hAnsi="Georgia"/>
          <w:sz w:val="20"/>
          <w:szCs w:val="20"/>
        </w:rPr>
        <w:endnoteRef/>
      </w:r>
      <w:r w:rsidRPr="00F16B36">
        <w:rPr>
          <w:rFonts w:ascii="Georgia" w:hAnsi="Georgia"/>
          <w:sz w:val="20"/>
          <w:szCs w:val="20"/>
        </w:rPr>
        <w:t xml:space="preserve"> </w:t>
      </w:r>
      <w:r w:rsidRPr="00F16B36">
        <w:rPr>
          <w:rFonts w:ascii="Georgia" w:hAnsi="Georgia"/>
          <w:sz w:val="20"/>
          <w:szCs w:val="20"/>
          <w:lang w:val="nl-NL"/>
        </w:rPr>
        <w:t xml:space="preserve">Voor mogelijkheden en valkuilen met betrekking tot digitalisering en IoT in de geneeskunde en zorgsector, zie het zesde hoofdstuk in Gabriels, K. (2016). </w:t>
      </w:r>
      <w:r w:rsidRPr="00F16B36">
        <w:rPr>
          <w:rFonts w:ascii="Georgia" w:hAnsi="Georgia"/>
          <w:i/>
          <w:iCs/>
          <w:sz w:val="20"/>
          <w:szCs w:val="20"/>
          <w:lang w:val="nl-NL"/>
        </w:rPr>
        <w:t>Onlife. Hoe de digitale wereld je leven bepaalt</w:t>
      </w:r>
      <w:r w:rsidRPr="00F16B36">
        <w:rPr>
          <w:rFonts w:ascii="Georgia" w:hAnsi="Georgia"/>
          <w:sz w:val="20"/>
          <w:szCs w:val="20"/>
          <w:lang w:val="nl-NL"/>
        </w:rPr>
        <w:t>. Tielt: Lannoo.</w:t>
      </w:r>
    </w:p>
  </w:endnote>
  <w:endnote w:id="17">
    <w:p w14:paraId="036EE19A" w14:textId="7F9D49B8" w:rsidR="00234E19" w:rsidRPr="00F16B36" w:rsidRDefault="00234E19" w:rsidP="00CA1E9F">
      <w:pPr>
        <w:pStyle w:val="Eindnoottekst"/>
        <w:jc w:val="both"/>
        <w:rPr>
          <w:rFonts w:ascii="Georgia" w:hAnsi="Georgia"/>
          <w:lang w:val="nl-NL"/>
        </w:rPr>
      </w:pPr>
      <w:r w:rsidRPr="00F16B36">
        <w:rPr>
          <w:rStyle w:val="Eindnootmarkering"/>
          <w:rFonts w:ascii="Georgia" w:hAnsi="Georgia"/>
        </w:rPr>
        <w:endnoteRef/>
      </w:r>
      <w:r w:rsidRPr="00F16B36">
        <w:rPr>
          <w:rFonts w:ascii="Georgia" w:hAnsi="Georgia"/>
        </w:rPr>
        <w:t xml:space="preserve"> Zie bijvoorbeeld het bovenvermelde onderzoek van A. </w:t>
      </w:r>
      <w:r w:rsidRPr="00F16B36">
        <w:rPr>
          <w:rFonts w:ascii="Georgia" w:hAnsi="Georgia"/>
          <w:lang w:val="nl-NL"/>
        </w:rPr>
        <w:t>Landowska.</w:t>
      </w:r>
    </w:p>
  </w:endnote>
  <w:endnote w:id="18">
    <w:p w14:paraId="720F5601" w14:textId="2E644313" w:rsidR="00E55C4F" w:rsidRPr="00F16B36" w:rsidRDefault="00E55C4F" w:rsidP="00CA1E9F">
      <w:pPr>
        <w:pStyle w:val="Eindnoottekst"/>
        <w:jc w:val="both"/>
        <w:rPr>
          <w:rFonts w:ascii="Georgia" w:hAnsi="Georgia"/>
          <w:lang w:val="nl-NL"/>
        </w:rPr>
      </w:pPr>
      <w:r w:rsidRPr="00F16B36">
        <w:rPr>
          <w:rStyle w:val="Eindnootmarkering"/>
          <w:rFonts w:ascii="Georgia" w:hAnsi="Georgia"/>
        </w:rPr>
        <w:endnoteRef/>
      </w:r>
      <w:r w:rsidRPr="00F16B36">
        <w:rPr>
          <w:rFonts w:ascii="Georgia" w:hAnsi="Georgia"/>
        </w:rPr>
        <w:t xml:space="preserve"> </w:t>
      </w:r>
      <w:r w:rsidR="003E5DB0">
        <w:rPr>
          <w:rFonts w:ascii="Georgia" w:hAnsi="Georgia"/>
          <w:lang w:val="nl-NL"/>
        </w:rPr>
        <w:t>E</w:t>
      </w:r>
      <w:r w:rsidR="00D56176" w:rsidRPr="00F16B36">
        <w:rPr>
          <w:rFonts w:ascii="Georgia" w:hAnsi="Georgia"/>
          <w:lang w:val="nl-NL"/>
        </w:rPr>
        <w:t xml:space="preserve">en </w:t>
      </w:r>
      <w:r w:rsidR="003E5DB0">
        <w:rPr>
          <w:rFonts w:ascii="Georgia" w:hAnsi="Georgia"/>
          <w:lang w:val="nl-NL"/>
        </w:rPr>
        <w:t xml:space="preserve">toegankelijk (en niet-academisch) boek over </w:t>
      </w:r>
      <w:r w:rsidR="00D56176" w:rsidRPr="00F16B36">
        <w:rPr>
          <w:rFonts w:ascii="Georgia" w:hAnsi="Georgia"/>
          <w:lang w:val="nl-NL"/>
        </w:rPr>
        <w:t>onbetrouwbare computermodellen</w:t>
      </w:r>
      <w:r w:rsidR="003E5DB0">
        <w:rPr>
          <w:rFonts w:ascii="Georgia" w:hAnsi="Georgia"/>
          <w:lang w:val="nl-NL"/>
        </w:rPr>
        <w:t xml:space="preserve"> is</w:t>
      </w:r>
      <w:r w:rsidRPr="00F16B36">
        <w:rPr>
          <w:rFonts w:ascii="Georgia" w:hAnsi="Georgia"/>
          <w:lang w:val="nl-NL"/>
        </w:rPr>
        <w:t xml:space="preserve"> O’Neil, C. (2017). </w:t>
      </w:r>
      <w:r w:rsidRPr="00F16B36">
        <w:rPr>
          <w:rFonts w:ascii="Georgia" w:hAnsi="Georgia"/>
          <w:i/>
          <w:iCs/>
          <w:lang w:val="nl-NL"/>
        </w:rPr>
        <w:t>Weapons of Math Destruction. How Big Data Increases Inequality and Threatens Democracy</w:t>
      </w:r>
      <w:r w:rsidRPr="00F16B36">
        <w:rPr>
          <w:rFonts w:ascii="Georgia" w:hAnsi="Georgia"/>
          <w:lang w:val="nl-NL"/>
        </w:rPr>
        <w:t xml:space="preserve">. </w:t>
      </w:r>
      <w:r w:rsidR="00BF6A40" w:rsidRPr="00F16B36">
        <w:rPr>
          <w:rFonts w:ascii="Georgia" w:hAnsi="Georgia"/>
          <w:lang w:val="nl-NL"/>
        </w:rPr>
        <w:t xml:space="preserve">New York: </w:t>
      </w:r>
      <w:r w:rsidRPr="00F16B36">
        <w:rPr>
          <w:rFonts w:ascii="Georgia" w:hAnsi="Georgia"/>
          <w:lang w:val="nl-NL"/>
        </w:rPr>
        <w:t>Broadway Book</w:t>
      </w:r>
      <w:r w:rsidR="00BF6A40" w:rsidRPr="00F16B36">
        <w:rPr>
          <w:rFonts w:ascii="Georgia" w:hAnsi="Georgia"/>
          <w:lang w:val="nl-NL"/>
        </w:rPr>
        <w:t>s</w:t>
      </w:r>
      <w:r w:rsidRPr="00F16B36">
        <w:rPr>
          <w:rFonts w:ascii="Georgia" w:hAnsi="Georgia"/>
          <w:lang w:val="nl-NL"/>
        </w:rPr>
        <w:t>.</w:t>
      </w:r>
    </w:p>
  </w:endnote>
  <w:endnote w:id="19">
    <w:p w14:paraId="705AF57C" w14:textId="3E963224" w:rsidR="00CB05F1" w:rsidRPr="00F16B36" w:rsidRDefault="00CB05F1" w:rsidP="00CA1E9F">
      <w:pPr>
        <w:jc w:val="both"/>
        <w:rPr>
          <w:rFonts w:ascii="Georgia" w:hAnsi="Georgia"/>
          <w:bCs/>
          <w:sz w:val="20"/>
          <w:szCs w:val="20"/>
          <w:lang w:val="nl-NL"/>
        </w:rPr>
      </w:pPr>
      <w:r w:rsidRPr="00F16B36">
        <w:rPr>
          <w:rStyle w:val="Eindnootmarkering"/>
          <w:rFonts w:ascii="Georgia" w:hAnsi="Georgia"/>
          <w:sz w:val="20"/>
          <w:szCs w:val="20"/>
        </w:rPr>
        <w:endnoteRef/>
      </w:r>
      <w:r w:rsidRPr="00F16B36">
        <w:rPr>
          <w:rFonts w:ascii="Georgia" w:hAnsi="Georgia"/>
          <w:sz w:val="20"/>
          <w:szCs w:val="20"/>
        </w:rPr>
        <w:t xml:space="preserve"> </w:t>
      </w:r>
      <w:r w:rsidRPr="00F16B36">
        <w:rPr>
          <w:rFonts w:ascii="Georgia" w:hAnsi="Georgia"/>
          <w:bCs/>
          <w:sz w:val="20"/>
          <w:szCs w:val="20"/>
          <w:lang w:val="nl-NL"/>
        </w:rPr>
        <w:t>Vaak worden ethiek en moraliteit als synoniemen beschouwd, maar dat klopt eigenlijk niet. Ethiek verwijst naar een specifieke filosofische discipline die een systematische (bv. aan de hand van ethische theorieën) en kritische reflectie op moraliteit beoogt. Moraliteit is de individuele reflectie van normen, gewoontes en gebruiken binnen een specifieke culturele context, zodat we ook spreken over de ‘moraal’ of zeden van een bevolking of cultuur. Moraliteit hoort bij mensen zoals bijvoorbeeld taal. Mensen zijn ‘morele wezens’ die in staat zijn tot morele reflectie over hun eigen gedrag, principes, oordelen, normen en waarden. Mensen zijn ook verantwoordelijk voor hun gedrag, zolang ze handelingsbekwaam zijn en uit vrije wil handelen.</w:t>
      </w:r>
    </w:p>
  </w:endnote>
  <w:endnote w:id="20">
    <w:p w14:paraId="4F5CDDC0" w14:textId="77777777" w:rsidR="00282F61" w:rsidRPr="00F16B36" w:rsidRDefault="00282F61" w:rsidP="00CA1E9F">
      <w:pPr>
        <w:autoSpaceDE w:val="0"/>
        <w:autoSpaceDN w:val="0"/>
        <w:adjustRightInd w:val="0"/>
        <w:jc w:val="both"/>
        <w:rPr>
          <w:rFonts w:ascii="Georgia" w:hAnsi="Georgia"/>
          <w:sz w:val="20"/>
          <w:szCs w:val="20"/>
          <w:lang w:val="nl-NL"/>
        </w:rPr>
      </w:pPr>
      <w:r w:rsidRPr="00F16B36">
        <w:rPr>
          <w:rStyle w:val="Eindnootmarkering"/>
          <w:rFonts w:ascii="Georgia" w:hAnsi="Georgia"/>
          <w:sz w:val="20"/>
          <w:szCs w:val="20"/>
          <w:lang w:val="nl-NL"/>
        </w:rPr>
        <w:endnoteRef/>
      </w:r>
      <w:r w:rsidRPr="00F16B36">
        <w:rPr>
          <w:rFonts w:ascii="Georgia" w:hAnsi="Georgia"/>
          <w:sz w:val="20"/>
          <w:szCs w:val="20"/>
          <w:lang w:val="nl-NL"/>
        </w:rPr>
        <w:t xml:space="preserve"> Zie onder andere Bandura, A. (2002). Selective Moral Disengagement in the Exercise of Moral Agency. </w:t>
      </w:r>
      <w:r w:rsidRPr="00F16B36">
        <w:rPr>
          <w:rFonts w:ascii="Georgia" w:hAnsi="Georgia"/>
          <w:i/>
          <w:iCs/>
          <w:sz w:val="20"/>
          <w:szCs w:val="20"/>
          <w:lang w:val="nl-NL"/>
        </w:rPr>
        <w:t>Journal of Moral Education</w:t>
      </w:r>
      <w:r w:rsidRPr="00F16B36">
        <w:rPr>
          <w:rFonts w:ascii="Georgia" w:hAnsi="Georgia"/>
          <w:sz w:val="20"/>
          <w:szCs w:val="20"/>
          <w:lang w:val="nl-NL"/>
        </w:rPr>
        <w:t xml:space="preserve"> </w:t>
      </w:r>
      <w:r w:rsidRPr="00F16B36">
        <w:rPr>
          <w:rFonts w:ascii="Georgia" w:hAnsi="Georgia"/>
          <w:i/>
          <w:iCs/>
          <w:sz w:val="20"/>
          <w:szCs w:val="20"/>
          <w:lang w:val="nl-NL"/>
        </w:rPr>
        <w:t>31</w:t>
      </w:r>
      <w:r w:rsidRPr="00F16B36">
        <w:rPr>
          <w:rFonts w:ascii="Georgia" w:hAnsi="Georgia"/>
          <w:sz w:val="20"/>
          <w:szCs w:val="20"/>
          <w:lang w:val="nl-NL"/>
        </w:rPr>
        <w:t xml:space="preserve"> (2), pp. 101-119.</w:t>
      </w:r>
    </w:p>
  </w:endnote>
  <w:endnote w:id="21">
    <w:p w14:paraId="534BFA2A" w14:textId="0A874266" w:rsidR="00B05295" w:rsidRPr="00F16B36" w:rsidRDefault="00B05295" w:rsidP="00CA1E9F">
      <w:pPr>
        <w:pStyle w:val="Eindnoottekst"/>
        <w:jc w:val="both"/>
        <w:rPr>
          <w:rFonts w:ascii="Georgia" w:hAnsi="Georgia"/>
          <w:lang w:val="nl-NL"/>
        </w:rPr>
      </w:pPr>
      <w:r w:rsidRPr="00F16B36">
        <w:rPr>
          <w:rStyle w:val="Eindnootmarkering"/>
          <w:rFonts w:ascii="Georgia" w:hAnsi="Georgia"/>
        </w:rPr>
        <w:endnoteRef/>
      </w:r>
      <w:r w:rsidRPr="00F16B36">
        <w:rPr>
          <w:rFonts w:ascii="Georgia" w:hAnsi="Georgia"/>
        </w:rPr>
        <w:t xml:space="preserve"> </w:t>
      </w:r>
      <w:r w:rsidRPr="00F16B36">
        <w:rPr>
          <w:rFonts w:ascii="Georgia" w:hAnsi="Georgia"/>
          <w:lang w:val="nl-NL"/>
        </w:rPr>
        <w:t xml:space="preserve">Een van de bekendste voorbeelden hiervan is de serie experimenten van </w:t>
      </w:r>
      <w:r w:rsidR="00BF3D70" w:rsidRPr="00F16B36">
        <w:rPr>
          <w:rFonts w:ascii="Georgia" w:hAnsi="Georgia"/>
          <w:lang w:val="nl-NL"/>
        </w:rPr>
        <w:t xml:space="preserve">sociaalpsycholoog </w:t>
      </w:r>
      <w:r w:rsidRPr="00F16B36">
        <w:rPr>
          <w:rFonts w:ascii="Georgia" w:hAnsi="Georgia"/>
          <w:lang w:val="nl-NL"/>
        </w:rPr>
        <w:t xml:space="preserve">Stanley Milgram in de jaren 1960, zie </w:t>
      </w:r>
      <w:r w:rsidRPr="00F16B36">
        <w:rPr>
          <w:rFonts w:ascii="Georgia" w:hAnsi="Georgia"/>
          <w:lang w:val="en-GB"/>
        </w:rPr>
        <w:t xml:space="preserve">Milgram, S. (1975). </w:t>
      </w:r>
      <w:r w:rsidRPr="00F16B36">
        <w:rPr>
          <w:rFonts w:ascii="Georgia" w:hAnsi="Georgia"/>
          <w:i/>
          <w:lang w:val="en-GB"/>
        </w:rPr>
        <w:t>Obedience to Authority: An Experimental View</w:t>
      </w:r>
      <w:r w:rsidRPr="00F16B36">
        <w:rPr>
          <w:rFonts w:ascii="Georgia" w:hAnsi="Georgia"/>
          <w:lang w:val="en-GB"/>
        </w:rPr>
        <w:t>. New York: Harper &amp; Row.</w:t>
      </w:r>
    </w:p>
  </w:endnote>
  <w:endnote w:id="22">
    <w:p w14:paraId="002E3662" w14:textId="02CF6581" w:rsidR="004466D5" w:rsidRPr="00F16B36" w:rsidRDefault="004466D5" w:rsidP="00CA1E9F">
      <w:pPr>
        <w:pStyle w:val="Eindnoottekst"/>
        <w:jc w:val="both"/>
        <w:rPr>
          <w:rFonts w:ascii="Georgia" w:hAnsi="Georgia"/>
          <w:lang w:val="nl-NL"/>
        </w:rPr>
      </w:pPr>
      <w:r w:rsidRPr="00F16B36">
        <w:rPr>
          <w:rStyle w:val="Eindnootmarkering"/>
          <w:rFonts w:ascii="Georgia" w:hAnsi="Georgia"/>
        </w:rPr>
        <w:endnoteRef/>
      </w:r>
      <w:r w:rsidRPr="00F16B36">
        <w:rPr>
          <w:rFonts w:ascii="Georgia" w:hAnsi="Georgia"/>
        </w:rPr>
        <w:t xml:space="preserve"> </w:t>
      </w:r>
      <w:r w:rsidRPr="00F16B36">
        <w:rPr>
          <w:rFonts w:ascii="Georgia" w:hAnsi="Georgia"/>
          <w:lang w:val="nl-NL"/>
        </w:rPr>
        <w:t xml:space="preserve">Johnson, D. G., &amp; Verdicchio, M. (2017). Reframing AI Discourse. </w:t>
      </w:r>
      <w:r w:rsidRPr="00F16B36">
        <w:rPr>
          <w:rFonts w:ascii="Georgia" w:hAnsi="Georgia"/>
          <w:i/>
          <w:iCs/>
          <w:lang w:val="nl-NL"/>
        </w:rPr>
        <w:t>Minds &amp; Machines 27</w:t>
      </w:r>
      <w:r w:rsidRPr="00F16B36">
        <w:rPr>
          <w:rFonts w:ascii="Georgia" w:hAnsi="Georgia"/>
          <w:lang w:val="nl-NL"/>
        </w:rPr>
        <w:t>, pp. 575-590. Dit is een interessant artikel dat ook ingaat op het publieke discours over AI en hoe dit mensen misleidt over ‘autonome’ machines.</w:t>
      </w:r>
    </w:p>
    <w:p w14:paraId="6975C314" w14:textId="7379889B" w:rsidR="00EA62D8" w:rsidRPr="00F16B36" w:rsidRDefault="00EA62D8" w:rsidP="00CA1E9F">
      <w:pPr>
        <w:pStyle w:val="Eindnoottekst"/>
        <w:jc w:val="both"/>
        <w:rPr>
          <w:rFonts w:ascii="Georgia" w:hAnsi="Georgia"/>
          <w:lang w:val="nl-NL"/>
        </w:rPr>
      </w:pPr>
      <w:r w:rsidRPr="00F16B36">
        <w:rPr>
          <w:rFonts w:ascii="Georgia" w:hAnsi="Georgia"/>
          <w:lang w:val="nl-NL"/>
        </w:rPr>
        <w:t>Engelstalige definitie van sociotechnical blindness die Johnson &amp; Verdicchio geven: “blindness to all of the human actors involved and all of the decisions necessary to make AI systems, allows AI researchers to believe that AI systems got to be the way they are without human intervention”</w:t>
      </w:r>
      <w:r w:rsidR="005B7478">
        <w:rPr>
          <w:rFonts w:ascii="Georgia" w:hAnsi="Georgia"/>
          <w:lang w:val="nl-NL"/>
        </w:rPr>
        <w:t>.</w:t>
      </w:r>
    </w:p>
  </w:endnote>
  <w:endnote w:id="23">
    <w:p w14:paraId="0CEDA721" w14:textId="5FFE75F8" w:rsidR="00282F61" w:rsidRPr="00F16B36" w:rsidRDefault="00282F61" w:rsidP="00CA1E9F">
      <w:pPr>
        <w:pStyle w:val="Eindnoottekst"/>
        <w:jc w:val="both"/>
        <w:rPr>
          <w:rFonts w:ascii="Georgia" w:hAnsi="Georgia"/>
          <w:lang w:val="nl-NL"/>
        </w:rPr>
      </w:pPr>
      <w:r w:rsidRPr="00F16B36">
        <w:rPr>
          <w:rStyle w:val="Eindnootmarkering"/>
          <w:rFonts w:ascii="Georgia" w:hAnsi="Georgia"/>
          <w:lang w:val="nl-NL"/>
        </w:rPr>
        <w:endnoteRef/>
      </w:r>
      <w:r w:rsidRPr="00F16B36">
        <w:rPr>
          <w:rFonts w:ascii="Georgia" w:hAnsi="Georgia"/>
          <w:lang w:val="nl-NL"/>
        </w:rPr>
        <w:t xml:space="preserve"> Ik gebruik </w:t>
      </w:r>
      <w:r w:rsidRPr="00F16B36">
        <w:rPr>
          <w:rFonts w:ascii="Georgia" w:eastAsia="Georgia" w:hAnsi="Georgia" w:cs="Georgia"/>
          <w:color w:val="000000"/>
          <w:lang w:val="nl-NL"/>
        </w:rPr>
        <w:t>deze termen door elkaar, maar daarbij wordt telkens naar de volledige groep verwezen.</w:t>
      </w:r>
    </w:p>
  </w:endnote>
  <w:endnote w:id="24">
    <w:p w14:paraId="44051E18" w14:textId="77777777" w:rsidR="00282F61" w:rsidRPr="00F16B36" w:rsidRDefault="00282F61" w:rsidP="00CA1E9F">
      <w:pPr>
        <w:pStyle w:val="Eindnoottekst"/>
        <w:jc w:val="both"/>
        <w:rPr>
          <w:rFonts w:ascii="Georgia" w:hAnsi="Georgia"/>
          <w:lang w:val="nl-NL"/>
        </w:rPr>
      </w:pPr>
      <w:r w:rsidRPr="00F16B36">
        <w:rPr>
          <w:rStyle w:val="Eindnootmarkering"/>
          <w:rFonts w:ascii="Georgia" w:hAnsi="Georgia"/>
          <w:lang w:val="nl-NL"/>
        </w:rPr>
        <w:endnoteRef/>
      </w:r>
      <w:r w:rsidRPr="00F16B36">
        <w:rPr>
          <w:rFonts w:ascii="Georgia" w:hAnsi="Georgia"/>
          <w:lang w:val="nl-NL"/>
        </w:rPr>
        <w:t xml:space="preserve"> </w:t>
      </w:r>
      <w:r w:rsidRPr="00F16B36">
        <w:rPr>
          <w:rFonts w:ascii="Georgia" w:hAnsi="Georgia"/>
          <w:bCs/>
          <w:lang w:val="nl-NL"/>
        </w:rPr>
        <w:t xml:space="preserve">Uiteraard gaat de problematiek verder dan het ontwerp van een product: zo heeft de omgeving waarin je woont ook gevolgen voor je gezondheid. Je zal minder wandelen als je in een omgeving woont zonder fatsoenlijke voetpaden of als de buurt onveilig is. Wie dichtbij zogenaamde ‘takeaways’ woont en werkt, heeft dubbel zoveel kans op obesitas. Zie </w:t>
      </w:r>
      <w:r w:rsidRPr="00F16B36">
        <w:rPr>
          <w:rFonts w:ascii="Georgia" w:hAnsi="Georgia"/>
          <w:color w:val="000000" w:themeColor="text1"/>
          <w:lang w:val="nl-NL"/>
        </w:rPr>
        <w:t xml:space="preserve">Burgoine, T., Forouhi, N. G., Griffin, S. J., Wareham, N. J., &amp; Monsivai, P. (2014). Associations between Exposure to Takeaway Food Outlets, Takeaway Food Consumption, and Body Weight in Cambridgeshire, UK: Population Based, Cross Sectional Study. </w:t>
      </w:r>
      <w:r w:rsidRPr="00F16B36">
        <w:rPr>
          <w:rFonts w:ascii="Georgia" w:hAnsi="Georgia"/>
          <w:i/>
          <w:iCs/>
          <w:color w:val="000000" w:themeColor="text1"/>
          <w:lang w:val="nl-NL"/>
        </w:rPr>
        <w:t>British Medical Journal 348</w:t>
      </w:r>
      <w:r w:rsidRPr="00F16B36">
        <w:rPr>
          <w:rFonts w:ascii="Georgia" w:hAnsi="Georgia"/>
          <w:color w:val="000000" w:themeColor="text1"/>
          <w:lang w:val="nl-NL"/>
        </w:rPr>
        <w:t>, g1464.</w:t>
      </w:r>
    </w:p>
  </w:endnote>
  <w:endnote w:id="25">
    <w:p w14:paraId="3F249091" w14:textId="0D64212B" w:rsidR="00EF3A35" w:rsidRPr="00F16B36" w:rsidRDefault="00EF3A35" w:rsidP="00CA1E9F">
      <w:pPr>
        <w:pStyle w:val="Eindnoottekst"/>
        <w:jc w:val="both"/>
        <w:rPr>
          <w:rFonts w:ascii="Georgia" w:hAnsi="Georgia"/>
          <w:lang w:val="nl-NL"/>
        </w:rPr>
      </w:pPr>
      <w:r w:rsidRPr="00F16B36">
        <w:rPr>
          <w:rStyle w:val="Eindnootmarkering"/>
          <w:rFonts w:ascii="Georgia" w:hAnsi="Georgia"/>
        </w:rPr>
        <w:endnoteRef/>
      </w:r>
      <w:r w:rsidRPr="00F16B36">
        <w:rPr>
          <w:rFonts w:ascii="Georgia" w:hAnsi="Georgia"/>
        </w:rPr>
        <w:t xml:space="preserve"> </w:t>
      </w:r>
      <w:r w:rsidRPr="00F16B36">
        <w:rPr>
          <w:rFonts w:ascii="Georgia" w:hAnsi="Georgia"/>
          <w:lang w:val="nl-NL"/>
        </w:rPr>
        <w:t>Zie Johnson &amp; Verdicchio, 2017, p. 576.</w:t>
      </w:r>
    </w:p>
  </w:endnote>
  <w:endnote w:id="26">
    <w:p w14:paraId="01A6DC39" w14:textId="14A34224" w:rsidR="00CA436D" w:rsidRPr="00F16B36" w:rsidRDefault="00CA436D" w:rsidP="00CA1E9F">
      <w:pPr>
        <w:pStyle w:val="Eindnoottekst"/>
        <w:jc w:val="both"/>
        <w:rPr>
          <w:rFonts w:ascii="Georgia" w:hAnsi="Georgia"/>
          <w:lang w:val="nl-NL"/>
        </w:rPr>
      </w:pPr>
      <w:r w:rsidRPr="00F16B36">
        <w:rPr>
          <w:rStyle w:val="Eindnootmarkering"/>
          <w:rFonts w:ascii="Georgia" w:hAnsi="Georgia"/>
        </w:rPr>
        <w:endnoteRef/>
      </w:r>
      <w:r w:rsidRPr="00F16B36">
        <w:rPr>
          <w:rFonts w:ascii="Georgia" w:hAnsi="Georgia"/>
        </w:rPr>
        <w:t xml:space="preserve"> </w:t>
      </w:r>
      <w:r w:rsidR="00840C54" w:rsidRPr="00F16B36">
        <w:rPr>
          <w:rFonts w:ascii="Georgia" w:hAnsi="Georgia"/>
        </w:rPr>
        <w:t>Oorspronkelijk citaat: “</w:t>
      </w:r>
      <w:r w:rsidR="00840C54" w:rsidRPr="00F16B36">
        <w:rPr>
          <w:rFonts w:ascii="Georgia" w:hAnsi="Georgia"/>
          <w:bCs/>
          <w:lang w:val="en-US"/>
        </w:rPr>
        <w:t>The less intervention needed by humans in its operation and the wider its scope of action, the more autonomous the artefact”</w:t>
      </w:r>
      <w:r w:rsidR="00840C54" w:rsidRPr="00F16B36">
        <w:rPr>
          <w:rFonts w:ascii="Georgia" w:hAnsi="Georgia"/>
          <w:lang w:val="nl-NL"/>
        </w:rPr>
        <w:t xml:space="preserve">. </w:t>
      </w:r>
      <w:r w:rsidRPr="00F16B36">
        <w:rPr>
          <w:rFonts w:ascii="Georgia" w:hAnsi="Georgia"/>
          <w:lang w:val="nl-NL"/>
        </w:rPr>
        <w:t>Zie Johnson &amp; Verdicchio, 2017, p. 580.</w:t>
      </w:r>
    </w:p>
  </w:endnote>
  <w:endnote w:id="27">
    <w:p w14:paraId="1FF787F6" w14:textId="6453590F" w:rsidR="007E3998" w:rsidRPr="00F16B36" w:rsidRDefault="007E3998" w:rsidP="007E3998">
      <w:pPr>
        <w:pStyle w:val="Eindnoottekst"/>
        <w:jc w:val="both"/>
        <w:rPr>
          <w:rFonts w:ascii="Georgia" w:hAnsi="Georgia"/>
          <w:lang w:val="nl-NL"/>
        </w:rPr>
      </w:pPr>
      <w:r w:rsidRPr="00F16B36">
        <w:rPr>
          <w:rStyle w:val="Eindnootmarkering"/>
          <w:rFonts w:ascii="Georgia" w:hAnsi="Georgia"/>
        </w:rPr>
        <w:endnoteRef/>
      </w:r>
      <w:r w:rsidRPr="00F16B36">
        <w:rPr>
          <w:rFonts w:ascii="Georgia" w:hAnsi="Georgia"/>
        </w:rPr>
        <w:t xml:space="preserve"> </w:t>
      </w:r>
      <w:r w:rsidRPr="00F16B36">
        <w:rPr>
          <w:rFonts w:ascii="Georgia" w:hAnsi="Georgia"/>
          <w:lang w:val="nl-NL"/>
        </w:rPr>
        <w:t>Met dank aan Dr. Pieter Buteneers, gespecialiseerd in machine learning en huidig CTO van Chatlayer, voor zijn suggesties</w:t>
      </w:r>
      <w:r>
        <w:rPr>
          <w:rFonts w:ascii="Georgia" w:hAnsi="Georgia"/>
          <w:lang w:val="nl-NL"/>
        </w:rPr>
        <w:t>, ook inzake het vermelden van de foutmarges bij commerciële modellen.</w:t>
      </w:r>
    </w:p>
  </w:endnote>
  <w:endnote w:id="28">
    <w:p w14:paraId="714305FA" w14:textId="148EB353" w:rsidR="00E66911" w:rsidRPr="00F16B36" w:rsidRDefault="00E66911" w:rsidP="00CA1E9F">
      <w:pPr>
        <w:autoSpaceDE w:val="0"/>
        <w:autoSpaceDN w:val="0"/>
        <w:adjustRightInd w:val="0"/>
        <w:jc w:val="both"/>
        <w:rPr>
          <w:rFonts w:ascii="Georgia" w:hAnsi="Georgia"/>
          <w:sz w:val="20"/>
          <w:szCs w:val="20"/>
          <w:lang w:val="nl-NL"/>
        </w:rPr>
      </w:pPr>
      <w:r w:rsidRPr="00F16B36">
        <w:rPr>
          <w:rStyle w:val="Eindnootmarkering"/>
          <w:rFonts w:ascii="Georgia" w:hAnsi="Georgia"/>
          <w:sz w:val="20"/>
          <w:szCs w:val="20"/>
        </w:rPr>
        <w:endnoteRef/>
      </w:r>
      <w:r w:rsidRPr="00F16B36">
        <w:rPr>
          <w:rFonts w:ascii="Georgia" w:hAnsi="Georgia"/>
          <w:sz w:val="20"/>
          <w:szCs w:val="20"/>
        </w:rPr>
        <w:t xml:space="preserve"> </w:t>
      </w:r>
      <w:r w:rsidRPr="00F16B36">
        <w:rPr>
          <w:rFonts w:ascii="Georgia" w:hAnsi="Georgia"/>
          <w:sz w:val="20"/>
          <w:szCs w:val="20"/>
          <w:lang w:val="nl-NL"/>
        </w:rPr>
        <w:t xml:space="preserve">Zie bijvoorbeeld </w:t>
      </w:r>
      <w:r w:rsidRPr="00F16B36">
        <w:rPr>
          <w:rFonts w:ascii="Georgia" w:eastAsiaTheme="minorHAnsi" w:hAnsi="Georgia"/>
          <w:sz w:val="20"/>
          <w:szCs w:val="20"/>
          <w:lang w:val="nl-NL" w:eastAsia="en-US"/>
        </w:rPr>
        <w:t xml:space="preserve">Price, R. (2016). Microsoft Is Deleting Its AI Chatbot’s Incredibly Racist Tweets, </w:t>
      </w:r>
      <w:r w:rsidRPr="00F16B36">
        <w:rPr>
          <w:rFonts w:ascii="Georgia" w:eastAsiaTheme="minorHAnsi" w:hAnsi="Georgia"/>
          <w:i/>
          <w:iCs/>
          <w:sz w:val="20"/>
          <w:szCs w:val="20"/>
          <w:lang w:val="nl-NL" w:eastAsia="en-US"/>
        </w:rPr>
        <w:t>Business Insider UK</w:t>
      </w:r>
      <w:r w:rsidRPr="00F16B36">
        <w:rPr>
          <w:rFonts w:ascii="Georgia" w:eastAsiaTheme="minorHAnsi" w:hAnsi="Georgia"/>
          <w:sz w:val="20"/>
          <w:szCs w:val="20"/>
          <w:lang w:val="nl-NL" w:eastAsia="en-US"/>
        </w:rPr>
        <w:t xml:space="preserve">, 24 maart 2016. </w:t>
      </w:r>
      <w:hyperlink r:id="rId4" w:history="1">
        <w:r w:rsidR="00736332" w:rsidRPr="00F16B36">
          <w:rPr>
            <w:rStyle w:val="Hyperlink"/>
            <w:rFonts w:ascii="Georgia" w:eastAsiaTheme="minorHAnsi" w:hAnsi="Georgia"/>
            <w:sz w:val="20"/>
            <w:szCs w:val="20"/>
            <w:lang w:val="nl-NL"/>
          </w:rPr>
          <w:t>http://uk.businessinsider.com/microsoft-deletes-racist-genocidal-tweets-from-ai-chatbot-tay-2016-3?r=US&amp;IR=T</w:t>
        </w:r>
      </w:hyperlink>
      <w:r w:rsidR="00736332" w:rsidRPr="00F16B36">
        <w:rPr>
          <w:rFonts w:ascii="Georgia" w:hAnsi="Georgia"/>
          <w:sz w:val="20"/>
          <w:szCs w:val="20"/>
          <w:lang w:val="nl-NL"/>
        </w:rPr>
        <w:t xml:space="preserve"> </w:t>
      </w:r>
      <w:r w:rsidRPr="00F16B36">
        <w:rPr>
          <w:rFonts w:ascii="Georgia" w:eastAsiaTheme="minorHAnsi" w:hAnsi="Georgia"/>
          <w:sz w:val="20"/>
          <w:szCs w:val="20"/>
          <w:lang w:val="nl-NL" w:eastAsia="en-US"/>
        </w:rPr>
        <w:t xml:space="preserve"> </w:t>
      </w:r>
    </w:p>
  </w:endnote>
  <w:endnote w:id="29">
    <w:p w14:paraId="7FDA9F67" w14:textId="1EDA8CFF" w:rsidR="00F94539" w:rsidRPr="00F16B36" w:rsidRDefault="00F94539" w:rsidP="00CA1E9F">
      <w:pPr>
        <w:jc w:val="both"/>
        <w:rPr>
          <w:rFonts w:ascii="Georgia" w:hAnsi="Georgia"/>
          <w:sz w:val="20"/>
          <w:szCs w:val="20"/>
          <w:lang w:val="nl-NL"/>
        </w:rPr>
      </w:pPr>
      <w:r w:rsidRPr="00F16B36">
        <w:rPr>
          <w:rStyle w:val="Eindnootmarkering"/>
          <w:rFonts w:ascii="Georgia" w:hAnsi="Georgia"/>
          <w:sz w:val="20"/>
          <w:szCs w:val="20"/>
        </w:rPr>
        <w:endnoteRef/>
      </w:r>
      <w:r w:rsidRPr="00F16B36">
        <w:rPr>
          <w:rFonts w:ascii="Georgia" w:hAnsi="Georgia"/>
          <w:sz w:val="20"/>
          <w:szCs w:val="20"/>
        </w:rPr>
        <w:t xml:space="preserve"> </w:t>
      </w:r>
      <w:r w:rsidRPr="00F16B36">
        <w:rPr>
          <w:rFonts w:ascii="Georgia" w:hAnsi="Georgia"/>
          <w:sz w:val="20"/>
          <w:szCs w:val="20"/>
          <w:lang w:val="nl-NL"/>
        </w:rPr>
        <w:t xml:space="preserve">Lee, P. (2016). Learning from Tay’s introduction. </w:t>
      </w:r>
      <w:r w:rsidRPr="00F16B36">
        <w:rPr>
          <w:rFonts w:ascii="Georgia" w:hAnsi="Georgia"/>
          <w:i/>
          <w:iCs/>
          <w:sz w:val="20"/>
          <w:szCs w:val="20"/>
          <w:lang w:val="nl-NL"/>
        </w:rPr>
        <w:t>Official Microsoft Blog</w:t>
      </w:r>
      <w:r w:rsidRPr="00F16B36">
        <w:rPr>
          <w:rFonts w:ascii="Georgia" w:hAnsi="Georgia"/>
          <w:sz w:val="20"/>
          <w:szCs w:val="20"/>
          <w:lang w:val="nl-NL"/>
        </w:rPr>
        <w:t xml:space="preserve"> (25 maart 2016). </w:t>
      </w:r>
      <w:hyperlink r:id="rId5" w:history="1">
        <w:r w:rsidRPr="00F16B36">
          <w:rPr>
            <w:rStyle w:val="Hyperlink"/>
            <w:rFonts w:ascii="Georgia" w:hAnsi="Georgia"/>
            <w:sz w:val="20"/>
            <w:szCs w:val="20"/>
            <w:lang w:val="nl-NL"/>
          </w:rPr>
          <w:t>https://blogs.microsoft.com/blog/2016/03/25/learning-tays-introduction</w:t>
        </w:r>
      </w:hyperlink>
      <w:hyperlink r:id="rId6" w:history="1">
        <w:r w:rsidRPr="00F16B36">
          <w:rPr>
            <w:rStyle w:val="Hyperlink"/>
            <w:rFonts w:ascii="Georgia" w:hAnsi="Georgia"/>
            <w:sz w:val="20"/>
            <w:szCs w:val="20"/>
            <w:lang w:val="nl-NL"/>
          </w:rPr>
          <w:t>/</w:t>
        </w:r>
      </w:hyperlink>
    </w:p>
  </w:endnote>
  <w:endnote w:id="30">
    <w:p w14:paraId="240DD8EA" w14:textId="383E26B9" w:rsidR="006D08F9" w:rsidRPr="00F16B36" w:rsidRDefault="006D08F9" w:rsidP="00CA1E9F">
      <w:pPr>
        <w:pStyle w:val="Eindnoottekst"/>
        <w:jc w:val="both"/>
        <w:rPr>
          <w:rFonts w:ascii="Georgia" w:hAnsi="Georgia"/>
          <w:lang w:val="nl-NL"/>
        </w:rPr>
      </w:pPr>
      <w:r w:rsidRPr="00F16B36">
        <w:rPr>
          <w:rStyle w:val="Eindnootmarkering"/>
          <w:rFonts w:ascii="Georgia" w:hAnsi="Georgia"/>
        </w:rPr>
        <w:endnoteRef/>
      </w:r>
      <w:r w:rsidRPr="00F16B36">
        <w:rPr>
          <w:rFonts w:ascii="Georgia" w:hAnsi="Georgia"/>
        </w:rPr>
        <w:t xml:space="preserve"> </w:t>
      </w:r>
      <w:r w:rsidRPr="00F16B36">
        <w:rPr>
          <w:rFonts w:ascii="Georgia" w:hAnsi="Georgia"/>
          <w:lang w:val="nl-NL"/>
        </w:rPr>
        <w:t>Zie Stuart-Ulin, R. C. (2018).</w:t>
      </w:r>
      <w:r w:rsidR="00DF6F7F">
        <w:rPr>
          <w:rFonts w:ascii="Georgia" w:hAnsi="Georgia"/>
          <w:lang w:val="nl-NL"/>
        </w:rPr>
        <w:t xml:space="preserve"> </w:t>
      </w:r>
      <w:r w:rsidRPr="00F16B36">
        <w:rPr>
          <w:rFonts w:ascii="Georgia" w:hAnsi="Georgia"/>
          <w:lang w:val="nl-NL"/>
        </w:rPr>
        <w:t xml:space="preserve">Microsoft’s Politically Correct Chatbot is </w:t>
      </w:r>
      <w:r w:rsidR="00DF6F7F">
        <w:rPr>
          <w:rFonts w:ascii="Georgia" w:hAnsi="Georgia"/>
          <w:lang w:val="nl-NL"/>
        </w:rPr>
        <w:t>E</w:t>
      </w:r>
      <w:r w:rsidRPr="00F16B36">
        <w:rPr>
          <w:rFonts w:ascii="Georgia" w:hAnsi="Georgia"/>
          <w:lang w:val="nl-NL"/>
        </w:rPr>
        <w:t xml:space="preserve">ven </w:t>
      </w:r>
      <w:r w:rsidR="00DF6F7F">
        <w:rPr>
          <w:rFonts w:ascii="Georgia" w:hAnsi="Georgia"/>
          <w:lang w:val="nl-NL"/>
        </w:rPr>
        <w:t>W</w:t>
      </w:r>
      <w:r w:rsidRPr="00F16B36">
        <w:rPr>
          <w:rFonts w:ascii="Georgia" w:hAnsi="Georgia"/>
          <w:lang w:val="nl-NL"/>
        </w:rPr>
        <w:t xml:space="preserve">orse than </w:t>
      </w:r>
      <w:r w:rsidR="00DF6F7F">
        <w:rPr>
          <w:rFonts w:ascii="Georgia" w:hAnsi="Georgia"/>
          <w:lang w:val="nl-NL"/>
        </w:rPr>
        <w:t>I</w:t>
      </w:r>
      <w:r w:rsidRPr="00F16B36">
        <w:rPr>
          <w:rFonts w:ascii="Georgia" w:hAnsi="Georgia"/>
          <w:lang w:val="nl-NL"/>
        </w:rPr>
        <w:t xml:space="preserve">ts </w:t>
      </w:r>
      <w:r w:rsidR="00DF6F7F">
        <w:rPr>
          <w:rFonts w:ascii="Georgia" w:hAnsi="Georgia"/>
          <w:lang w:val="nl-NL"/>
        </w:rPr>
        <w:t>R</w:t>
      </w:r>
      <w:r w:rsidRPr="00F16B36">
        <w:rPr>
          <w:rFonts w:ascii="Georgia" w:hAnsi="Georgia"/>
          <w:lang w:val="nl-NL"/>
        </w:rPr>
        <w:t xml:space="preserve">acist </w:t>
      </w:r>
      <w:r w:rsidR="00DF6F7F">
        <w:rPr>
          <w:rFonts w:ascii="Georgia" w:hAnsi="Georgia"/>
          <w:lang w:val="nl-NL"/>
        </w:rPr>
        <w:t>O</w:t>
      </w:r>
      <w:r w:rsidRPr="00F16B36">
        <w:rPr>
          <w:rFonts w:ascii="Georgia" w:hAnsi="Georgia"/>
          <w:lang w:val="nl-NL"/>
        </w:rPr>
        <w:t xml:space="preserve">ne. </w:t>
      </w:r>
      <w:r w:rsidRPr="00F16B36">
        <w:rPr>
          <w:rFonts w:ascii="Georgia" w:hAnsi="Georgia"/>
          <w:i/>
          <w:iCs/>
          <w:lang w:val="nl-NL"/>
        </w:rPr>
        <w:t>Quartz</w:t>
      </w:r>
      <w:r w:rsidRPr="00F16B36">
        <w:rPr>
          <w:rFonts w:ascii="Georgia" w:hAnsi="Georgia"/>
          <w:lang w:val="nl-NL"/>
        </w:rPr>
        <w:t xml:space="preserve"> (31 juli 2018). </w:t>
      </w:r>
      <w:hyperlink r:id="rId7" w:history="1">
        <w:r w:rsidRPr="00F16B36">
          <w:rPr>
            <w:rStyle w:val="Hyperlink"/>
            <w:rFonts w:ascii="Georgia" w:hAnsi="Georgia"/>
            <w:lang w:val="nl-NL"/>
          </w:rPr>
          <w:t>https://qz.com/1340990/microsofts-politically-correct-chat-bot-is-even-worse-than-its-racist-one/</w:t>
        </w:r>
      </w:hyperlink>
      <w:r w:rsidRPr="00F16B36">
        <w:rPr>
          <w:rFonts w:ascii="Georgia" w:hAnsi="Georgia"/>
          <w:lang w:val="nl-NL"/>
        </w:rPr>
        <w:t xml:space="preserve"> </w:t>
      </w:r>
    </w:p>
  </w:endnote>
  <w:endnote w:id="31">
    <w:p w14:paraId="4F77B1FD" w14:textId="74BE1DF2" w:rsidR="00F773C1" w:rsidRPr="00F16B36" w:rsidRDefault="00F773C1" w:rsidP="00CA1E9F">
      <w:pPr>
        <w:pStyle w:val="Eindnoottekst"/>
        <w:jc w:val="both"/>
        <w:rPr>
          <w:rFonts w:ascii="Georgia" w:hAnsi="Georgia"/>
          <w:lang w:val="nl-NL"/>
        </w:rPr>
      </w:pPr>
      <w:r w:rsidRPr="00F16B36">
        <w:rPr>
          <w:rStyle w:val="Eindnootmarkering"/>
          <w:rFonts w:ascii="Georgia" w:hAnsi="Georgia"/>
        </w:rPr>
        <w:endnoteRef/>
      </w:r>
      <w:r w:rsidRPr="00F16B36">
        <w:rPr>
          <w:rFonts w:ascii="Georgia" w:hAnsi="Georgia"/>
        </w:rPr>
        <w:t xml:space="preserve"> </w:t>
      </w:r>
      <w:r w:rsidRPr="00F16B36">
        <w:rPr>
          <w:rFonts w:ascii="Georgia" w:hAnsi="Georgia"/>
          <w:lang w:val="en-US"/>
        </w:rPr>
        <w:t>Johnson &amp; Verdicchio, 2017, p. 589.</w:t>
      </w:r>
    </w:p>
  </w:endnote>
  <w:endnote w:id="32">
    <w:p w14:paraId="15AF8432" w14:textId="77777777" w:rsidR="00150ABE" w:rsidRPr="00F16B36" w:rsidRDefault="00150ABE" w:rsidP="00CA1E9F">
      <w:pPr>
        <w:autoSpaceDE w:val="0"/>
        <w:autoSpaceDN w:val="0"/>
        <w:adjustRightInd w:val="0"/>
        <w:jc w:val="both"/>
        <w:rPr>
          <w:rFonts w:ascii="Georgia" w:hAnsi="Georgia" w:cs="Dolly-Roman"/>
          <w:sz w:val="20"/>
          <w:szCs w:val="20"/>
        </w:rPr>
      </w:pPr>
      <w:r w:rsidRPr="00F16B36">
        <w:rPr>
          <w:rStyle w:val="Eindnootmarkering"/>
          <w:rFonts w:ascii="Georgia" w:hAnsi="Georgia"/>
          <w:sz w:val="20"/>
          <w:szCs w:val="20"/>
        </w:rPr>
        <w:endnoteRef/>
      </w:r>
      <w:r w:rsidRPr="00F16B36">
        <w:rPr>
          <w:rFonts w:ascii="Georgia" w:hAnsi="Georgia"/>
          <w:sz w:val="20"/>
          <w:szCs w:val="20"/>
        </w:rPr>
        <w:t xml:space="preserve"> Zie </w:t>
      </w:r>
      <w:r w:rsidRPr="00F16B36">
        <w:rPr>
          <w:rFonts w:ascii="Georgia" w:hAnsi="Georgia" w:cs="Dolly-Roman"/>
          <w:sz w:val="20"/>
          <w:szCs w:val="20"/>
          <w:lang w:val="en-GB"/>
        </w:rPr>
        <w:t>Wiener</w:t>
      </w:r>
      <w:r w:rsidRPr="00F16B36">
        <w:rPr>
          <w:rFonts w:ascii="Georgia" w:hAnsi="Georgia" w:cs="Dolly-Roman"/>
          <w:color w:val="000000" w:themeColor="text1"/>
          <w:sz w:val="20"/>
          <w:szCs w:val="20"/>
          <w:lang w:val="en-GB"/>
        </w:rPr>
        <w:t xml:space="preserve">, N. (1950/1954). </w:t>
      </w:r>
      <w:r w:rsidRPr="00F16B36">
        <w:rPr>
          <w:rFonts w:ascii="Georgia" w:hAnsi="Georgia" w:cs="Dolly-Italic"/>
          <w:i/>
          <w:iCs/>
          <w:sz w:val="20"/>
          <w:szCs w:val="20"/>
          <w:lang w:val="en-GB"/>
        </w:rPr>
        <w:t>The Human Use of Human Beings</w:t>
      </w:r>
      <w:r w:rsidRPr="00F16B36">
        <w:rPr>
          <w:rFonts w:ascii="Georgia" w:hAnsi="Georgia" w:cs="Dolly-Roman"/>
          <w:sz w:val="20"/>
          <w:szCs w:val="20"/>
          <w:lang w:val="en-GB"/>
        </w:rPr>
        <w:t xml:space="preserve">: </w:t>
      </w:r>
      <w:r w:rsidRPr="00F16B36">
        <w:rPr>
          <w:rFonts w:ascii="Georgia" w:hAnsi="Georgia" w:cs="Dolly-Italic"/>
          <w:i/>
          <w:iCs/>
          <w:sz w:val="20"/>
          <w:szCs w:val="20"/>
          <w:lang w:val="en-GB"/>
        </w:rPr>
        <w:t>Cybernetics and Society</w:t>
      </w:r>
      <w:r w:rsidRPr="00F16B36">
        <w:rPr>
          <w:rFonts w:ascii="Georgia" w:hAnsi="Georgia" w:cs="Dolly-Roman"/>
          <w:sz w:val="20"/>
          <w:szCs w:val="20"/>
          <w:lang w:val="en-GB"/>
        </w:rPr>
        <w:t xml:space="preserve">. </w:t>
      </w:r>
      <w:r w:rsidRPr="00F16B36">
        <w:rPr>
          <w:rFonts w:ascii="Georgia" w:hAnsi="Georgia" w:cs="Dolly-Roman"/>
          <w:sz w:val="20"/>
          <w:szCs w:val="20"/>
        </w:rPr>
        <w:t>Cambridge: The Riverside Press.</w:t>
      </w:r>
    </w:p>
    <w:p w14:paraId="2CBCDA00" w14:textId="4BAC42BD" w:rsidR="00150ABE" w:rsidRPr="00F16B36" w:rsidRDefault="00150ABE" w:rsidP="00CA1E9F">
      <w:pPr>
        <w:autoSpaceDE w:val="0"/>
        <w:autoSpaceDN w:val="0"/>
        <w:adjustRightInd w:val="0"/>
        <w:jc w:val="both"/>
        <w:rPr>
          <w:rFonts w:ascii="Georgia" w:hAnsi="Georgia"/>
          <w:sz w:val="20"/>
          <w:szCs w:val="20"/>
          <w:lang w:val="nl-NL"/>
        </w:rPr>
      </w:pPr>
      <w:r w:rsidRPr="00F16B36">
        <w:rPr>
          <w:rFonts w:ascii="Georgia" w:hAnsi="Georgia" w:cs="Dolly-Roman"/>
          <w:sz w:val="20"/>
          <w:szCs w:val="20"/>
        </w:rPr>
        <w:t>Ook computerwetenschapper Joseph Weizenbaum waarschuwde hiervoor</w:t>
      </w:r>
      <w:r w:rsidR="00FE0926" w:rsidRPr="00F16B36">
        <w:rPr>
          <w:rFonts w:ascii="Georgia" w:hAnsi="Georgia" w:cs="Dolly-Roman"/>
          <w:sz w:val="20"/>
          <w:szCs w:val="20"/>
        </w:rPr>
        <w:t>, zie</w:t>
      </w:r>
      <w:r w:rsidRPr="00F16B36">
        <w:rPr>
          <w:rFonts w:ascii="Georgia" w:hAnsi="Georgia" w:cs="Dolly-Roman"/>
          <w:sz w:val="20"/>
          <w:szCs w:val="20"/>
        </w:rPr>
        <w:t xml:space="preserve"> </w:t>
      </w:r>
      <w:r w:rsidRPr="00F16B36">
        <w:rPr>
          <w:rFonts w:ascii="Georgia" w:hAnsi="Georgia"/>
          <w:sz w:val="20"/>
          <w:szCs w:val="20"/>
          <w:lang w:val="nl-NL"/>
        </w:rPr>
        <w:t xml:space="preserve">Weizenbaum, J. (1976). </w:t>
      </w:r>
      <w:r w:rsidRPr="00F16B36">
        <w:rPr>
          <w:rFonts w:ascii="Georgia" w:hAnsi="Georgia"/>
          <w:i/>
          <w:iCs/>
          <w:sz w:val="20"/>
          <w:szCs w:val="20"/>
          <w:lang w:val="nl-NL"/>
        </w:rPr>
        <w:t>Computer Power and Human Reason. From Judgment to Calculation</w:t>
      </w:r>
      <w:r w:rsidRPr="00F16B36">
        <w:rPr>
          <w:rFonts w:ascii="Georgia" w:hAnsi="Georgia"/>
          <w:sz w:val="20"/>
          <w:szCs w:val="20"/>
          <w:lang w:val="nl-NL"/>
        </w:rPr>
        <w:t>. New York / San Francisco: W. H. Freeman and Company.</w:t>
      </w:r>
    </w:p>
  </w:endnote>
  <w:endnote w:id="33">
    <w:p w14:paraId="739BED6B" w14:textId="4940386D" w:rsidR="00532E97" w:rsidRPr="00F16B36" w:rsidRDefault="00532E97" w:rsidP="00CA1E9F">
      <w:pPr>
        <w:jc w:val="both"/>
        <w:rPr>
          <w:rFonts w:ascii="Georgia" w:hAnsi="Georgia"/>
          <w:sz w:val="20"/>
          <w:szCs w:val="20"/>
          <w:lang w:val="nl-NL"/>
        </w:rPr>
      </w:pPr>
      <w:r w:rsidRPr="00F16B36">
        <w:rPr>
          <w:rStyle w:val="Eindnootmarkering"/>
          <w:rFonts w:ascii="Georgia" w:hAnsi="Georgia"/>
          <w:sz w:val="20"/>
          <w:szCs w:val="20"/>
        </w:rPr>
        <w:endnoteRef/>
      </w:r>
      <w:r w:rsidRPr="00F16B36">
        <w:rPr>
          <w:rFonts w:ascii="Georgia" w:hAnsi="Georgia"/>
          <w:sz w:val="20"/>
          <w:szCs w:val="20"/>
        </w:rPr>
        <w:t xml:space="preserve"> </w:t>
      </w:r>
      <w:r w:rsidRPr="00F16B36">
        <w:rPr>
          <w:rFonts w:ascii="Georgia" w:hAnsi="Georgia"/>
          <w:sz w:val="20"/>
          <w:szCs w:val="20"/>
          <w:lang w:val="nl-NL"/>
        </w:rPr>
        <w:t xml:space="preserve">Zie ook de ‘Campaign to Stop Killer Robots’, </w:t>
      </w:r>
      <w:hyperlink r:id="rId8" w:history="1">
        <w:r w:rsidRPr="00F16B36">
          <w:rPr>
            <w:rStyle w:val="Hyperlink"/>
            <w:rFonts w:ascii="Georgia" w:hAnsi="Georgia"/>
            <w:sz w:val="20"/>
            <w:szCs w:val="20"/>
            <w:lang w:val="nl-NL"/>
          </w:rPr>
          <w:t>https://www.stopkillerrobots.org/</w:t>
        </w:r>
      </w:hyperlink>
      <w:r w:rsidRPr="00F16B36">
        <w:rPr>
          <w:rFonts w:ascii="Georgia" w:hAnsi="Georgia"/>
          <w:sz w:val="20"/>
          <w:szCs w:val="20"/>
          <w:lang w:val="nl-NL"/>
        </w:rPr>
        <w:t xml:space="preserve"> </w:t>
      </w:r>
    </w:p>
  </w:endnote>
  <w:endnote w:id="34">
    <w:p w14:paraId="7FC4F2B4" w14:textId="274F6356" w:rsidR="00B41662" w:rsidRPr="00F16B36" w:rsidRDefault="00B41662" w:rsidP="00CA1E9F">
      <w:pPr>
        <w:contextualSpacing/>
        <w:jc w:val="both"/>
        <w:rPr>
          <w:rFonts w:ascii="Georgia" w:hAnsi="Georgia"/>
          <w:sz w:val="20"/>
          <w:szCs w:val="20"/>
          <w:lang w:val="nl-NL"/>
        </w:rPr>
      </w:pPr>
      <w:r w:rsidRPr="00F16B36">
        <w:rPr>
          <w:rStyle w:val="Eindnootmarkering"/>
          <w:rFonts w:ascii="Georgia" w:hAnsi="Georgia"/>
          <w:sz w:val="20"/>
          <w:szCs w:val="20"/>
        </w:rPr>
        <w:endnoteRef/>
      </w:r>
      <w:r w:rsidRPr="00F16B36">
        <w:rPr>
          <w:rFonts w:ascii="Georgia" w:hAnsi="Georgia"/>
          <w:sz w:val="20"/>
          <w:szCs w:val="20"/>
        </w:rPr>
        <w:t xml:space="preserve"> </w:t>
      </w:r>
      <w:r w:rsidRPr="00F16B36">
        <w:rPr>
          <w:rFonts w:ascii="Georgia" w:hAnsi="Georgia"/>
          <w:sz w:val="20"/>
          <w:szCs w:val="20"/>
          <w:lang w:val="nl-NL"/>
        </w:rPr>
        <w:t xml:space="preserve">Zierse, M. (2017). Fabrikant van slimme stofzuigers wil de plattegrond van uw huis doorverkopen. </w:t>
      </w:r>
      <w:r w:rsidRPr="00F16B36">
        <w:rPr>
          <w:rFonts w:ascii="Georgia" w:hAnsi="Georgia"/>
          <w:i/>
          <w:sz w:val="20"/>
          <w:szCs w:val="20"/>
          <w:lang w:val="nl-NL"/>
        </w:rPr>
        <w:t>Trouw</w:t>
      </w:r>
      <w:r w:rsidRPr="00F16B36">
        <w:rPr>
          <w:rFonts w:ascii="Georgia" w:hAnsi="Georgia"/>
          <w:sz w:val="20"/>
          <w:szCs w:val="20"/>
          <w:lang w:val="nl-NL"/>
        </w:rPr>
        <w:t xml:space="preserve"> (25 juli 2017). </w:t>
      </w:r>
      <w:hyperlink r:id="rId9" w:history="1">
        <w:r w:rsidRPr="00F16B36">
          <w:rPr>
            <w:rStyle w:val="Hyperlink"/>
            <w:rFonts w:ascii="Georgia" w:hAnsi="Georgia"/>
            <w:sz w:val="20"/>
            <w:szCs w:val="20"/>
            <w:lang w:val="nl-NL"/>
          </w:rPr>
          <w:t>https://www.trouw.nl/home/fabrikant-van-slimme-stofzuigers-wil-de-plattegrond-van-uw-huis-doorverkopen~acd9e66d/</w:t>
        </w:r>
      </w:hyperlink>
      <w:r w:rsidRPr="00F16B36">
        <w:rPr>
          <w:rFonts w:ascii="Georgia" w:hAnsi="Georgia"/>
          <w:sz w:val="20"/>
          <w:szCs w:val="20"/>
          <w:lang w:val="nl-NL"/>
        </w:rPr>
        <w:t xml:space="preserve"> </w:t>
      </w:r>
    </w:p>
  </w:endnote>
  <w:endnote w:id="35">
    <w:p w14:paraId="7957A530" w14:textId="3A4619AE" w:rsidR="007C3613" w:rsidRPr="00F16B36" w:rsidRDefault="007C3613" w:rsidP="00CA1E9F">
      <w:pPr>
        <w:pStyle w:val="Eindnoottekst"/>
        <w:jc w:val="both"/>
        <w:rPr>
          <w:rFonts w:ascii="Georgia" w:hAnsi="Georgia"/>
          <w:lang w:val="nl-NL"/>
        </w:rPr>
      </w:pPr>
      <w:r w:rsidRPr="00F16B36">
        <w:rPr>
          <w:rStyle w:val="Eindnootmarkering"/>
          <w:rFonts w:ascii="Georgia" w:hAnsi="Georgia"/>
        </w:rPr>
        <w:endnoteRef/>
      </w:r>
      <w:r w:rsidRPr="00F16B36">
        <w:rPr>
          <w:rFonts w:ascii="Georgia" w:hAnsi="Georgia"/>
        </w:rPr>
        <w:t xml:space="preserve"> Van Hee, L., Verheyden, T., Van Den Heuvel, R., &amp; Baert, D. (2019). Google-medewerkers luisteren mee naar uw gesprekken, ook in uw huiskamer. </w:t>
      </w:r>
      <w:r w:rsidRPr="00F16B36">
        <w:rPr>
          <w:rFonts w:ascii="Georgia" w:hAnsi="Georgia"/>
          <w:i/>
          <w:iCs/>
        </w:rPr>
        <w:t>VRTNWS</w:t>
      </w:r>
      <w:r w:rsidRPr="00F16B36">
        <w:rPr>
          <w:rFonts w:ascii="Georgia" w:hAnsi="Georgia"/>
        </w:rPr>
        <w:t xml:space="preserve"> (10 juli 2019). </w:t>
      </w:r>
      <w:hyperlink r:id="rId10" w:history="1">
        <w:r w:rsidRPr="00F16B36">
          <w:rPr>
            <w:rStyle w:val="Hyperlink"/>
            <w:rFonts w:ascii="Georgia" w:hAnsi="Georgia"/>
          </w:rPr>
          <w:t>https://www.vrt.be/vrtnws/nl/2019/07/10/google-luistert-mee/</w:t>
        </w:r>
      </w:hyperlink>
      <w:r w:rsidRPr="00F16B36">
        <w:rPr>
          <w:rFonts w:ascii="Georgia" w:hAnsi="Georgia"/>
        </w:rPr>
        <w:t xml:space="preserve"> </w:t>
      </w:r>
    </w:p>
  </w:endnote>
  <w:endnote w:id="36">
    <w:p w14:paraId="07CBC56E" w14:textId="4AB2BA98" w:rsidR="008A116C" w:rsidRPr="00F16B36" w:rsidRDefault="008A116C" w:rsidP="00CA1E9F">
      <w:pPr>
        <w:pStyle w:val="Eindnoottekst"/>
        <w:jc w:val="both"/>
        <w:rPr>
          <w:rFonts w:ascii="Georgia" w:hAnsi="Georgia"/>
        </w:rPr>
      </w:pPr>
      <w:r w:rsidRPr="00F16B36">
        <w:rPr>
          <w:rStyle w:val="Eindnootmarkering"/>
          <w:rFonts w:ascii="Georgia" w:hAnsi="Georgia"/>
        </w:rPr>
        <w:endnoteRef/>
      </w:r>
      <w:r w:rsidRPr="00F16B36">
        <w:rPr>
          <w:rFonts w:ascii="Georgia" w:hAnsi="Georgia"/>
        </w:rPr>
        <w:t xml:space="preserve"> Hern, A. (2019). Apple Apologises for Allowing Workers to Listen to Siri Recordings. </w:t>
      </w:r>
      <w:r w:rsidRPr="00F16B36">
        <w:rPr>
          <w:rFonts w:ascii="Georgia" w:hAnsi="Georgia"/>
          <w:i/>
          <w:iCs/>
        </w:rPr>
        <w:t>The Guardian</w:t>
      </w:r>
      <w:r w:rsidRPr="00F16B36">
        <w:rPr>
          <w:rFonts w:ascii="Georgia" w:hAnsi="Georgia"/>
        </w:rPr>
        <w:t xml:space="preserve"> (29 augustus 2019). </w:t>
      </w:r>
      <w:hyperlink r:id="rId11" w:history="1">
        <w:r w:rsidRPr="00F16B36">
          <w:rPr>
            <w:rStyle w:val="Hyperlink"/>
            <w:rFonts w:ascii="Georgia" w:hAnsi="Georgia"/>
          </w:rPr>
          <w:t>https://www.theguardian.com/technology/2019/aug/29/apple-apologises-listen-siri-recordings</w:t>
        </w:r>
      </w:hyperlink>
      <w:r w:rsidRPr="00F16B36">
        <w:rPr>
          <w:rFonts w:ascii="Georgia" w:hAnsi="Georgia"/>
        </w:rPr>
        <w:t xml:space="preserve"> </w:t>
      </w:r>
    </w:p>
  </w:endnote>
  <w:endnote w:id="37">
    <w:p w14:paraId="003D4042" w14:textId="1FD403FB" w:rsidR="00D5522A" w:rsidRPr="00F16B36" w:rsidRDefault="00D5522A" w:rsidP="00CA1E9F">
      <w:pPr>
        <w:pStyle w:val="Eindnoottekst"/>
        <w:jc w:val="both"/>
        <w:rPr>
          <w:rFonts w:ascii="Georgia" w:hAnsi="Georgia"/>
          <w:lang w:val="nl-NL"/>
        </w:rPr>
      </w:pPr>
      <w:r w:rsidRPr="00F16B36">
        <w:rPr>
          <w:rStyle w:val="Eindnootmarkering"/>
          <w:rFonts w:ascii="Georgia" w:hAnsi="Georgia"/>
        </w:rPr>
        <w:endnoteRef/>
      </w:r>
      <w:r w:rsidRPr="00F16B36">
        <w:rPr>
          <w:rFonts w:ascii="Georgia" w:hAnsi="Georgia"/>
        </w:rPr>
        <w:t xml:space="preserve"> </w:t>
      </w:r>
      <w:r w:rsidRPr="00F16B36">
        <w:rPr>
          <w:rFonts w:ascii="Georgia" w:hAnsi="Georgia"/>
          <w:lang w:val="nl-NL"/>
        </w:rPr>
        <w:t xml:space="preserve">Baert, D. (2019). De </w:t>
      </w:r>
      <w:r w:rsidR="00D90DDE">
        <w:rPr>
          <w:rFonts w:ascii="Georgia" w:hAnsi="Georgia"/>
          <w:lang w:val="nl-NL"/>
        </w:rPr>
        <w:t>s</w:t>
      </w:r>
      <w:r w:rsidRPr="00F16B36">
        <w:rPr>
          <w:rFonts w:ascii="Georgia" w:hAnsi="Georgia"/>
          <w:lang w:val="nl-NL"/>
        </w:rPr>
        <w:t xml:space="preserve">limme speaker luistert, duizenden Amazon-werknemers luisteren stiekem mee. </w:t>
      </w:r>
      <w:r w:rsidRPr="00F16B36">
        <w:rPr>
          <w:rFonts w:ascii="Georgia" w:hAnsi="Georgia"/>
          <w:i/>
          <w:iCs/>
          <w:lang w:val="nl-NL"/>
        </w:rPr>
        <w:t>VRTNWS</w:t>
      </w:r>
      <w:r w:rsidRPr="00F16B36">
        <w:rPr>
          <w:rFonts w:ascii="Georgia" w:hAnsi="Georgia"/>
          <w:lang w:val="nl-NL"/>
        </w:rPr>
        <w:t xml:space="preserve"> (11 april 2019). </w:t>
      </w:r>
      <w:hyperlink r:id="rId12" w:history="1">
        <w:r w:rsidRPr="00F16B36">
          <w:rPr>
            <w:rStyle w:val="Hyperlink"/>
            <w:rFonts w:ascii="Georgia" w:hAnsi="Georgia"/>
            <w:lang w:val="nl-NL"/>
          </w:rPr>
          <w:t>https://www.vrt.be/vrtnws/nl/2019/04/11/de-slimme-speaker-luistert-duizenden-amazon-werknemers-luistere/</w:t>
        </w:r>
      </w:hyperlink>
    </w:p>
  </w:endnote>
  <w:endnote w:id="38">
    <w:p w14:paraId="373FAD9C" w14:textId="18193112" w:rsidR="00CD10DA" w:rsidRPr="00F16B36" w:rsidRDefault="00CD10DA" w:rsidP="00CA1E9F">
      <w:pPr>
        <w:autoSpaceDE w:val="0"/>
        <w:autoSpaceDN w:val="0"/>
        <w:adjustRightInd w:val="0"/>
        <w:jc w:val="both"/>
        <w:rPr>
          <w:rFonts w:ascii="Georgia" w:hAnsi="Georgia"/>
          <w:sz w:val="20"/>
          <w:szCs w:val="20"/>
          <w:lang w:val="nl-NL"/>
        </w:rPr>
      </w:pPr>
      <w:r w:rsidRPr="00F16B36">
        <w:rPr>
          <w:rStyle w:val="Eindnootmarkering"/>
          <w:rFonts w:ascii="Georgia" w:hAnsi="Georgia"/>
          <w:sz w:val="20"/>
          <w:szCs w:val="20"/>
        </w:rPr>
        <w:endnoteRef/>
      </w:r>
      <w:r w:rsidRPr="00F16B36">
        <w:rPr>
          <w:rFonts w:ascii="Georgia" w:hAnsi="Georgia"/>
          <w:sz w:val="20"/>
          <w:szCs w:val="20"/>
        </w:rPr>
        <w:t xml:space="preserve"> </w:t>
      </w:r>
      <w:r w:rsidRPr="00F16B36">
        <w:rPr>
          <w:rFonts w:ascii="Georgia" w:hAnsi="Georgia"/>
          <w:sz w:val="20"/>
          <w:szCs w:val="20"/>
          <w:lang w:val="nl-NL"/>
        </w:rPr>
        <w:t xml:space="preserve">van den Broeck, A., de Witte, H., Vansteenkiste, M., Lens, W., &amp; Andriessen, M. (2009). De Zelf-Determinatie Theorie: kwalitatief goed motiveren op de werkvloer. </w:t>
      </w:r>
      <w:r w:rsidRPr="00F16B36">
        <w:rPr>
          <w:rFonts w:ascii="Georgia" w:hAnsi="Georgia"/>
          <w:i/>
          <w:iCs/>
          <w:sz w:val="20"/>
          <w:szCs w:val="20"/>
          <w:lang w:val="nl-NL"/>
        </w:rPr>
        <w:t>Gedrag &amp; Organisatie 22</w:t>
      </w:r>
      <w:r w:rsidRPr="00F16B36">
        <w:rPr>
          <w:rFonts w:ascii="Georgia" w:hAnsi="Georgia"/>
          <w:sz w:val="20"/>
          <w:szCs w:val="20"/>
          <w:lang w:val="nl-NL"/>
        </w:rPr>
        <w:t xml:space="preserve"> (4), pp. 316-334, p. 320.</w:t>
      </w:r>
    </w:p>
  </w:endnote>
  <w:endnote w:id="39">
    <w:p w14:paraId="3A6B9088" w14:textId="451D6BB7" w:rsidR="00AB7024" w:rsidRPr="00F16B36" w:rsidRDefault="00AB7024" w:rsidP="00CA1E9F">
      <w:pPr>
        <w:pStyle w:val="Eindnoottekst"/>
        <w:jc w:val="both"/>
        <w:rPr>
          <w:rFonts w:ascii="Georgia" w:hAnsi="Georgia"/>
        </w:rPr>
      </w:pPr>
      <w:r w:rsidRPr="00F16B36">
        <w:rPr>
          <w:rStyle w:val="Eindnootmarkering"/>
          <w:rFonts w:ascii="Georgia" w:hAnsi="Georgia"/>
        </w:rPr>
        <w:endnoteRef/>
      </w:r>
      <w:r w:rsidRPr="00F16B36">
        <w:rPr>
          <w:rFonts w:ascii="Georgia" w:hAnsi="Georgia"/>
        </w:rPr>
        <w:t xml:space="preserve"> Rocher, L., Hendrickx, J. M., &amp; de Montjoye (2019). Estimating the Success of Re-identifications in Incomplete Datasets Using Generative Models. </w:t>
      </w:r>
      <w:r w:rsidRPr="00F16B36">
        <w:rPr>
          <w:rFonts w:ascii="Georgia" w:hAnsi="Georgia"/>
          <w:i/>
          <w:iCs/>
        </w:rPr>
        <w:t>Nature Communications 10</w:t>
      </w:r>
      <w:r w:rsidRPr="00F16B36">
        <w:rPr>
          <w:rFonts w:ascii="Georgia" w:hAnsi="Georgia"/>
        </w:rPr>
        <w:t xml:space="preserve">. </w:t>
      </w:r>
      <w:hyperlink r:id="rId13" w:history="1">
        <w:r w:rsidR="00DE7FDA" w:rsidRPr="00F16B36">
          <w:rPr>
            <w:rStyle w:val="Hyperlink"/>
            <w:rFonts w:ascii="Georgia" w:hAnsi="Georgia"/>
          </w:rPr>
          <w:t>https://www.nature.com/articles/s41467-019-10933-3</w:t>
        </w:r>
      </w:hyperlink>
    </w:p>
    <w:p w14:paraId="5B3026C2" w14:textId="1CC62CB2" w:rsidR="00DE7FDA" w:rsidRPr="00F16B36" w:rsidRDefault="00DE7FDA" w:rsidP="00CA1E9F">
      <w:pPr>
        <w:pStyle w:val="Eindnoottekst"/>
        <w:jc w:val="both"/>
        <w:rPr>
          <w:rFonts w:ascii="Georgia" w:hAnsi="Georgia"/>
        </w:rPr>
      </w:pPr>
      <w:r w:rsidRPr="00F16B36">
        <w:rPr>
          <w:rFonts w:ascii="Georgia" w:hAnsi="Georgia"/>
          <w:i/>
          <w:iCs/>
        </w:rPr>
        <w:t>New Scientist</w:t>
      </w:r>
      <w:r w:rsidRPr="00F16B36">
        <w:rPr>
          <w:rFonts w:ascii="Georgia" w:hAnsi="Georgia"/>
        </w:rPr>
        <w:t xml:space="preserve"> Nederland berichtte ook over deze studie, zie Schenk, D. (2019). Kunstmatige intelligentie vindt je, zelfs als je gegevens anoniem verwerkt zijn. </w:t>
      </w:r>
      <w:r w:rsidRPr="00F16B36">
        <w:rPr>
          <w:rFonts w:ascii="Georgia" w:hAnsi="Georgia"/>
          <w:i/>
          <w:iCs/>
        </w:rPr>
        <w:t>New Scientist</w:t>
      </w:r>
      <w:r w:rsidRPr="00F16B36">
        <w:rPr>
          <w:rFonts w:ascii="Georgia" w:hAnsi="Georgia"/>
        </w:rPr>
        <w:t xml:space="preserve"> (29 juli 2019). </w:t>
      </w:r>
      <w:hyperlink r:id="rId14" w:history="1">
        <w:r w:rsidR="004313EF" w:rsidRPr="00F16B36">
          <w:rPr>
            <w:rStyle w:val="Hyperlink"/>
            <w:rFonts w:ascii="Georgia" w:hAnsi="Georgia"/>
          </w:rPr>
          <w:t>https://newscientist.nl/nieuws/ai-vindt-je-zelfs-als-je-gegevens-anoniem-verwerkt-zijn/</w:t>
        </w:r>
      </w:hyperlink>
      <w:r w:rsidR="004313EF" w:rsidRPr="00F16B36">
        <w:rPr>
          <w:rFonts w:ascii="Georgia" w:hAnsi="Georgia"/>
        </w:rPr>
        <w:t xml:space="preserve"> </w:t>
      </w:r>
    </w:p>
  </w:endnote>
  <w:endnote w:id="40">
    <w:p w14:paraId="065A610D" w14:textId="50F17DB2" w:rsidR="00B50C92" w:rsidRPr="00F16B36" w:rsidRDefault="00B50C92" w:rsidP="00B50C92">
      <w:pPr>
        <w:jc w:val="both"/>
        <w:rPr>
          <w:rFonts w:ascii="Georgia" w:hAnsi="Georgia"/>
          <w:sz w:val="20"/>
          <w:szCs w:val="20"/>
          <w:lang w:val="nl-NL"/>
        </w:rPr>
      </w:pPr>
      <w:r w:rsidRPr="00F16B36">
        <w:rPr>
          <w:rStyle w:val="Eindnootmarkering"/>
          <w:rFonts w:ascii="Georgia" w:hAnsi="Georgia"/>
          <w:sz w:val="20"/>
          <w:szCs w:val="20"/>
        </w:rPr>
        <w:endnoteRef/>
      </w:r>
      <w:r w:rsidRPr="00F16B36">
        <w:rPr>
          <w:rFonts w:ascii="Georgia" w:hAnsi="Georgia"/>
          <w:sz w:val="20"/>
          <w:szCs w:val="20"/>
        </w:rPr>
        <w:t xml:space="preserve"> </w:t>
      </w:r>
      <w:r w:rsidRPr="00F16B36">
        <w:rPr>
          <w:rFonts w:ascii="Georgia" w:hAnsi="Georgia"/>
          <w:sz w:val="20"/>
          <w:szCs w:val="20"/>
          <w:lang w:val="nl-NL"/>
        </w:rPr>
        <w:t>Voor bijkomende informatie, zie bijvoorbeeld ook:</w:t>
      </w:r>
    </w:p>
    <w:p w14:paraId="2489B1E3" w14:textId="77777777" w:rsidR="00BF2039" w:rsidRPr="00F16B36" w:rsidRDefault="00BF2039" w:rsidP="00BF2039">
      <w:pPr>
        <w:jc w:val="both"/>
        <w:rPr>
          <w:rFonts w:ascii="Georgia" w:hAnsi="Georgia"/>
          <w:i/>
          <w:iCs/>
          <w:sz w:val="20"/>
          <w:szCs w:val="20"/>
          <w:lang w:val="nl-NL"/>
        </w:rPr>
      </w:pPr>
      <w:r w:rsidRPr="00F16B36">
        <w:rPr>
          <w:rFonts w:ascii="Georgia" w:hAnsi="Georgia" w:cstheme="minorHAnsi"/>
          <w:i/>
          <w:iCs/>
          <w:color w:val="000000"/>
          <w:sz w:val="20"/>
          <w:szCs w:val="20"/>
        </w:rPr>
        <w:t>-Research Priorities for Robust and Beneficial Artificial Intelligence:</w:t>
      </w:r>
    </w:p>
    <w:p w14:paraId="12A3BA54" w14:textId="77777777" w:rsidR="008130C5" w:rsidRDefault="00BF2039" w:rsidP="00BF2039">
      <w:pPr>
        <w:jc w:val="both"/>
        <w:rPr>
          <w:rFonts w:ascii="Georgia" w:hAnsi="Georgia" w:cstheme="minorHAnsi"/>
          <w:color w:val="000000"/>
          <w:sz w:val="20"/>
          <w:szCs w:val="20"/>
        </w:rPr>
      </w:pPr>
      <w:r w:rsidRPr="00F16B36">
        <w:rPr>
          <w:rFonts w:ascii="Georgia" w:hAnsi="Georgia" w:cstheme="minorHAnsi"/>
          <w:color w:val="000000"/>
          <w:sz w:val="20"/>
          <w:szCs w:val="20"/>
        </w:rPr>
        <w:t xml:space="preserve">Russell, S., Dewey, </w:t>
      </w:r>
      <w:r w:rsidR="008130C5">
        <w:rPr>
          <w:rFonts w:ascii="Georgia" w:hAnsi="Georgia" w:cstheme="minorHAnsi"/>
          <w:color w:val="000000"/>
          <w:sz w:val="20"/>
          <w:szCs w:val="20"/>
        </w:rPr>
        <w:t>D.,</w:t>
      </w:r>
      <w:r w:rsidRPr="00F16B36">
        <w:rPr>
          <w:rFonts w:ascii="Georgia" w:hAnsi="Georgia" w:cstheme="minorHAnsi"/>
          <w:color w:val="000000"/>
          <w:sz w:val="20"/>
          <w:szCs w:val="20"/>
        </w:rPr>
        <w:t xml:space="preserve"> &amp; Tegmark, </w:t>
      </w:r>
      <w:r w:rsidR="008130C5">
        <w:rPr>
          <w:rFonts w:ascii="Georgia" w:hAnsi="Georgia" w:cstheme="minorHAnsi"/>
          <w:color w:val="000000"/>
          <w:sz w:val="20"/>
          <w:szCs w:val="20"/>
        </w:rPr>
        <w:t>M.</w:t>
      </w:r>
      <w:r w:rsidRPr="00F16B36">
        <w:rPr>
          <w:rFonts w:ascii="Georgia" w:hAnsi="Georgia" w:cstheme="minorHAnsi"/>
          <w:color w:val="000000"/>
          <w:sz w:val="20"/>
          <w:szCs w:val="20"/>
        </w:rPr>
        <w:t xml:space="preserve"> (2015) Research Priorities for Robust and Beneficial Artificial Intelligence, </w:t>
      </w:r>
      <w:r w:rsidRPr="00F16B36">
        <w:rPr>
          <w:rFonts w:ascii="Georgia" w:hAnsi="Georgia" w:cstheme="minorHAnsi"/>
          <w:i/>
          <w:iCs/>
          <w:color w:val="000000"/>
          <w:sz w:val="20"/>
          <w:szCs w:val="20"/>
        </w:rPr>
        <w:t>AI Magazine</w:t>
      </w:r>
      <w:r w:rsidRPr="00F16B36">
        <w:rPr>
          <w:rFonts w:ascii="Georgia" w:hAnsi="Georgia" w:cstheme="minorHAnsi"/>
          <w:color w:val="000000"/>
          <w:sz w:val="20"/>
          <w:szCs w:val="20"/>
        </w:rPr>
        <w:t xml:space="preserve"> 36 (4), pp 105-114, Association for the Advancement of Artificial Intelligence. </w:t>
      </w:r>
      <w:hyperlink r:id="rId15" w:history="1">
        <w:r w:rsidRPr="00F16B36">
          <w:rPr>
            <w:rStyle w:val="Hyperlink"/>
            <w:rFonts w:ascii="Georgia" w:hAnsi="Georgia" w:cstheme="minorHAnsi"/>
            <w:sz w:val="20"/>
            <w:szCs w:val="20"/>
          </w:rPr>
          <w:t>https://futureoflife.org/data/documents/research_priorities.pdf?x40372</w:t>
        </w:r>
      </w:hyperlink>
      <w:r w:rsidRPr="00F16B36">
        <w:rPr>
          <w:rFonts w:ascii="Georgia" w:hAnsi="Georgia" w:cstheme="minorHAnsi"/>
          <w:color w:val="000000"/>
          <w:sz w:val="20"/>
          <w:szCs w:val="20"/>
        </w:rPr>
        <w:t xml:space="preserve"> </w:t>
      </w:r>
    </w:p>
    <w:p w14:paraId="5449DEC7" w14:textId="71D1A494" w:rsidR="00B50C92" w:rsidRPr="00F16B36" w:rsidRDefault="00BF2039" w:rsidP="00BF2039">
      <w:pPr>
        <w:jc w:val="both"/>
        <w:rPr>
          <w:rFonts w:ascii="Georgia" w:hAnsi="Georgia"/>
          <w:i/>
          <w:iCs/>
          <w:sz w:val="20"/>
          <w:szCs w:val="20"/>
          <w:lang w:val="nl-NL"/>
        </w:rPr>
      </w:pPr>
      <w:r w:rsidRPr="00F16B36">
        <w:rPr>
          <w:rFonts w:ascii="Georgia" w:hAnsi="Georgia"/>
          <w:i/>
          <w:iCs/>
          <w:sz w:val="20"/>
          <w:szCs w:val="20"/>
          <w:lang w:val="nl-NL"/>
        </w:rPr>
        <w:t>-</w:t>
      </w:r>
      <w:r w:rsidR="00B50C92" w:rsidRPr="00F16B36">
        <w:rPr>
          <w:rFonts w:ascii="Georgia" w:hAnsi="Georgia"/>
          <w:i/>
          <w:iCs/>
          <w:sz w:val="20"/>
          <w:szCs w:val="20"/>
          <w:lang w:val="nl-NL"/>
        </w:rPr>
        <w:t>Onderzoekscentra:</w:t>
      </w:r>
    </w:p>
    <w:p w14:paraId="30F46BD3" w14:textId="77777777" w:rsidR="00B50C92" w:rsidRPr="00F16B36" w:rsidRDefault="00B50C92" w:rsidP="00B50C92">
      <w:pPr>
        <w:jc w:val="both"/>
        <w:rPr>
          <w:rFonts w:ascii="Georgia" w:hAnsi="Georgia"/>
          <w:sz w:val="20"/>
          <w:szCs w:val="20"/>
          <w:lang w:val="nl-NL"/>
        </w:rPr>
      </w:pPr>
      <w:r w:rsidRPr="00F16B36">
        <w:rPr>
          <w:rFonts w:ascii="Georgia" w:hAnsi="Georgia"/>
          <w:sz w:val="20"/>
          <w:szCs w:val="20"/>
          <w:lang w:val="nl-NL"/>
        </w:rPr>
        <w:t>Cambridge: Centre for the Study of Existential Risk (CSER)</w:t>
      </w:r>
    </w:p>
    <w:p w14:paraId="2BD94BA7" w14:textId="77777777" w:rsidR="00B50C92" w:rsidRPr="00F16B36" w:rsidRDefault="00B50C92" w:rsidP="00B50C92">
      <w:pPr>
        <w:jc w:val="both"/>
        <w:rPr>
          <w:rFonts w:ascii="Georgia" w:hAnsi="Georgia"/>
          <w:sz w:val="20"/>
          <w:szCs w:val="20"/>
          <w:lang w:val="nl-NL"/>
        </w:rPr>
      </w:pPr>
      <w:r w:rsidRPr="00F16B36">
        <w:rPr>
          <w:rFonts w:ascii="Georgia" w:hAnsi="Georgia"/>
          <w:sz w:val="20"/>
          <w:szCs w:val="20"/>
          <w:lang w:val="nl-NL"/>
        </w:rPr>
        <w:t>Oxford: Future of Humanity Institute (FHI)</w:t>
      </w:r>
    </w:p>
    <w:p w14:paraId="4A3822E1" w14:textId="77777777" w:rsidR="00B50C92" w:rsidRPr="00F16B36" w:rsidRDefault="00B50C92" w:rsidP="00B50C92">
      <w:pPr>
        <w:jc w:val="both"/>
        <w:rPr>
          <w:rFonts w:ascii="Georgia" w:hAnsi="Georgia"/>
          <w:sz w:val="20"/>
          <w:szCs w:val="20"/>
          <w:lang w:val="nl-NL"/>
        </w:rPr>
      </w:pPr>
      <w:r w:rsidRPr="00F16B36">
        <w:rPr>
          <w:rFonts w:ascii="Georgia" w:hAnsi="Georgia"/>
          <w:sz w:val="20"/>
          <w:szCs w:val="20"/>
          <w:lang w:val="nl-NL"/>
        </w:rPr>
        <w:t>USA/Boston: Future of Life Institute (FLI)</w:t>
      </w:r>
    </w:p>
    <w:p w14:paraId="669EEA14" w14:textId="77777777" w:rsidR="00B50C92" w:rsidRPr="00F16B36" w:rsidRDefault="00B50C92" w:rsidP="00B50C92">
      <w:pPr>
        <w:jc w:val="both"/>
        <w:rPr>
          <w:rFonts w:ascii="Georgia" w:hAnsi="Georgia"/>
          <w:sz w:val="20"/>
          <w:szCs w:val="20"/>
          <w:lang w:val="nl-NL"/>
        </w:rPr>
      </w:pPr>
      <w:r w:rsidRPr="00F16B36">
        <w:rPr>
          <w:rFonts w:ascii="Georgia" w:hAnsi="Georgia"/>
          <w:sz w:val="20"/>
          <w:szCs w:val="20"/>
          <w:lang w:val="nl-NL"/>
        </w:rPr>
        <w:t>Berkeley: Machine Intelligence Research Institute (MIRI)</w:t>
      </w:r>
    </w:p>
    <w:p w14:paraId="58593182" w14:textId="17AD3059" w:rsidR="00B50C92" w:rsidRPr="00F16B36" w:rsidRDefault="00BF2039" w:rsidP="00B50C92">
      <w:pPr>
        <w:jc w:val="both"/>
        <w:rPr>
          <w:rFonts w:ascii="Georgia" w:hAnsi="Georgia"/>
          <w:i/>
          <w:iCs/>
          <w:color w:val="FF0000"/>
          <w:sz w:val="20"/>
          <w:szCs w:val="20"/>
          <w:lang w:val="nl-NL"/>
        </w:rPr>
      </w:pPr>
      <w:r w:rsidRPr="00F16B36">
        <w:rPr>
          <w:rFonts w:ascii="Georgia" w:hAnsi="Georgia"/>
          <w:i/>
          <w:iCs/>
          <w:sz w:val="20"/>
          <w:szCs w:val="20"/>
          <w:lang w:val="nl-NL"/>
        </w:rPr>
        <w:t>-</w:t>
      </w:r>
      <w:r w:rsidR="00B50C92" w:rsidRPr="00F16B36">
        <w:rPr>
          <w:rFonts w:ascii="Georgia" w:hAnsi="Georgia"/>
          <w:i/>
          <w:iCs/>
          <w:sz w:val="20"/>
          <w:szCs w:val="20"/>
          <w:lang w:val="nl-NL"/>
        </w:rPr>
        <w:t>Twee Vlaamse rapporten:</w:t>
      </w:r>
    </w:p>
    <w:p w14:paraId="70CD3B04" w14:textId="5AD4DBC7" w:rsidR="00B50C92" w:rsidRPr="00F16B36" w:rsidRDefault="00FC0DF6" w:rsidP="00B50C92">
      <w:pPr>
        <w:jc w:val="both"/>
        <w:rPr>
          <w:rFonts w:ascii="Georgia" w:hAnsi="Georgia"/>
          <w:sz w:val="20"/>
          <w:szCs w:val="20"/>
          <w:lang w:val="nl-NL"/>
        </w:rPr>
      </w:pPr>
      <w:hyperlink r:id="rId16" w:history="1">
        <w:r w:rsidR="002E67D4" w:rsidRPr="0003625E">
          <w:rPr>
            <w:rStyle w:val="Hyperlink"/>
            <w:rFonts w:ascii="Georgia" w:hAnsi="Georgia"/>
            <w:sz w:val="20"/>
            <w:szCs w:val="20"/>
            <w:lang w:val="nl-NL"/>
          </w:rPr>
          <w:t>https://www.kvab.be/nl/standpunten/artifici%C3%ABle-intelligentie</w:t>
        </w:r>
      </w:hyperlink>
      <w:r w:rsidR="002E67D4">
        <w:rPr>
          <w:rFonts w:ascii="Georgia" w:hAnsi="Georgia"/>
          <w:sz w:val="20"/>
          <w:szCs w:val="20"/>
          <w:lang w:val="nl-NL"/>
        </w:rPr>
        <w:t xml:space="preserve"> </w:t>
      </w:r>
    </w:p>
    <w:p w14:paraId="13C2D660" w14:textId="53B74538" w:rsidR="00B50C92" w:rsidRPr="00F16B36" w:rsidRDefault="00FC0DF6" w:rsidP="00B50C92">
      <w:pPr>
        <w:jc w:val="both"/>
        <w:rPr>
          <w:rFonts w:ascii="Georgia" w:hAnsi="Georgia"/>
          <w:sz w:val="20"/>
          <w:szCs w:val="20"/>
          <w:lang w:val="nl-NL"/>
        </w:rPr>
      </w:pPr>
      <w:hyperlink r:id="rId17" w:history="1">
        <w:r w:rsidR="00B50C92" w:rsidRPr="00F16B36">
          <w:rPr>
            <w:rStyle w:val="Hyperlink"/>
            <w:rFonts w:ascii="Georgia" w:hAnsi="Georgia"/>
            <w:sz w:val="20"/>
            <w:szCs w:val="20"/>
            <w:lang w:val="nl-NL"/>
          </w:rPr>
          <w:t>https</w:t>
        </w:r>
      </w:hyperlink>
      <w:hyperlink r:id="rId18" w:history="1">
        <w:r w:rsidR="00B50C92" w:rsidRPr="00F16B36">
          <w:rPr>
            <w:rStyle w:val="Hyperlink"/>
            <w:rFonts w:ascii="Georgia" w:hAnsi="Georgia"/>
            <w:sz w:val="20"/>
            <w:szCs w:val="20"/>
            <w:lang w:val="nl-NL"/>
          </w:rPr>
          <w:t>://www.vario.be/nl/publicaties/advies-5-vlaamse-beleidsagenda-artifici%C3%ABle-intelligentie</w:t>
        </w:r>
      </w:hyperlink>
      <w:r w:rsidR="00B50C92" w:rsidRPr="00F16B36">
        <w:rPr>
          <w:rFonts w:ascii="Georgia" w:hAnsi="Georgia" w:cstheme="minorHAnsi"/>
          <w:color w:val="000000"/>
          <w:sz w:val="20"/>
          <w:szCs w:val="20"/>
        </w:rPr>
        <w:t xml:space="preserve"> </w:t>
      </w:r>
    </w:p>
  </w:endnote>
  <w:endnote w:id="41">
    <w:p w14:paraId="62A8C6F8" w14:textId="355DD474" w:rsidR="00750079" w:rsidRPr="00F16B36" w:rsidRDefault="00750079" w:rsidP="00CA1E9F">
      <w:pPr>
        <w:pStyle w:val="Eindnoottekst"/>
        <w:jc w:val="both"/>
        <w:rPr>
          <w:rFonts w:ascii="Georgia" w:hAnsi="Georgia"/>
        </w:rPr>
      </w:pPr>
      <w:r w:rsidRPr="00F16B36">
        <w:rPr>
          <w:rStyle w:val="Eindnootmarkering"/>
          <w:rFonts w:ascii="Georgia" w:hAnsi="Georgia"/>
        </w:rPr>
        <w:endnoteRef/>
      </w:r>
      <w:r w:rsidRPr="00F16B36">
        <w:rPr>
          <w:rFonts w:ascii="Georgia" w:hAnsi="Georgia"/>
        </w:rPr>
        <w:t xml:space="preserve"> Jong, R. de, Kool, L. &amp; van Est, R. (2019). </w:t>
      </w:r>
      <w:r w:rsidRPr="00F16B36">
        <w:rPr>
          <w:rFonts w:ascii="Georgia" w:hAnsi="Georgia"/>
          <w:i/>
          <w:iCs/>
        </w:rPr>
        <w:t>Zo brengen we AI in de praktijk vanuit Europese waarden</w:t>
      </w:r>
      <w:r w:rsidRPr="00F16B36">
        <w:rPr>
          <w:rFonts w:ascii="Georgia" w:hAnsi="Georgia"/>
        </w:rPr>
        <w:t>. Den Haag: Rathenau Instituut, p. 11.</w:t>
      </w:r>
    </w:p>
  </w:endnote>
  <w:endnote w:id="42">
    <w:p w14:paraId="254EBAAF" w14:textId="651093AD" w:rsidR="00A7680A" w:rsidRPr="00F16B36" w:rsidRDefault="00A7680A" w:rsidP="00CA1E9F">
      <w:pPr>
        <w:autoSpaceDE w:val="0"/>
        <w:autoSpaceDN w:val="0"/>
        <w:adjustRightInd w:val="0"/>
        <w:jc w:val="both"/>
        <w:rPr>
          <w:rFonts w:ascii="Georgia" w:hAnsi="Georgia"/>
          <w:sz w:val="20"/>
          <w:szCs w:val="20"/>
          <w:lang w:val="nl-NL"/>
        </w:rPr>
      </w:pPr>
      <w:r w:rsidRPr="00F16B36">
        <w:rPr>
          <w:rStyle w:val="Eindnootmarkering"/>
          <w:rFonts w:ascii="Georgia" w:hAnsi="Georgia"/>
          <w:sz w:val="20"/>
          <w:szCs w:val="20"/>
        </w:rPr>
        <w:endnoteRef/>
      </w:r>
      <w:r w:rsidRPr="00F16B36">
        <w:rPr>
          <w:rFonts w:ascii="Georgia" w:hAnsi="Georgia"/>
          <w:sz w:val="20"/>
          <w:szCs w:val="20"/>
        </w:rPr>
        <w:t xml:space="preserve"> </w:t>
      </w:r>
      <w:r w:rsidRPr="00F16B36">
        <w:rPr>
          <w:rFonts w:ascii="Georgia" w:hAnsi="Georgia"/>
          <w:sz w:val="20"/>
          <w:szCs w:val="20"/>
          <w:lang w:val="nl-NL"/>
        </w:rPr>
        <w:t>Wiener, 1950</w:t>
      </w:r>
      <w:r w:rsidR="006D1B55">
        <w:rPr>
          <w:rFonts w:ascii="Georgia" w:hAnsi="Georgia"/>
          <w:sz w:val="20"/>
          <w:szCs w:val="20"/>
          <w:lang w:val="nl-NL"/>
        </w:rPr>
        <w:t>/1954.</w:t>
      </w:r>
    </w:p>
  </w:endnote>
  <w:endnote w:id="43">
    <w:p w14:paraId="241591E2" w14:textId="21FA959A" w:rsidR="00DB702D" w:rsidRPr="00F16B36" w:rsidRDefault="00DB702D" w:rsidP="00CA1E9F">
      <w:pPr>
        <w:pStyle w:val="Eindnoottekst"/>
        <w:jc w:val="both"/>
        <w:rPr>
          <w:rFonts w:ascii="Georgia" w:hAnsi="Georgia"/>
          <w:lang w:val="nl-NL"/>
        </w:rPr>
      </w:pPr>
      <w:r w:rsidRPr="00F16B36">
        <w:rPr>
          <w:rStyle w:val="Eindnootmarkering"/>
          <w:rFonts w:ascii="Georgia" w:hAnsi="Georgia"/>
        </w:rPr>
        <w:endnoteRef/>
      </w:r>
      <w:r w:rsidRPr="00F16B36">
        <w:rPr>
          <w:rFonts w:ascii="Georgia" w:hAnsi="Georgia"/>
        </w:rPr>
        <w:t xml:space="preserve"> Zie</w:t>
      </w:r>
      <w:r w:rsidR="00FF3D01" w:rsidRPr="00F16B36">
        <w:rPr>
          <w:rFonts w:ascii="Georgia" w:hAnsi="Georgia"/>
        </w:rPr>
        <w:t xml:space="preserve"> o</w:t>
      </w:r>
      <w:r w:rsidRPr="00F16B36">
        <w:rPr>
          <w:rFonts w:ascii="Georgia" w:hAnsi="Georgia"/>
        </w:rPr>
        <w:t xml:space="preserve">ok </w:t>
      </w:r>
      <w:r w:rsidRPr="00F16B36">
        <w:rPr>
          <w:rFonts w:ascii="Georgia" w:hAnsi="Georgia"/>
          <w:bCs/>
          <w:lang w:val="en-GB"/>
        </w:rPr>
        <w:t xml:space="preserve">Bynum, T. W. (2004). </w:t>
      </w:r>
      <w:r w:rsidRPr="00F16B36">
        <w:rPr>
          <w:rFonts w:ascii="Georgia" w:hAnsi="Georgia"/>
          <w:lang w:val="nl-NL"/>
        </w:rPr>
        <w:t xml:space="preserve">Ethical Challenges to Citizens of ‘The Automatic Age’: Norbert Wiener on the Information Society. </w:t>
      </w:r>
      <w:r w:rsidRPr="00F16B36">
        <w:rPr>
          <w:rFonts w:ascii="Georgia" w:hAnsi="Georgia"/>
          <w:i/>
          <w:iCs/>
          <w:lang w:val="nl-NL"/>
        </w:rPr>
        <w:t xml:space="preserve">Journal of Information, Communication </w:t>
      </w:r>
      <w:r w:rsidR="00A2402C">
        <w:rPr>
          <w:rFonts w:ascii="Georgia" w:hAnsi="Georgia"/>
          <w:i/>
          <w:iCs/>
          <w:lang w:val="nl-NL"/>
        </w:rPr>
        <w:t>and</w:t>
      </w:r>
      <w:r w:rsidRPr="00F16B36">
        <w:rPr>
          <w:rFonts w:ascii="Georgia" w:hAnsi="Georgia"/>
          <w:i/>
          <w:iCs/>
          <w:lang w:val="nl-NL"/>
        </w:rPr>
        <w:t xml:space="preserve"> Ethics in Society 2</w:t>
      </w:r>
      <w:r w:rsidRPr="00F16B36">
        <w:rPr>
          <w:rFonts w:ascii="Georgia" w:hAnsi="Georgia"/>
          <w:lang w:val="nl-NL"/>
        </w:rPr>
        <w:t>, pp. 65-74.</w:t>
      </w:r>
    </w:p>
  </w:endnote>
  <w:endnote w:id="44">
    <w:p w14:paraId="07C42F08" w14:textId="13539808" w:rsidR="006426BB" w:rsidRPr="00F16B36" w:rsidRDefault="006426BB" w:rsidP="00CA1E9F">
      <w:pPr>
        <w:pStyle w:val="Eindnoottekst"/>
        <w:jc w:val="both"/>
        <w:rPr>
          <w:rFonts w:ascii="Georgia" w:hAnsi="Georgia"/>
          <w:lang w:val="nl-NL"/>
        </w:rPr>
      </w:pPr>
      <w:r w:rsidRPr="00F16B36">
        <w:rPr>
          <w:rStyle w:val="Eindnootmarkering"/>
          <w:rFonts w:ascii="Georgia" w:hAnsi="Georgia"/>
          <w:lang w:val="nl-NL"/>
        </w:rPr>
        <w:endnoteRef/>
      </w:r>
      <w:r w:rsidRPr="00F16B36">
        <w:rPr>
          <w:rFonts w:ascii="Georgia" w:hAnsi="Georgia"/>
          <w:lang w:val="nl-NL"/>
        </w:rPr>
        <w:t xml:space="preserve"> </w:t>
      </w:r>
      <w:r w:rsidRPr="00F16B36">
        <w:rPr>
          <w:rFonts w:ascii="Georgia" w:hAnsi="Georgia"/>
        </w:rPr>
        <w:t xml:space="preserve">Swierstra, T., &amp; te Molder, H. (2011). </w:t>
      </w:r>
      <w:r w:rsidRPr="00F16B36">
        <w:rPr>
          <w:rFonts w:ascii="Georgia" w:hAnsi="Georgia"/>
          <w:lang w:val="en-GB"/>
        </w:rPr>
        <w:t xml:space="preserve">Risk and Soft Impacts. In S. Roeser (ed.) (2011). </w:t>
      </w:r>
      <w:r w:rsidRPr="00F16B36">
        <w:rPr>
          <w:rFonts w:ascii="Georgia" w:hAnsi="Georgia"/>
          <w:i/>
          <w:lang w:val="en-GB"/>
        </w:rPr>
        <w:t>Handbook of Risk Theory</w:t>
      </w:r>
      <w:r w:rsidRPr="00F16B36">
        <w:rPr>
          <w:rFonts w:ascii="Georgia" w:hAnsi="Georgia"/>
          <w:lang w:val="en-GB"/>
        </w:rPr>
        <w:t xml:space="preserve">. Springer, Dordrecht, pp. 1050-1066, </w:t>
      </w:r>
      <w:r w:rsidRPr="00F16B36">
        <w:rPr>
          <w:rFonts w:ascii="Georgia" w:hAnsi="Georgia"/>
          <w:lang w:val="nl-NL"/>
        </w:rPr>
        <w:t>p. 1050.</w:t>
      </w:r>
    </w:p>
  </w:endnote>
  <w:endnote w:id="45">
    <w:p w14:paraId="0C4CE887" w14:textId="682ABA38" w:rsidR="006426BB" w:rsidRPr="00F16B36" w:rsidRDefault="006426BB" w:rsidP="00CA1E9F">
      <w:pPr>
        <w:pStyle w:val="Eindnoottekst"/>
        <w:jc w:val="both"/>
        <w:rPr>
          <w:rFonts w:ascii="Georgia" w:hAnsi="Georgia"/>
          <w:bCs/>
          <w:color w:val="000000" w:themeColor="text1"/>
          <w:lang w:val="nl-NL"/>
        </w:rPr>
      </w:pPr>
      <w:r w:rsidRPr="00F16B36">
        <w:rPr>
          <w:rStyle w:val="Eindnootmarkering"/>
          <w:rFonts w:ascii="Georgia" w:hAnsi="Georgia"/>
          <w:lang w:val="nl-NL"/>
        </w:rPr>
        <w:endnoteRef/>
      </w:r>
      <w:r w:rsidRPr="00F16B36">
        <w:rPr>
          <w:rFonts w:ascii="Georgia" w:hAnsi="Georgia"/>
          <w:lang w:val="nl-NL"/>
        </w:rPr>
        <w:t xml:space="preserve"> </w:t>
      </w:r>
      <w:r w:rsidRPr="00F16B36">
        <w:rPr>
          <w:rFonts w:ascii="Georgia" w:hAnsi="Georgia"/>
          <w:bCs/>
          <w:color w:val="000000" w:themeColor="text1"/>
          <w:lang w:val="nl-NL"/>
        </w:rPr>
        <w:t xml:space="preserve">Brey, P. </w:t>
      </w:r>
      <w:r w:rsidR="00253D6F">
        <w:rPr>
          <w:rFonts w:ascii="Georgia" w:hAnsi="Georgia"/>
          <w:bCs/>
          <w:color w:val="000000" w:themeColor="text1"/>
          <w:lang w:val="nl-NL"/>
        </w:rPr>
        <w:t xml:space="preserve">A. E. </w:t>
      </w:r>
      <w:r w:rsidRPr="00F16B36">
        <w:rPr>
          <w:rFonts w:ascii="Georgia" w:hAnsi="Georgia"/>
          <w:bCs/>
          <w:color w:val="000000" w:themeColor="text1"/>
          <w:lang w:val="nl-NL"/>
        </w:rPr>
        <w:t xml:space="preserve">(2017). Ethics of Emerging Technologies. In S. O. Hansson (ed.) (2017). </w:t>
      </w:r>
      <w:r w:rsidRPr="00F16B36">
        <w:rPr>
          <w:rFonts w:ascii="Georgia" w:hAnsi="Georgia"/>
          <w:bCs/>
          <w:i/>
          <w:iCs/>
          <w:color w:val="000000" w:themeColor="text1"/>
          <w:lang w:val="nl-NL"/>
        </w:rPr>
        <w:t>Methods for the Ethics of Technology.</w:t>
      </w:r>
      <w:r w:rsidRPr="00F16B36">
        <w:rPr>
          <w:rFonts w:ascii="Georgia" w:hAnsi="Georgia"/>
          <w:bCs/>
          <w:color w:val="FF0000"/>
          <w:lang w:val="nl-NL"/>
        </w:rPr>
        <w:t xml:space="preserve"> </w:t>
      </w:r>
      <w:r w:rsidRPr="00F16B36">
        <w:rPr>
          <w:rFonts w:ascii="Georgia" w:hAnsi="Georgia"/>
          <w:bCs/>
          <w:color w:val="000000" w:themeColor="text1"/>
          <w:lang w:val="nl-NL"/>
        </w:rPr>
        <w:t>Rowman and Littlefield International.</w:t>
      </w:r>
    </w:p>
    <w:p w14:paraId="7D81335E" w14:textId="77777777" w:rsidR="006426BB" w:rsidRPr="00F16B36" w:rsidRDefault="006426BB" w:rsidP="00CA1E9F">
      <w:pPr>
        <w:pStyle w:val="Eindnoottekst"/>
        <w:jc w:val="both"/>
        <w:rPr>
          <w:rFonts w:ascii="Georgia" w:hAnsi="Georgia"/>
          <w:color w:val="FF0000"/>
          <w:lang w:val="nl-NL"/>
        </w:rPr>
      </w:pPr>
      <w:r w:rsidRPr="00F16B36">
        <w:rPr>
          <w:rFonts w:ascii="Georgia" w:hAnsi="Georgia"/>
          <w:bCs/>
          <w:lang w:val="nl-NL"/>
        </w:rPr>
        <w:t>Risicoanalyse kan nog verder opgedeeld worden in ‘risk assessment’ en ‘risk management’: het eerste focust op de identificatie, evaluatie en het meten van de waarschijnlijkheid en ernst van de risico’s en het tweede op het nemen van beslissingen over risico’s, zie ook Brey 2017.</w:t>
      </w:r>
    </w:p>
  </w:endnote>
  <w:endnote w:id="46">
    <w:p w14:paraId="609CA36B" w14:textId="77777777" w:rsidR="006426BB" w:rsidRPr="00F16B36" w:rsidRDefault="006426BB" w:rsidP="00CA1E9F">
      <w:pPr>
        <w:pStyle w:val="Eindnoottekst"/>
        <w:jc w:val="both"/>
        <w:rPr>
          <w:rFonts w:ascii="Georgia" w:hAnsi="Georgia"/>
          <w:lang w:val="nl-NL"/>
        </w:rPr>
      </w:pPr>
      <w:r w:rsidRPr="00F16B36">
        <w:rPr>
          <w:rStyle w:val="Eindnootmarkering"/>
          <w:rFonts w:ascii="Georgia" w:hAnsi="Georgia"/>
          <w:lang w:val="nl-NL"/>
        </w:rPr>
        <w:endnoteRef/>
      </w:r>
      <w:r w:rsidRPr="00F16B36">
        <w:rPr>
          <w:rFonts w:ascii="Georgia" w:hAnsi="Georgia"/>
          <w:lang w:val="nl-NL"/>
        </w:rPr>
        <w:t xml:space="preserve"> Swierstra &amp; te Molder, 2011, p. 1050.</w:t>
      </w:r>
    </w:p>
  </w:endnote>
  <w:endnote w:id="47">
    <w:p w14:paraId="74362CE4" w14:textId="77777777" w:rsidR="006426BB" w:rsidRPr="00F16B36" w:rsidRDefault="006426BB" w:rsidP="00CA1E9F">
      <w:pPr>
        <w:pStyle w:val="Eindnoottekst"/>
        <w:jc w:val="both"/>
        <w:rPr>
          <w:rFonts w:ascii="Georgia" w:hAnsi="Georgia"/>
          <w:lang w:val="nl-NL"/>
        </w:rPr>
      </w:pPr>
      <w:r w:rsidRPr="00F16B36">
        <w:rPr>
          <w:rStyle w:val="Eindnootmarkering"/>
          <w:rFonts w:ascii="Georgia" w:hAnsi="Georgia"/>
          <w:lang w:val="nl-NL"/>
        </w:rPr>
        <w:endnoteRef/>
      </w:r>
      <w:r w:rsidRPr="00F16B36">
        <w:rPr>
          <w:rFonts w:ascii="Georgia" w:hAnsi="Georgia"/>
          <w:lang w:val="nl-NL"/>
        </w:rPr>
        <w:t xml:space="preserve"> Brey, 2017. Zie ook Asveld, L., &amp; Roeser, S. (eds.) (2009). </w:t>
      </w:r>
      <w:r w:rsidRPr="00F16B36">
        <w:rPr>
          <w:rFonts w:ascii="Georgia" w:hAnsi="Georgia"/>
          <w:i/>
          <w:iCs/>
          <w:lang w:val="nl-NL"/>
        </w:rPr>
        <w:t>The Ethics of Technological Risk</w:t>
      </w:r>
      <w:r w:rsidRPr="00F16B36">
        <w:rPr>
          <w:rFonts w:ascii="Georgia" w:hAnsi="Georgia"/>
          <w:lang w:val="nl-NL"/>
        </w:rPr>
        <w:t>. Londen: Earthscan Publishers.</w:t>
      </w:r>
    </w:p>
  </w:endnote>
  <w:endnote w:id="48">
    <w:p w14:paraId="5D650BAE" w14:textId="77777777" w:rsidR="006426BB" w:rsidRPr="00F16B36" w:rsidRDefault="006426BB" w:rsidP="00CA1E9F">
      <w:pPr>
        <w:pStyle w:val="Eindnoottekst"/>
        <w:jc w:val="both"/>
        <w:rPr>
          <w:rFonts w:ascii="Georgia" w:hAnsi="Georgia"/>
          <w:lang w:val="nl-NL"/>
        </w:rPr>
      </w:pPr>
      <w:r w:rsidRPr="00F16B36">
        <w:rPr>
          <w:rStyle w:val="Eindnootmarkering"/>
          <w:rFonts w:ascii="Georgia" w:hAnsi="Georgia"/>
          <w:lang w:val="nl-NL"/>
        </w:rPr>
        <w:endnoteRef/>
      </w:r>
      <w:r w:rsidRPr="00F16B36">
        <w:rPr>
          <w:rFonts w:ascii="Georgia" w:hAnsi="Georgia"/>
          <w:lang w:val="nl-NL"/>
        </w:rPr>
        <w:t xml:space="preserve"> Brey, P. A. E. (2012). Anticipatory Ethics for Emerging Technologies. </w:t>
      </w:r>
      <w:r w:rsidRPr="00F16B36">
        <w:rPr>
          <w:rFonts w:ascii="Georgia" w:hAnsi="Georgia"/>
          <w:i/>
          <w:iCs/>
          <w:lang w:val="nl-NL"/>
        </w:rPr>
        <w:t>Nanoethics 6</w:t>
      </w:r>
      <w:r w:rsidRPr="00F16B36">
        <w:rPr>
          <w:rFonts w:ascii="Georgia" w:hAnsi="Georgia"/>
          <w:lang w:val="nl-NL"/>
        </w:rPr>
        <w:t>, pp. 1-13, p. 1.</w:t>
      </w:r>
    </w:p>
  </w:endnote>
  <w:endnote w:id="49">
    <w:p w14:paraId="087DFEF0" w14:textId="77777777" w:rsidR="006426BB" w:rsidRPr="00F16B36" w:rsidRDefault="006426BB" w:rsidP="00CA1E9F">
      <w:pPr>
        <w:jc w:val="both"/>
        <w:rPr>
          <w:rFonts w:ascii="Georgia" w:hAnsi="Georgia"/>
          <w:sz w:val="20"/>
          <w:szCs w:val="20"/>
          <w:lang w:val="nl-NL"/>
        </w:rPr>
      </w:pPr>
      <w:r w:rsidRPr="00F16B36">
        <w:rPr>
          <w:rStyle w:val="Eindnootmarkering"/>
          <w:rFonts w:ascii="Georgia" w:hAnsi="Georgia"/>
          <w:sz w:val="20"/>
          <w:szCs w:val="20"/>
        </w:rPr>
        <w:endnoteRef/>
      </w:r>
      <w:r w:rsidRPr="00F16B36">
        <w:rPr>
          <w:rFonts w:ascii="Georgia" w:hAnsi="Georgia"/>
          <w:sz w:val="20"/>
          <w:szCs w:val="20"/>
        </w:rPr>
        <w:t xml:space="preserve"> </w:t>
      </w:r>
      <w:r w:rsidRPr="00F16B36">
        <w:rPr>
          <w:rFonts w:ascii="Georgia" w:hAnsi="Georgia"/>
          <w:color w:val="000000" w:themeColor="text1"/>
          <w:sz w:val="20"/>
          <w:szCs w:val="20"/>
          <w:lang w:val="nl-NL"/>
        </w:rPr>
        <w:t xml:space="preserve">Palm, E., </w:t>
      </w:r>
      <w:r w:rsidRPr="00F16B36">
        <w:rPr>
          <w:rFonts w:ascii="Georgia" w:hAnsi="Georgia"/>
          <w:sz w:val="20"/>
          <w:szCs w:val="20"/>
          <w:lang w:val="nl-NL"/>
        </w:rPr>
        <w:t xml:space="preserve">&amp; Hansson, S. O. (2006). The Case for Ethical Technology Assessment (eTA). </w:t>
      </w:r>
      <w:r w:rsidRPr="00F16B36">
        <w:rPr>
          <w:rFonts w:ascii="Georgia" w:hAnsi="Georgia"/>
          <w:i/>
          <w:iCs/>
          <w:sz w:val="20"/>
          <w:szCs w:val="20"/>
          <w:lang w:val="nl-NL"/>
        </w:rPr>
        <w:t>Technological Forecasting &amp; Social Change</w:t>
      </w:r>
      <w:r w:rsidRPr="00F16B36">
        <w:rPr>
          <w:rFonts w:ascii="Georgia" w:hAnsi="Georgia"/>
          <w:sz w:val="20"/>
          <w:szCs w:val="20"/>
          <w:lang w:val="nl-NL"/>
        </w:rPr>
        <w:t xml:space="preserve"> </w:t>
      </w:r>
      <w:r w:rsidRPr="00F16B36">
        <w:rPr>
          <w:rFonts w:ascii="Georgia" w:hAnsi="Georgia"/>
          <w:i/>
          <w:iCs/>
          <w:sz w:val="20"/>
          <w:szCs w:val="20"/>
          <w:lang w:val="nl-NL"/>
        </w:rPr>
        <w:t xml:space="preserve">73 </w:t>
      </w:r>
      <w:r w:rsidRPr="00F16B36">
        <w:rPr>
          <w:rFonts w:ascii="Georgia" w:hAnsi="Georgia"/>
          <w:sz w:val="20"/>
          <w:szCs w:val="20"/>
          <w:lang w:val="nl-NL"/>
        </w:rPr>
        <w:t>(5), pp. 543–558.</w:t>
      </w:r>
    </w:p>
  </w:endnote>
  <w:endnote w:id="50">
    <w:p w14:paraId="64A9DFCD" w14:textId="77777777" w:rsidR="006426BB" w:rsidRPr="00F16B36" w:rsidRDefault="006426BB" w:rsidP="00CA1E9F">
      <w:pPr>
        <w:jc w:val="both"/>
        <w:rPr>
          <w:rFonts w:ascii="Georgia" w:hAnsi="Georgia"/>
          <w:bCs/>
          <w:sz w:val="20"/>
          <w:szCs w:val="20"/>
          <w:lang w:val="en-US"/>
        </w:rPr>
      </w:pPr>
      <w:r w:rsidRPr="00F16B36">
        <w:rPr>
          <w:rStyle w:val="Eindnootmarkering"/>
          <w:rFonts w:ascii="Georgia" w:hAnsi="Georgia"/>
          <w:sz w:val="20"/>
          <w:szCs w:val="20"/>
        </w:rPr>
        <w:endnoteRef/>
      </w:r>
      <w:r w:rsidRPr="00F16B36">
        <w:rPr>
          <w:rFonts w:ascii="Georgia" w:hAnsi="Georgia"/>
          <w:sz w:val="20"/>
          <w:szCs w:val="20"/>
        </w:rPr>
        <w:t xml:space="preserve"> </w:t>
      </w:r>
      <w:r w:rsidRPr="00F16B36">
        <w:rPr>
          <w:rFonts w:ascii="Georgia" w:hAnsi="Georgia"/>
          <w:bCs/>
          <w:sz w:val="20"/>
          <w:szCs w:val="20"/>
          <w:lang w:val="en-US"/>
        </w:rPr>
        <w:t xml:space="preserve">Boenink, M., Swierstra, T., &amp; Stemerding, D. (2010). Anticipating the Interaction Between Technology and Morality: A Scenario Study of Experimenting with Humans in Bionanotechnology. </w:t>
      </w:r>
      <w:r w:rsidRPr="00F16B36">
        <w:rPr>
          <w:rFonts w:ascii="Georgia" w:hAnsi="Georgia"/>
          <w:bCs/>
          <w:i/>
          <w:iCs/>
          <w:sz w:val="20"/>
          <w:szCs w:val="20"/>
          <w:lang w:val="en-US"/>
        </w:rPr>
        <w:t xml:space="preserve">Studies in Ethics, Law, and Technology 4 </w:t>
      </w:r>
      <w:r w:rsidRPr="00F16B36">
        <w:rPr>
          <w:rFonts w:ascii="Georgia" w:hAnsi="Georgia"/>
          <w:bCs/>
          <w:sz w:val="20"/>
          <w:szCs w:val="20"/>
          <w:lang w:val="en-US"/>
        </w:rPr>
        <w:t>(2).</w:t>
      </w:r>
    </w:p>
    <w:p w14:paraId="63FBB887" w14:textId="77777777" w:rsidR="006426BB" w:rsidRPr="00F16B36" w:rsidRDefault="006426BB" w:rsidP="00CA1E9F">
      <w:pPr>
        <w:jc w:val="both"/>
        <w:rPr>
          <w:rFonts w:ascii="Georgia" w:hAnsi="Georgia"/>
          <w:bCs/>
          <w:sz w:val="20"/>
          <w:szCs w:val="20"/>
          <w:lang w:val="en-US"/>
        </w:rPr>
      </w:pPr>
      <w:r w:rsidRPr="00F16B36">
        <w:rPr>
          <w:rFonts w:ascii="Georgia" w:hAnsi="Georgia"/>
          <w:bCs/>
          <w:sz w:val="20"/>
          <w:szCs w:val="20"/>
          <w:lang w:val="en-US"/>
        </w:rPr>
        <w:t xml:space="preserve">Swierstra, T., &amp; Rip, A. (2007). Nano-Ethics as NEST-Ethics: Patterns of Moral Argumentation about New and Emerging Science and Technology. </w:t>
      </w:r>
      <w:r w:rsidRPr="00F16B36">
        <w:rPr>
          <w:rFonts w:ascii="Georgia" w:hAnsi="Georgia"/>
          <w:bCs/>
          <w:i/>
          <w:iCs/>
          <w:sz w:val="20"/>
          <w:szCs w:val="20"/>
          <w:lang w:val="en-US"/>
        </w:rPr>
        <w:t>Nanoethics 1</w:t>
      </w:r>
      <w:r w:rsidRPr="00F16B36">
        <w:rPr>
          <w:rFonts w:ascii="Georgia" w:hAnsi="Georgia"/>
          <w:bCs/>
          <w:sz w:val="20"/>
          <w:szCs w:val="20"/>
          <w:lang w:val="en-US"/>
        </w:rPr>
        <w:t>, pp. 3-20.</w:t>
      </w:r>
    </w:p>
    <w:p w14:paraId="4AE2F2F3" w14:textId="77777777" w:rsidR="006426BB" w:rsidRPr="00F16B36" w:rsidRDefault="006426BB" w:rsidP="00CA1E9F">
      <w:pPr>
        <w:jc w:val="both"/>
        <w:rPr>
          <w:rFonts w:ascii="Georgia" w:hAnsi="Georgia"/>
          <w:bCs/>
          <w:sz w:val="20"/>
          <w:szCs w:val="20"/>
          <w:lang w:val="en-US"/>
        </w:rPr>
      </w:pPr>
      <w:r w:rsidRPr="00F16B36">
        <w:rPr>
          <w:rFonts w:ascii="Georgia" w:hAnsi="Georgia"/>
          <w:bCs/>
          <w:sz w:val="20"/>
          <w:szCs w:val="20"/>
          <w:lang w:val="en-US"/>
        </w:rPr>
        <w:t xml:space="preserve">Swierstra, T. (2016). The Ethics of New and Emerging Science and Technology. An Introduction. In R. Nakatsu, M. Rauterberg, &amp; P. Ciancarini (eds.) (2016). </w:t>
      </w:r>
      <w:r w:rsidRPr="00F16B36">
        <w:rPr>
          <w:rFonts w:ascii="Georgia" w:hAnsi="Georgia"/>
          <w:bCs/>
          <w:i/>
          <w:iCs/>
          <w:sz w:val="20"/>
          <w:szCs w:val="20"/>
          <w:lang w:val="en-US"/>
        </w:rPr>
        <w:t>Handbook of Digital Games and Entertainment Technologies</w:t>
      </w:r>
      <w:r w:rsidRPr="00F16B36">
        <w:rPr>
          <w:rFonts w:ascii="Georgia" w:hAnsi="Georgia"/>
          <w:bCs/>
          <w:sz w:val="20"/>
          <w:szCs w:val="20"/>
          <w:lang w:val="en-US"/>
        </w:rPr>
        <w:t>. Dordrecht: Springer.</w:t>
      </w:r>
    </w:p>
  </w:endnote>
  <w:endnote w:id="51">
    <w:p w14:paraId="7F8F414B" w14:textId="77777777" w:rsidR="006426BB" w:rsidRPr="00F16B36" w:rsidRDefault="006426BB" w:rsidP="00CA1E9F">
      <w:pPr>
        <w:jc w:val="both"/>
        <w:rPr>
          <w:rFonts w:ascii="Georgia" w:hAnsi="Georgia"/>
          <w:bCs/>
          <w:color w:val="FF0000"/>
          <w:sz w:val="20"/>
          <w:szCs w:val="20"/>
          <w:lang w:val="nl-NL"/>
        </w:rPr>
      </w:pPr>
      <w:r w:rsidRPr="00F16B36">
        <w:rPr>
          <w:rStyle w:val="Eindnootmarkering"/>
          <w:rFonts w:ascii="Georgia" w:hAnsi="Georgia"/>
          <w:sz w:val="20"/>
          <w:szCs w:val="20"/>
        </w:rPr>
        <w:endnoteRef/>
      </w:r>
      <w:r w:rsidRPr="00F16B36">
        <w:rPr>
          <w:rFonts w:ascii="Georgia" w:hAnsi="Georgia"/>
          <w:sz w:val="20"/>
          <w:szCs w:val="20"/>
        </w:rPr>
        <w:t xml:space="preserve"> </w:t>
      </w:r>
      <w:r w:rsidRPr="00F16B36">
        <w:rPr>
          <w:rFonts w:ascii="Georgia" w:hAnsi="Georgia"/>
          <w:sz w:val="20"/>
          <w:szCs w:val="20"/>
          <w:lang w:val="nl-NL"/>
        </w:rPr>
        <w:t>Brey, 2012.</w:t>
      </w:r>
    </w:p>
  </w:endnote>
  <w:endnote w:id="52">
    <w:p w14:paraId="35C8E577" w14:textId="77777777" w:rsidR="006426BB" w:rsidRPr="00F16B36" w:rsidRDefault="006426BB" w:rsidP="00CA1E9F">
      <w:pPr>
        <w:pStyle w:val="Eindnoottekst"/>
        <w:jc w:val="both"/>
        <w:rPr>
          <w:rFonts w:ascii="Georgia" w:hAnsi="Georgia"/>
          <w:lang w:val="nl-NL"/>
        </w:rPr>
      </w:pPr>
      <w:r w:rsidRPr="00F16B36">
        <w:rPr>
          <w:rStyle w:val="Eindnootmarkering"/>
          <w:rFonts w:ascii="Georgia" w:hAnsi="Georgia"/>
        </w:rPr>
        <w:endnoteRef/>
      </w:r>
      <w:r w:rsidRPr="00F16B36">
        <w:rPr>
          <w:rFonts w:ascii="Georgia" w:hAnsi="Georgia"/>
        </w:rPr>
        <w:t xml:space="preserve"> Zie </w:t>
      </w:r>
      <w:r w:rsidRPr="00F16B36">
        <w:rPr>
          <w:rFonts w:ascii="Georgia" w:hAnsi="Georgia"/>
          <w:lang w:val="nl-NL"/>
        </w:rPr>
        <w:t>Brey, 2012, p. 4.</w:t>
      </w:r>
    </w:p>
  </w:endnote>
  <w:endnote w:id="53">
    <w:p w14:paraId="7717CC96" w14:textId="77777777" w:rsidR="006426BB" w:rsidRPr="00F16B36" w:rsidRDefault="006426BB" w:rsidP="00CA1E9F">
      <w:pPr>
        <w:pStyle w:val="Eindnoottekst"/>
        <w:jc w:val="both"/>
        <w:rPr>
          <w:rFonts w:ascii="Georgia" w:hAnsi="Georgia"/>
          <w:lang w:val="nl-NL"/>
        </w:rPr>
      </w:pPr>
      <w:r w:rsidRPr="00F16B36">
        <w:rPr>
          <w:rStyle w:val="Eindnootmarkering"/>
          <w:rFonts w:ascii="Georgia" w:hAnsi="Georgia"/>
        </w:rPr>
        <w:endnoteRef/>
      </w:r>
      <w:r w:rsidRPr="00F16B36">
        <w:rPr>
          <w:rFonts w:ascii="Georgia" w:hAnsi="Georgia"/>
        </w:rPr>
        <w:t xml:space="preserve"> </w:t>
      </w:r>
      <w:r w:rsidRPr="00F16B36">
        <w:rPr>
          <w:rFonts w:ascii="Georgia" w:hAnsi="Georgia"/>
          <w:lang w:val="nl-NL"/>
        </w:rPr>
        <w:t>Zie ook Swierstra, 2016.</w:t>
      </w:r>
    </w:p>
  </w:endnote>
  <w:endnote w:id="54">
    <w:p w14:paraId="671085D5" w14:textId="77777777" w:rsidR="006426BB" w:rsidRPr="00F16B36" w:rsidRDefault="006426BB" w:rsidP="00CA1E9F">
      <w:pPr>
        <w:pStyle w:val="Eindnoottekst"/>
        <w:jc w:val="both"/>
        <w:rPr>
          <w:rStyle w:val="Hyperlink"/>
          <w:rFonts w:ascii="Georgia" w:hAnsi="Georgia"/>
        </w:rPr>
      </w:pPr>
      <w:r w:rsidRPr="00F16B36">
        <w:rPr>
          <w:rStyle w:val="Eindnootmarkering"/>
          <w:rFonts w:ascii="Georgia" w:hAnsi="Georgia"/>
        </w:rPr>
        <w:endnoteRef/>
      </w:r>
      <w:r w:rsidRPr="00F16B36">
        <w:rPr>
          <w:rFonts w:ascii="Georgia" w:hAnsi="Georgia"/>
        </w:rPr>
        <w:t xml:space="preserve"> Schwab, K. (2017). Nest Founder: I Wake Up in Cold Sweats Thinking, What Did We Bring to the World?. </w:t>
      </w:r>
      <w:r w:rsidRPr="00F16B36">
        <w:rPr>
          <w:rFonts w:ascii="Georgia" w:hAnsi="Georgia"/>
          <w:i/>
        </w:rPr>
        <w:t>Fastcompany</w:t>
      </w:r>
      <w:r w:rsidRPr="00F16B36">
        <w:rPr>
          <w:rFonts w:ascii="Georgia" w:hAnsi="Georgia"/>
        </w:rPr>
        <w:t xml:space="preserve"> (17 juli 2017). </w:t>
      </w:r>
      <w:hyperlink r:id="rId19" w:history="1">
        <w:r w:rsidRPr="00F16B36">
          <w:rPr>
            <w:rStyle w:val="Hyperlink"/>
            <w:rFonts w:ascii="Georgia" w:hAnsi="Georgia"/>
          </w:rPr>
          <w:t>https://www.fastcompany.com/90132364/nest-founder-i-wake-up-in-cold-sweats-thinking-what-did-we-bring-to-the-world</w:t>
        </w:r>
      </w:hyperlink>
    </w:p>
    <w:p w14:paraId="7FEB3995" w14:textId="1C70AD14" w:rsidR="006426BB" w:rsidRPr="00F16B36" w:rsidRDefault="006426BB" w:rsidP="00CA1E9F">
      <w:pPr>
        <w:pStyle w:val="Eindnoottekst"/>
        <w:jc w:val="both"/>
        <w:rPr>
          <w:rFonts w:ascii="Georgia" w:hAnsi="Georgia"/>
          <w:color w:val="0563C1" w:themeColor="hyperlink"/>
          <w:u w:val="single"/>
        </w:rPr>
      </w:pPr>
      <w:r w:rsidRPr="00F16B36">
        <w:rPr>
          <w:rFonts w:ascii="Georgia" w:hAnsi="Georgia"/>
          <w:lang w:val="nl-NL"/>
        </w:rPr>
        <w:t xml:space="preserve">Williams, J. (2018). </w:t>
      </w:r>
      <w:r w:rsidRPr="00F16B36">
        <w:rPr>
          <w:rFonts w:ascii="Georgia" w:hAnsi="Georgia"/>
          <w:i/>
          <w:iCs/>
          <w:lang w:val="nl-NL"/>
        </w:rPr>
        <w:t>Stand Out of Our Light. Freedom and Resistance in the Attention Economy</w:t>
      </w:r>
      <w:r w:rsidRPr="00F16B36">
        <w:rPr>
          <w:rFonts w:ascii="Georgia" w:hAnsi="Georgia"/>
          <w:lang w:val="nl-NL"/>
        </w:rPr>
        <w:t>. Cambridge: Cambridge University Press.</w:t>
      </w:r>
    </w:p>
  </w:endnote>
  <w:endnote w:id="55">
    <w:p w14:paraId="7A29CCFA" w14:textId="234A2E0A" w:rsidR="00843B47" w:rsidRPr="00F16B36" w:rsidRDefault="00843B47" w:rsidP="00CA1E9F">
      <w:pPr>
        <w:jc w:val="both"/>
        <w:rPr>
          <w:rFonts w:ascii="Georgia" w:hAnsi="Georgia"/>
          <w:sz w:val="20"/>
          <w:szCs w:val="20"/>
          <w:lang w:val="nl-NL"/>
        </w:rPr>
      </w:pPr>
      <w:r w:rsidRPr="00F16B36">
        <w:rPr>
          <w:rStyle w:val="Eindnootmarkering"/>
          <w:rFonts w:ascii="Georgia" w:hAnsi="Georgia"/>
          <w:sz w:val="20"/>
          <w:szCs w:val="20"/>
        </w:rPr>
        <w:endnoteRef/>
      </w:r>
      <w:r w:rsidRPr="00F16B36">
        <w:rPr>
          <w:rFonts w:ascii="Georgia" w:hAnsi="Georgia"/>
          <w:sz w:val="20"/>
          <w:szCs w:val="20"/>
        </w:rPr>
        <w:t xml:space="preserve"> </w:t>
      </w:r>
      <w:r w:rsidRPr="00F16B36">
        <w:rPr>
          <w:rFonts w:ascii="Georgia" w:hAnsi="Georgia"/>
          <w:sz w:val="20"/>
          <w:szCs w:val="20"/>
          <w:lang w:val="nl-NL"/>
        </w:rPr>
        <w:t>Williams, 2018, p. 5.</w:t>
      </w:r>
    </w:p>
  </w:endnote>
  <w:endnote w:id="56">
    <w:p w14:paraId="30A98397" w14:textId="77777777" w:rsidR="00843B47" w:rsidRPr="00F16B36" w:rsidRDefault="00843B47" w:rsidP="00CA1E9F">
      <w:pPr>
        <w:pStyle w:val="Eindnoottekst"/>
        <w:jc w:val="both"/>
        <w:rPr>
          <w:rFonts w:ascii="Georgia" w:hAnsi="Georgia"/>
          <w:lang w:val="nl-NL"/>
        </w:rPr>
      </w:pPr>
      <w:r w:rsidRPr="00F16B36">
        <w:rPr>
          <w:rStyle w:val="Eindnootmarkering"/>
          <w:rFonts w:ascii="Georgia" w:hAnsi="Georgia"/>
          <w:lang w:val="nl-NL"/>
        </w:rPr>
        <w:endnoteRef/>
      </w:r>
      <w:r w:rsidRPr="00F16B36">
        <w:rPr>
          <w:rFonts w:ascii="Georgia" w:hAnsi="Georgia"/>
          <w:lang w:val="nl-NL"/>
        </w:rPr>
        <w:t xml:space="preserve"> </w:t>
      </w:r>
      <w:r w:rsidRPr="00F16B36">
        <w:rPr>
          <w:rFonts w:ascii="Georgia" w:hAnsi="Georgia"/>
          <w:color w:val="000000" w:themeColor="text1"/>
          <w:lang w:val="nl-NL"/>
        </w:rPr>
        <w:t xml:space="preserve">Zie ook </w:t>
      </w:r>
      <w:r w:rsidRPr="00F16B36">
        <w:rPr>
          <w:rFonts w:ascii="Georgia" w:hAnsi="Georgia"/>
          <w:lang w:val="nl-NL"/>
        </w:rPr>
        <w:t>Williams, 2018</w:t>
      </w:r>
      <w:r w:rsidRPr="00F16B36">
        <w:rPr>
          <w:rFonts w:ascii="Georgia" w:hAnsi="Georgia"/>
          <w:color w:val="000000" w:themeColor="text1"/>
          <w:lang w:val="nl-NL"/>
        </w:rPr>
        <w:t>, p. 10.</w:t>
      </w:r>
    </w:p>
  </w:endnote>
  <w:endnote w:id="57">
    <w:p w14:paraId="7229F991" w14:textId="77777777" w:rsidR="00843B47" w:rsidRPr="00F16B36" w:rsidRDefault="00843B47" w:rsidP="00CA1E9F">
      <w:pPr>
        <w:pStyle w:val="Eindnoottekst"/>
        <w:jc w:val="both"/>
        <w:rPr>
          <w:rFonts w:ascii="Georgia" w:hAnsi="Georgia"/>
          <w:lang w:val="nl-NL"/>
        </w:rPr>
      </w:pPr>
      <w:r w:rsidRPr="00F16B36">
        <w:rPr>
          <w:rStyle w:val="Eindnootmarkering"/>
          <w:rFonts w:ascii="Georgia" w:hAnsi="Georgia"/>
          <w:lang w:val="nl-NL"/>
        </w:rPr>
        <w:endnoteRef/>
      </w:r>
      <w:r w:rsidRPr="00F16B36">
        <w:rPr>
          <w:rFonts w:ascii="Georgia" w:hAnsi="Georgia"/>
          <w:lang w:val="nl-NL"/>
        </w:rPr>
        <w:t xml:space="preserve"> Williams, 2018, p. 33.</w:t>
      </w:r>
    </w:p>
  </w:endnote>
  <w:endnote w:id="58">
    <w:p w14:paraId="4F5814FA" w14:textId="77777777" w:rsidR="00843B47" w:rsidRPr="00F16B36" w:rsidRDefault="00843B47" w:rsidP="00CA1E9F">
      <w:pPr>
        <w:pStyle w:val="Eindnoottekst"/>
        <w:jc w:val="both"/>
        <w:rPr>
          <w:rFonts w:ascii="Georgia" w:hAnsi="Georgia"/>
          <w:lang w:val="nl-NL"/>
        </w:rPr>
      </w:pPr>
      <w:r w:rsidRPr="00F16B36">
        <w:rPr>
          <w:rStyle w:val="Eindnootmarkering"/>
          <w:rFonts w:ascii="Georgia" w:hAnsi="Georgia"/>
          <w:lang w:val="nl-NL"/>
        </w:rPr>
        <w:endnoteRef/>
      </w:r>
      <w:r w:rsidRPr="00F16B36">
        <w:rPr>
          <w:rFonts w:ascii="Georgia" w:hAnsi="Georgia"/>
          <w:lang w:val="nl-NL"/>
        </w:rPr>
        <w:t xml:space="preserve"> Williams, 2018, p. 31.</w:t>
      </w:r>
    </w:p>
  </w:endnote>
  <w:endnote w:id="59">
    <w:p w14:paraId="202B0594" w14:textId="599C35AF" w:rsidR="00B034B5" w:rsidRPr="00F16B36" w:rsidRDefault="00B034B5" w:rsidP="00CA1E9F">
      <w:pPr>
        <w:autoSpaceDE w:val="0"/>
        <w:autoSpaceDN w:val="0"/>
        <w:adjustRightInd w:val="0"/>
        <w:jc w:val="both"/>
        <w:rPr>
          <w:rFonts w:ascii="Georgia" w:eastAsiaTheme="minorHAnsi" w:hAnsi="Georgia"/>
          <w:sz w:val="20"/>
          <w:szCs w:val="20"/>
          <w:lang w:val="nl-NL" w:eastAsia="en-US"/>
        </w:rPr>
      </w:pPr>
      <w:r w:rsidRPr="00F16B36">
        <w:rPr>
          <w:rStyle w:val="Eindnootmarkering"/>
          <w:rFonts w:ascii="Georgia" w:hAnsi="Georgia"/>
          <w:sz w:val="20"/>
          <w:szCs w:val="20"/>
        </w:rPr>
        <w:endnoteRef/>
      </w:r>
      <w:r w:rsidRPr="00F16B36">
        <w:rPr>
          <w:rFonts w:ascii="Georgia" w:hAnsi="Georgia"/>
          <w:sz w:val="20"/>
          <w:szCs w:val="20"/>
        </w:rPr>
        <w:t xml:space="preserve"> </w:t>
      </w:r>
      <w:r w:rsidRPr="00F16B36">
        <w:rPr>
          <w:rFonts w:ascii="Georgia" w:eastAsiaTheme="minorHAnsi" w:hAnsi="Georgia"/>
          <w:sz w:val="20"/>
          <w:szCs w:val="20"/>
          <w:lang w:val="nl-NL" w:eastAsia="en-US"/>
        </w:rPr>
        <w:t>De oorspronkelijke tekst van</w:t>
      </w:r>
      <w:r w:rsidR="00AC236B" w:rsidRPr="00F16B36">
        <w:rPr>
          <w:rFonts w:ascii="Georgia" w:eastAsiaTheme="minorHAnsi" w:hAnsi="Georgia"/>
          <w:sz w:val="20"/>
          <w:szCs w:val="20"/>
          <w:lang w:val="nl-NL" w:eastAsia="en-US"/>
        </w:rPr>
        <w:t xml:space="preserve"> Immanuel Kant zijn</w:t>
      </w:r>
      <w:r w:rsidRPr="00F16B36">
        <w:rPr>
          <w:rFonts w:ascii="Georgia" w:eastAsiaTheme="minorHAnsi" w:hAnsi="Georgia"/>
          <w:sz w:val="20"/>
          <w:szCs w:val="20"/>
          <w:lang w:val="nl-NL" w:eastAsia="en-US"/>
        </w:rPr>
        <w:t xml:space="preserve"> ‘Beantwortung der Frage: Was ist Aufklärung?’ (1784) en de vertalingen ervan zijn online beschikbaar.</w:t>
      </w:r>
    </w:p>
  </w:endnote>
  <w:endnote w:id="60">
    <w:p w14:paraId="249EA9B9" w14:textId="77777777" w:rsidR="00970D75" w:rsidRPr="00F16B36" w:rsidRDefault="00970D75" w:rsidP="00970D75">
      <w:pPr>
        <w:pStyle w:val="Eindnoottekst"/>
        <w:jc w:val="both"/>
        <w:rPr>
          <w:rFonts w:ascii="Georgia" w:hAnsi="Georgia"/>
          <w:lang w:val="nl-NL"/>
        </w:rPr>
      </w:pPr>
      <w:r w:rsidRPr="00F16B36">
        <w:rPr>
          <w:rStyle w:val="Eindnootmarkering"/>
          <w:rFonts w:ascii="Georgia" w:hAnsi="Georgia"/>
        </w:rPr>
        <w:endnoteRef/>
      </w:r>
      <w:r w:rsidRPr="00F16B36">
        <w:rPr>
          <w:rFonts w:ascii="Georgia" w:hAnsi="Georgia"/>
        </w:rPr>
        <w:t xml:space="preserve"> </w:t>
      </w:r>
      <w:r w:rsidRPr="00F16B36">
        <w:rPr>
          <w:rFonts w:ascii="Georgia" w:hAnsi="Georgia"/>
          <w:lang w:val="nl-NL"/>
        </w:rPr>
        <w:t xml:space="preserve">Verkerk, M. J., Hoogland, J., van der Stoep, J., &amp; de Vries, M. J. (2007). </w:t>
      </w:r>
      <w:r w:rsidRPr="00F16B36">
        <w:rPr>
          <w:rFonts w:ascii="Georgia" w:hAnsi="Georgia"/>
          <w:i/>
          <w:iCs/>
          <w:lang w:val="nl-NL"/>
        </w:rPr>
        <w:t>Denken, ontwerpen, maken. Basisboek techniekfilosofie</w:t>
      </w:r>
      <w:r w:rsidRPr="00F16B36">
        <w:rPr>
          <w:rFonts w:ascii="Georgia" w:hAnsi="Georgia"/>
          <w:lang w:val="nl-NL"/>
        </w:rPr>
        <w:t>. Amsterdam: Boom, p. 13 en pp. 15-19.</w:t>
      </w:r>
    </w:p>
  </w:endnote>
  <w:endnote w:id="61">
    <w:p w14:paraId="75E1DD72" w14:textId="77777777" w:rsidR="00970D75" w:rsidRPr="00F16B36" w:rsidRDefault="00970D75" w:rsidP="00970D75">
      <w:pPr>
        <w:pStyle w:val="Eindnoottekst"/>
        <w:jc w:val="both"/>
        <w:rPr>
          <w:rFonts w:ascii="Georgia" w:hAnsi="Georgia"/>
          <w:lang w:val="nl-NL"/>
        </w:rPr>
      </w:pPr>
      <w:r w:rsidRPr="00F16B36">
        <w:rPr>
          <w:rStyle w:val="Eindnootmarkering"/>
          <w:rFonts w:ascii="Georgia" w:hAnsi="Georgia"/>
        </w:rPr>
        <w:endnoteRef/>
      </w:r>
      <w:r w:rsidRPr="00F16B36">
        <w:rPr>
          <w:rFonts w:ascii="Georgia" w:hAnsi="Georgia"/>
        </w:rPr>
        <w:t xml:space="preserve"> </w:t>
      </w:r>
      <w:r w:rsidRPr="00F16B36">
        <w:rPr>
          <w:rFonts w:ascii="Georgia" w:hAnsi="Georgia"/>
          <w:lang w:val="nl-NL"/>
        </w:rPr>
        <w:t>Verkerk et al., 2007, p. 17.</w:t>
      </w:r>
    </w:p>
  </w:endnote>
  <w:endnote w:id="62">
    <w:p w14:paraId="12A98818" w14:textId="74A1D57E" w:rsidR="00A23C64" w:rsidRPr="00F16B36" w:rsidRDefault="00A23C64" w:rsidP="00A23C64">
      <w:pPr>
        <w:jc w:val="both"/>
        <w:rPr>
          <w:rFonts w:ascii="Georgia" w:hAnsi="Georgia"/>
          <w:sz w:val="20"/>
          <w:szCs w:val="20"/>
          <w:lang w:val="nl-NL"/>
        </w:rPr>
      </w:pPr>
      <w:r w:rsidRPr="00F16B36">
        <w:rPr>
          <w:rStyle w:val="Eindnootmarkering"/>
          <w:rFonts w:ascii="Georgia" w:hAnsi="Georgia"/>
          <w:sz w:val="20"/>
          <w:szCs w:val="20"/>
        </w:rPr>
        <w:endnoteRef/>
      </w:r>
      <w:r w:rsidRPr="00F16B36">
        <w:rPr>
          <w:rFonts w:ascii="Georgia" w:hAnsi="Georgia"/>
          <w:sz w:val="20"/>
          <w:szCs w:val="20"/>
        </w:rPr>
        <w:t xml:space="preserve"> </w:t>
      </w:r>
      <w:r w:rsidRPr="00F16B36">
        <w:rPr>
          <w:rFonts w:ascii="Georgia" w:hAnsi="Georgia"/>
          <w:sz w:val="20"/>
          <w:szCs w:val="20"/>
          <w:lang w:val="nl-NL"/>
        </w:rPr>
        <w:t xml:space="preserve">Gebaseerd op van de Poel, I., &amp; Royakkers, L. (2011). </w:t>
      </w:r>
      <w:r w:rsidRPr="00F16B36">
        <w:rPr>
          <w:rFonts w:ascii="Georgia" w:hAnsi="Georgia"/>
          <w:i/>
          <w:sz w:val="20"/>
          <w:szCs w:val="20"/>
          <w:lang w:val="nl-NL"/>
        </w:rPr>
        <w:t>Ethics, Technology, and Engineering: An Introduction</w:t>
      </w:r>
      <w:r w:rsidRPr="00F16B36">
        <w:rPr>
          <w:rFonts w:ascii="Georgia" w:hAnsi="Georgia"/>
          <w:sz w:val="20"/>
          <w:szCs w:val="20"/>
          <w:lang w:val="nl-NL"/>
        </w:rPr>
        <w:t>. Chichester, West Sussex: Wiley-Blackwell</w:t>
      </w:r>
      <w:r w:rsidRPr="00F16B36">
        <w:rPr>
          <w:rFonts w:ascii="Georgia" w:hAnsi="Georgia"/>
          <w:bCs/>
          <w:sz w:val="20"/>
          <w:szCs w:val="20"/>
          <w:lang w:val="nl-NL"/>
        </w:rPr>
        <w:t>, p. 2.</w:t>
      </w:r>
    </w:p>
  </w:endnote>
  <w:endnote w:id="63">
    <w:p w14:paraId="0C6139B9" w14:textId="39BC80D1" w:rsidR="00F16B36" w:rsidRPr="00F16B36" w:rsidRDefault="00F16B36" w:rsidP="00F16B36">
      <w:pPr>
        <w:jc w:val="both"/>
        <w:rPr>
          <w:rFonts w:ascii="Georgia" w:hAnsi="Georgia"/>
          <w:bCs/>
          <w:sz w:val="20"/>
          <w:szCs w:val="20"/>
          <w:lang w:val="nl-NL"/>
        </w:rPr>
      </w:pPr>
      <w:r w:rsidRPr="00F16B36">
        <w:rPr>
          <w:rStyle w:val="Eindnootmarkering"/>
          <w:rFonts w:ascii="Georgia" w:hAnsi="Georgia"/>
          <w:sz w:val="20"/>
          <w:szCs w:val="20"/>
        </w:rPr>
        <w:endnoteRef/>
      </w:r>
      <w:r w:rsidRPr="00F16B36">
        <w:rPr>
          <w:rFonts w:ascii="Georgia" w:hAnsi="Georgia"/>
          <w:sz w:val="20"/>
          <w:szCs w:val="20"/>
        </w:rPr>
        <w:t xml:space="preserve"> </w:t>
      </w:r>
      <w:r w:rsidRPr="00F16B36">
        <w:rPr>
          <w:rFonts w:ascii="Georgia" w:hAnsi="Georgia"/>
          <w:sz w:val="20"/>
          <w:szCs w:val="20"/>
          <w:lang w:val="nl-NL"/>
        </w:rPr>
        <w:t xml:space="preserve">Dit komt uit Gabriels, K. (2019, forthcoming). </w:t>
      </w:r>
      <w:r w:rsidRPr="00F16B36">
        <w:rPr>
          <w:rFonts w:ascii="Georgia" w:hAnsi="Georgia"/>
          <w:i/>
          <w:iCs/>
          <w:sz w:val="20"/>
          <w:szCs w:val="20"/>
          <w:lang w:val="nl-NL"/>
        </w:rPr>
        <w:t>Regels voor robots. Ethiek in tijden van A.I</w:t>
      </w:r>
      <w:r w:rsidRPr="00F16B36">
        <w:rPr>
          <w:rFonts w:ascii="Georgia" w:hAnsi="Georgia"/>
          <w:sz w:val="20"/>
          <w:szCs w:val="20"/>
          <w:lang w:val="nl-NL"/>
        </w:rPr>
        <w:t>. Brussel: VUBPRESS</w:t>
      </w:r>
      <w:r w:rsidRPr="00F16B36">
        <w:rPr>
          <w:rFonts w:ascii="Georgia" w:hAnsi="Georgia"/>
          <w:color w:val="000000" w:themeColor="text1"/>
          <w:sz w:val="20"/>
          <w:szCs w:val="20"/>
          <w:lang w:val="nl-NL"/>
        </w:rPr>
        <w:t xml:space="preserve">. </w:t>
      </w:r>
    </w:p>
  </w:endnote>
  <w:endnote w:id="64">
    <w:p w14:paraId="6665B110" w14:textId="48D18396" w:rsidR="009D4BFC" w:rsidRPr="00F16B36" w:rsidRDefault="009D4BFC" w:rsidP="00CA1E9F">
      <w:pPr>
        <w:pStyle w:val="Eindnoottekst"/>
        <w:jc w:val="both"/>
        <w:rPr>
          <w:rFonts w:ascii="Georgia" w:hAnsi="Georgia"/>
          <w:lang w:val="nl-NL"/>
        </w:rPr>
      </w:pPr>
      <w:r w:rsidRPr="00F16B36">
        <w:rPr>
          <w:rStyle w:val="Eindnootmarkering"/>
          <w:rFonts w:ascii="Georgia" w:hAnsi="Georgia"/>
        </w:rPr>
        <w:endnoteRef/>
      </w:r>
      <w:r w:rsidRPr="00F16B36">
        <w:rPr>
          <w:rFonts w:ascii="Georgia" w:hAnsi="Georgia"/>
        </w:rPr>
        <w:t xml:space="preserve"> </w:t>
      </w:r>
      <w:r w:rsidRPr="00F16B36">
        <w:rPr>
          <w:rFonts w:ascii="Georgia" w:hAnsi="Georgia"/>
          <w:lang w:val="nl-NL"/>
        </w:rPr>
        <w:t xml:space="preserve">Zie </w:t>
      </w:r>
      <w:hyperlink r:id="rId20" w:tgtFrame="_blank" w:history="1">
        <w:r w:rsidRPr="00F16B36">
          <w:rPr>
            <w:rStyle w:val="Hyperlink"/>
            <w:rFonts w:ascii="Georgia" w:hAnsi="Georgia"/>
            <w:lang w:val="nl-NL"/>
          </w:rPr>
          <w:t>http://moralmachine.mit.edu</w:t>
        </w:r>
      </w:hyperlink>
      <w:r w:rsidRPr="00F16B36">
        <w:rPr>
          <w:rStyle w:val="Hyperlink"/>
          <w:rFonts w:ascii="Georgia" w:hAnsi="Georgia"/>
          <w:lang w:val="nl-NL"/>
        </w:rPr>
        <w:t xml:space="preserve"> </w:t>
      </w:r>
    </w:p>
  </w:endnote>
  <w:endnote w:id="65">
    <w:p w14:paraId="3D382133" w14:textId="77777777" w:rsidR="009D4BFC" w:rsidRPr="00F16B36" w:rsidRDefault="009D4BFC" w:rsidP="00CA1E9F">
      <w:pPr>
        <w:pStyle w:val="Eindnoottekst"/>
        <w:jc w:val="both"/>
        <w:rPr>
          <w:rFonts w:ascii="Georgia" w:hAnsi="Georgia"/>
          <w:lang w:val="nl-NL"/>
        </w:rPr>
      </w:pPr>
      <w:r w:rsidRPr="00F16B36">
        <w:rPr>
          <w:rStyle w:val="Eindnootmarkering"/>
          <w:rFonts w:ascii="Georgia" w:hAnsi="Georgia"/>
        </w:rPr>
        <w:endnoteRef/>
      </w:r>
      <w:r w:rsidRPr="00F16B36">
        <w:rPr>
          <w:rFonts w:ascii="Georgia" w:hAnsi="Georgia"/>
        </w:rPr>
        <w:t xml:space="preserve"> Awad, E., Dsouza, S., Kim, R., Schulz, J., Henrich, J., Shariff, A., Bonnefon, J.-F., &amp; Rahwan, I. (2018). The Moral Machine Experiment. </w:t>
      </w:r>
      <w:r w:rsidRPr="00F16B36">
        <w:rPr>
          <w:rFonts w:ascii="Georgia" w:hAnsi="Georgia"/>
          <w:i/>
          <w:iCs/>
        </w:rPr>
        <w:t>Nature 563</w:t>
      </w:r>
      <w:r w:rsidRPr="00F16B36">
        <w:rPr>
          <w:rFonts w:ascii="Georgia" w:hAnsi="Georgia"/>
        </w:rPr>
        <w:t>, pp. 59-64.</w:t>
      </w:r>
    </w:p>
  </w:endnote>
  <w:endnote w:id="66">
    <w:p w14:paraId="5A9CE722" w14:textId="4BA4E195" w:rsidR="009D4BFC" w:rsidRPr="00F16B36" w:rsidRDefault="009D4BFC" w:rsidP="00CA1E9F">
      <w:pPr>
        <w:pStyle w:val="Eindnoottekst"/>
        <w:jc w:val="both"/>
        <w:rPr>
          <w:rFonts w:ascii="Georgia" w:hAnsi="Georgia"/>
          <w:lang w:val="nl-NL"/>
        </w:rPr>
      </w:pPr>
      <w:r w:rsidRPr="00F16B36">
        <w:rPr>
          <w:rStyle w:val="Eindnootmarkering"/>
          <w:rFonts w:ascii="Georgia" w:hAnsi="Georgia"/>
        </w:rPr>
        <w:endnoteRef/>
      </w:r>
      <w:r w:rsidRPr="00F16B36">
        <w:rPr>
          <w:rFonts w:ascii="Georgia" w:hAnsi="Georgia"/>
        </w:rPr>
        <w:t xml:space="preserve"> </w:t>
      </w:r>
      <w:r w:rsidRPr="00F16B36">
        <w:rPr>
          <w:rFonts w:ascii="Georgia" w:hAnsi="Georgia"/>
          <w:color w:val="000000" w:themeColor="text1"/>
          <w:lang w:val="nl-NL"/>
        </w:rPr>
        <w:t xml:space="preserve">Luetge, C. (2017). The German Ethics Code for Automated and Connected Driving. </w:t>
      </w:r>
      <w:r w:rsidRPr="00F16B36">
        <w:rPr>
          <w:rFonts w:ascii="Georgia" w:hAnsi="Georgia"/>
          <w:i/>
          <w:iCs/>
          <w:color w:val="000000" w:themeColor="text1"/>
          <w:lang w:val="nl-NL"/>
        </w:rPr>
        <w:t>Philosophy &amp; Technology</w:t>
      </w:r>
      <w:r w:rsidR="002E67D4">
        <w:rPr>
          <w:rFonts w:ascii="Georgia" w:hAnsi="Georgia"/>
          <w:color w:val="000000" w:themeColor="text1"/>
          <w:lang w:val="nl-NL"/>
        </w:rPr>
        <w:t>.</w:t>
      </w:r>
      <w:r w:rsidRPr="00F16B36">
        <w:rPr>
          <w:rFonts w:ascii="Georgia" w:hAnsi="Georgia"/>
          <w:color w:val="000000" w:themeColor="text1"/>
          <w:lang w:val="nl-NL"/>
        </w:rPr>
        <w:t xml:space="preserve"> </w:t>
      </w:r>
      <w:r w:rsidRPr="00F16B36">
        <w:rPr>
          <w:rFonts w:ascii="Georgia" w:hAnsi="Georgia"/>
          <w:color w:val="131413"/>
          <w:lang w:val="nl-NL"/>
        </w:rPr>
        <w:t>DOI</w:t>
      </w:r>
      <w:r w:rsidR="00266511" w:rsidRPr="00F16B36">
        <w:rPr>
          <w:rFonts w:ascii="Georgia" w:hAnsi="Georgia"/>
          <w:color w:val="131413"/>
          <w:lang w:val="nl-NL"/>
        </w:rPr>
        <w:t>:</w:t>
      </w:r>
      <w:r w:rsidRPr="00F16B36">
        <w:rPr>
          <w:rFonts w:ascii="Georgia" w:hAnsi="Georgia"/>
          <w:color w:val="131413"/>
          <w:lang w:val="nl-NL"/>
        </w:rPr>
        <w:t xml:space="preserve"> 10.1007/s13347-017-0284-0.</w:t>
      </w:r>
    </w:p>
  </w:endnote>
  <w:endnote w:id="67">
    <w:p w14:paraId="23431C96" w14:textId="77777777" w:rsidR="008E38BB" w:rsidRPr="00F16B36" w:rsidRDefault="008E38BB" w:rsidP="00CA1E9F">
      <w:pPr>
        <w:jc w:val="both"/>
        <w:rPr>
          <w:rFonts w:ascii="Georgia" w:hAnsi="Georgia"/>
          <w:sz w:val="20"/>
          <w:szCs w:val="20"/>
          <w:lang w:val="nl-NL"/>
        </w:rPr>
      </w:pPr>
      <w:r w:rsidRPr="00F16B36">
        <w:rPr>
          <w:rStyle w:val="Eindnootmarkering"/>
          <w:rFonts w:ascii="Georgia" w:hAnsi="Georgia"/>
          <w:sz w:val="20"/>
          <w:szCs w:val="20"/>
        </w:rPr>
        <w:endnoteRef/>
      </w:r>
      <w:r w:rsidRPr="00F16B36">
        <w:rPr>
          <w:rFonts w:ascii="Georgia" w:hAnsi="Georgia"/>
          <w:sz w:val="20"/>
          <w:szCs w:val="20"/>
        </w:rPr>
        <w:t xml:space="preserve"> </w:t>
      </w:r>
      <w:r w:rsidRPr="00F16B36">
        <w:rPr>
          <w:rFonts w:ascii="Georgia" w:hAnsi="Georgia"/>
          <w:sz w:val="20"/>
          <w:szCs w:val="20"/>
          <w:lang w:val="nl-NL"/>
        </w:rPr>
        <w:t>Het trolleydilemma is een filosofisch gedachte-experiment van de Britse filosofe Philippa Foot. De meest gangbare versie ervan is dat je ziet hoe een treintje (trolley) op hol slaat, richting vijf personen die op de rails liggen en die niet in staat zijn om zelf te ontkomen, omdat ze bijvoorbeeld vastgebonden zijn. Je merkt een hendel op: als je die omgooit, wijkt het op hol geslagen treintje af, in de richting van één persoon die (vastgebonden) op de sporen ligt. Er zijn dus twee mogelijkheden: nietsdoen, waardoor vijf personen sterven, of de hendel omgooien waardoor je één persoon doodt, maar vijf andere levens redt. Studies tonen aan dat het merendeel kiest voor de consequentialistische of utilitaristische overweging: zoveel mogelijk levens redden. Maar als die ene persoon die zou sterven je familielid of je partner is, of veel jonger is dan de vijf personen die gered zouden worden, dan kiezen minder mensen ervoor om die op te offeren, wat een weinig verrassend resultaat is. Door de jaren heen ontstonden diverse varianten op het trolleydilemma. Het gedachte-experiment werd ook gesimuleerd in een virtuele omgeving, waarbij de proefpersonen de gevolgen van hun keuze zagen gebeuren. De resultaten liggen in de lijn van de andere studies: het overgrote merendeel van de proefpersonen (9 op de 10) koos ervoor om zoveel mogelijk levens te sparen.</w:t>
      </w:r>
    </w:p>
    <w:p w14:paraId="60AC777D" w14:textId="77777777" w:rsidR="008E38BB" w:rsidRPr="00F16B36" w:rsidRDefault="008E38BB" w:rsidP="00CA1E9F">
      <w:pPr>
        <w:pStyle w:val="Default"/>
        <w:jc w:val="both"/>
        <w:rPr>
          <w:rFonts w:ascii="Georgia" w:hAnsi="Georgia"/>
          <w:sz w:val="20"/>
          <w:szCs w:val="20"/>
        </w:rPr>
      </w:pPr>
      <w:r w:rsidRPr="00F16B36">
        <w:rPr>
          <w:rFonts w:ascii="Georgia" w:hAnsi="Georgia"/>
          <w:sz w:val="20"/>
          <w:szCs w:val="20"/>
        </w:rPr>
        <w:t xml:space="preserve">Bleske-Rechek, A., Nelson, L. A., Baker, J. P., Remiker, M. W., &amp; Brandt, S. J. (2010). Evolution and the Trolley Problem: People Save Five over One unless the One is Young, Genetically Related, or a Romantic Partner. </w:t>
      </w:r>
      <w:r w:rsidRPr="00F16B36">
        <w:rPr>
          <w:rFonts w:ascii="Georgia" w:hAnsi="Georgia"/>
          <w:i/>
          <w:iCs/>
          <w:sz w:val="20"/>
          <w:szCs w:val="20"/>
        </w:rPr>
        <w:t>Journal of Social, Evolutionary, and Cultural Psychology 4</w:t>
      </w:r>
      <w:r w:rsidRPr="00F16B36">
        <w:rPr>
          <w:rFonts w:ascii="Georgia" w:hAnsi="Georgia"/>
          <w:sz w:val="20"/>
          <w:szCs w:val="20"/>
        </w:rPr>
        <w:t xml:space="preserve"> (3), pp. 115-127.</w:t>
      </w:r>
    </w:p>
    <w:p w14:paraId="1BF0F6D2" w14:textId="4C9942EA" w:rsidR="008E38BB" w:rsidRPr="00F16B36" w:rsidRDefault="008E38BB" w:rsidP="00CA1E9F">
      <w:pPr>
        <w:autoSpaceDE w:val="0"/>
        <w:autoSpaceDN w:val="0"/>
        <w:adjustRightInd w:val="0"/>
        <w:jc w:val="both"/>
        <w:rPr>
          <w:rFonts w:ascii="Georgia" w:hAnsi="Georgia"/>
          <w:sz w:val="20"/>
          <w:szCs w:val="20"/>
          <w:lang w:val="nl-NL"/>
        </w:rPr>
      </w:pPr>
      <w:r w:rsidRPr="00F16B36">
        <w:rPr>
          <w:rFonts w:ascii="Georgia" w:hAnsi="Georgia"/>
          <w:sz w:val="20"/>
          <w:szCs w:val="20"/>
          <w:lang w:val="en-GB"/>
        </w:rPr>
        <w:t xml:space="preserve">Navarrete, C. D., McDonald, M. M., Mott, M. L., &amp; Asher, B. (2011). Virtual Morality: Emotion and Action in a Simulated Three-Dimensional “Trolley Problem”. </w:t>
      </w:r>
      <w:r w:rsidRPr="00F16B36">
        <w:rPr>
          <w:rFonts w:ascii="Georgia" w:hAnsi="Georgia"/>
          <w:i/>
          <w:iCs/>
          <w:sz w:val="20"/>
          <w:szCs w:val="20"/>
          <w:lang w:val="en-GB"/>
        </w:rPr>
        <w:t>Emotion 12</w:t>
      </w:r>
      <w:r w:rsidRPr="00F16B36">
        <w:rPr>
          <w:rFonts w:ascii="Georgia" w:hAnsi="Georgia"/>
          <w:sz w:val="20"/>
          <w:szCs w:val="20"/>
          <w:lang w:val="en-GB"/>
        </w:rPr>
        <w:t xml:space="preserve"> (2), pp. 365-370</w:t>
      </w:r>
      <w:r w:rsidR="00266511" w:rsidRPr="00F16B36">
        <w:rPr>
          <w:rFonts w:ascii="Georgia" w:hAnsi="Georgia"/>
          <w:sz w:val="20"/>
          <w:szCs w:val="20"/>
          <w:lang w:val="en-GB"/>
        </w:rPr>
        <w:t>. DOI:</w:t>
      </w:r>
      <w:r w:rsidRPr="00F16B36">
        <w:rPr>
          <w:rFonts w:ascii="Georgia" w:hAnsi="Georgia"/>
          <w:sz w:val="20"/>
          <w:szCs w:val="20"/>
          <w:lang w:val="en-GB"/>
        </w:rPr>
        <w:t xml:space="preserve"> 10.1037/a0025561.</w:t>
      </w:r>
    </w:p>
  </w:endnote>
  <w:endnote w:id="68">
    <w:p w14:paraId="505BF684" w14:textId="77777777" w:rsidR="009D4BFC" w:rsidRPr="00F16B36" w:rsidRDefault="009D4BFC" w:rsidP="00CA1E9F">
      <w:pPr>
        <w:pStyle w:val="Eindnoottekst"/>
        <w:jc w:val="both"/>
        <w:rPr>
          <w:rFonts w:ascii="Georgia" w:hAnsi="Georgia"/>
          <w:lang w:val="nl-NL"/>
        </w:rPr>
      </w:pPr>
      <w:r w:rsidRPr="00F16B36">
        <w:rPr>
          <w:rStyle w:val="Eindnootmarkering"/>
          <w:rFonts w:ascii="Georgia" w:hAnsi="Georgia"/>
        </w:rPr>
        <w:endnoteRef/>
      </w:r>
      <w:r w:rsidRPr="00F16B36">
        <w:rPr>
          <w:rFonts w:ascii="Georgia" w:hAnsi="Georgia"/>
        </w:rPr>
        <w:t xml:space="preserve"> </w:t>
      </w:r>
      <w:r w:rsidRPr="00F16B36">
        <w:rPr>
          <w:rFonts w:ascii="Georgia" w:hAnsi="Georgia"/>
          <w:lang w:val="nl-NL"/>
        </w:rPr>
        <w:t>Zoals opgenomen in het Verdrag van Genève nopens het wegverkeer (1949) en het Verdrag van Wenen inzake het wegverkeer (1968). Zie ook Luetge,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Dolly-Roman">
    <w:panose1 w:val="020B0604020202020204"/>
    <w:charset w:val="00"/>
    <w:family w:val="roman"/>
    <w:notTrueType/>
    <w:pitch w:val="default"/>
    <w:sig w:usb0="00000003" w:usb1="00000000" w:usb2="00000000" w:usb3="00000000" w:csb0="00000001" w:csb1="00000000"/>
  </w:font>
  <w:font w:name="Dolly-Italic">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503092668"/>
      <w:docPartObj>
        <w:docPartGallery w:val="Page Numbers (Bottom of Page)"/>
        <w:docPartUnique/>
      </w:docPartObj>
    </w:sdtPr>
    <w:sdtEndPr>
      <w:rPr>
        <w:rStyle w:val="Paginanummer"/>
      </w:rPr>
    </w:sdtEndPr>
    <w:sdtContent>
      <w:p w14:paraId="3209AA31" w14:textId="77777777" w:rsidR="00282F61" w:rsidRDefault="00282F61" w:rsidP="00282F61">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37D2DB84" w14:textId="77777777" w:rsidR="00282F61" w:rsidRDefault="00282F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66609632"/>
      <w:docPartObj>
        <w:docPartGallery w:val="Page Numbers (Bottom of Page)"/>
        <w:docPartUnique/>
      </w:docPartObj>
    </w:sdtPr>
    <w:sdtEndPr>
      <w:rPr>
        <w:rStyle w:val="Paginanummer"/>
      </w:rPr>
    </w:sdtEndPr>
    <w:sdtContent>
      <w:p w14:paraId="2F20BBD9" w14:textId="77777777" w:rsidR="00282F61" w:rsidRDefault="00282F61" w:rsidP="00282F61">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15D33C84" w14:textId="77777777" w:rsidR="00282F61" w:rsidRDefault="00282F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0E4F2" w14:textId="77777777" w:rsidR="00FC0DF6" w:rsidRDefault="00FC0DF6" w:rsidP="0052120A">
      <w:r>
        <w:separator/>
      </w:r>
    </w:p>
  </w:footnote>
  <w:footnote w:type="continuationSeparator" w:id="0">
    <w:p w14:paraId="79DC4070" w14:textId="77777777" w:rsidR="00FC0DF6" w:rsidRDefault="00FC0DF6" w:rsidP="00521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2881"/>
    <w:multiLevelType w:val="hybridMultilevel"/>
    <w:tmpl w:val="26D4FDFA"/>
    <w:lvl w:ilvl="0" w:tplc="25628484">
      <w:start w:val="1"/>
      <w:numFmt w:val="upperLetter"/>
      <w:lvlText w:val="%1."/>
      <w:lvlJc w:val="left"/>
      <w:pPr>
        <w:ind w:left="740" w:hanging="38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3D63F7"/>
    <w:multiLevelType w:val="hybridMultilevel"/>
    <w:tmpl w:val="9D961524"/>
    <w:lvl w:ilvl="0" w:tplc="4EB85726">
      <w:start w:val="1"/>
      <w:numFmt w:val="bullet"/>
      <w:lvlText w:val="•"/>
      <w:lvlJc w:val="left"/>
      <w:pPr>
        <w:tabs>
          <w:tab w:val="num" w:pos="720"/>
        </w:tabs>
        <w:ind w:left="720" w:hanging="360"/>
      </w:pPr>
      <w:rPr>
        <w:rFonts w:ascii="Arial" w:hAnsi="Arial" w:hint="default"/>
      </w:rPr>
    </w:lvl>
    <w:lvl w:ilvl="1" w:tplc="CAC0DF36">
      <w:numFmt w:val="bullet"/>
      <w:lvlText w:val="-"/>
      <w:lvlJc w:val="left"/>
      <w:pPr>
        <w:tabs>
          <w:tab w:val="num" w:pos="1440"/>
        </w:tabs>
        <w:ind w:left="1440" w:hanging="360"/>
      </w:pPr>
      <w:rPr>
        <w:rFonts w:ascii="Lucida Grande" w:hAnsi="Lucida Grande" w:hint="default"/>
      </w:rPr>
    </w:lvl>
    <w:lvl w:ilvl="2" w:tplc="C988F202" w:tentative="1">
      <w:start w:val="1"/>
      <w:numFmt w:val="bullet"/>
      <w:lvlText w:val="•"/>
      <w:lvlJc w:val="left"/>
      <w:pPr>
        <w:tabs>
          <w:tab w:val="num" w:pos="2160"/>
        </w:tabs>
        <w:ind w:left="2160" w:hanging="360"/>
      </w:pPr>
      <w:rPr>
        <w:rFonts w:ascii="Arial" w:hAnsi="Arial" w:hint="default"/>
      </w:rPr>
    </w:lvl>
    <w:lvl w:ilvl="3" w:tplc="F4D4FFD2" w:tentative="1">
      <w:start w:val="1"/>
      <w:numFmt w:val="bullet"/>
      <w:lvlText w:val="•"/>
      <w:lvlJc w:val="left"/>
      <w:pPr>
        <w:tabs>
          <w:tab w:val="num" w:pos="2880"/>
        </w:tabs>
        <w:ind w:left="2880" w:hanging="360"/>
      </w:pPr>
      <w:rPr>
        <w:rFonts w:ascii="Arial" w:hAnsi="Arial" w:hint="default"/>
      </w:rPr>
    </w:lvl>
    <w:lvl w:ilvl="4" w:tplc="E5F21684" w:tentative="1">
      <w:start w:val="1"/>
      <w:numFmt w:val="bullet"/>
      <w:lvlText w:val="•"/>
      <w:lvlJc w:val="left"/>
      <w:pPr>
        <w:tabs>
          <w:tab w:val="num" w:pos="3600"/>
        </w:tabs>
        <w:ind w:left="3600" w:hanging="360"/>
      </w:pPr>
      <w:rPr>
        <w:rFonts w:ascii="Arial" w:hAnsi="Arial" w:hint="default"/>
      </w:rPr>
    </w:lvl>
    <w:lvl w:ilvl="5" w:tplc="1A465E20" w:tentative="1">
      <w:start w:val="1"/>
      <w:numFmt w:val="bullet"/>
      <w:lvlText w:val="•"/>
      <w:lvlJc w:val="left"/>
      <w:pPr>
        <w:tabs>
          <w:tab w:val="num" w:pos="4320"/>
        </w:tabs>
        <w:ind w:left="4320" w:hanging="360"/>
      </w:pPr>
      <w:rPr>
        <w:rFonts w:ascii="Arial" w:hAnsi="Arial" w:hint="default"/>
      </w:rPr>
    </w:lvl>
    <w:lvl w:ilvl="6" w:tplc="83001F88" w:tentative="1">
      <w:start w:val="1"/>
      <w:numFmt w:val="bullet"/>
      <w:lvlText w:val="•"/>
      <w:lvlJc w:val="left"/>
      <w:pPr>
        <w:tabs>
          <w:tab w:val="num" w:pos="5040"/>
        </w:tabs>
        <w:ind w:left="5040" w:hanging="360"/>
      </w:pPr>
      <w:rPr>
        <w:rFonts w:ascii="Arial" w:hAnsi="Arial" w:hint="default"/>
      </w:rPr>
    </w:lvl>
    <w:lvl w:ilvl="7" w:tplc="109CA3B2" w:tentative="1">
      <w:start w:val="1"/>
      <w:numFmt w:val="bullet"/>
      <w:lvlText w:val="•"/>
      <w:lvlJc w:val="left"/>
      <w:pPr>
        <w:tabs>
          <w:tab w:val="num" w:pos="5760"/>
        </w:tabs>
        <w:ind w:left="5760" w:hanging="360"/>
      </w:pPr>
      <w:rPr>
        <w:rFonts w:ascii="Arial" w:hAnsi="Arial" w:hint="default"/>
      </w:rPr>
    </w:lvl>
    <w:lvl w:ilvl="8" w:tplc="77B868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8A6F5D"/>
    <w:multiLevelType w:val="hybridMultilevel"/>
    <w:tmpl w:val="546887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7508E6"/>
    <w:multiLevelType w:val="hybridMultilevel"/>
    <w:tmpl w:val="271CEBA2"/>
    <w:lvl w:ilvl="0" w:tplc="676C0772">
      <w:start w:val="1"/>
      <w:numFmt w:val="bullet"/>
      <w:lvlText w:val="•"/>
      <w:lvlJc w:val="left"/>
      <w:pPr>
        <w:tabs>
          <w:tab w:val="num" w:pos="720"/>
        </w:tabs>
        <w:ind w:left="720" w:hanging="360"/>
      </w:pPr>
      <w:rPr>
        <w:rFonts w:ascii="Arial" w:hAnsi="Arial" w:hint="default"/>
      </w:rPr>
    </w:lvl>
    <w:lvl w:ilvl="1" w:tplc="1256AAB8">
      <w:numFmt w:val="bullet"/>
      <w:lvlText w:val="-"/>
      <w:lvlJc w:val="left"/>
      <w:pPr>
        <w:tabs>
          <w:tab w:val="num" w:pos="1440"/>
        </w:tabs>
        <w:ind w:left="1440" w:hanging="360"/>
      </w:pPr>
      <w:rPr>
        <w:rFonts w:ascii="Lucida Grande" w:hAnsi="Lucida Grande" w:hint="default"/>
      </w:rPr>
    </w:lvl>
    <w:lvl w:ilvl="2" w:tplc="E14EF654" w:tentative="1">
      <w:start w:val="1"/>
      <w:numFmt w:val="bullet"/>
      <w:lvlText w:val="•"/>
      <w:lvlJc w:val="left"/>
      <w:pPr>
        <w:tabs>
          <w:tab w:val="num" w:pos="2160"/>
        </w:tabs>
        <w:ind w:left="2160" w:hanging="360"/>
      </w:pPr>
      <w:rPr>
        <w:rFonts w:ascii="Arial" w:hAnsi="Arial" w:hint="default"/>
      </w:rPr>
    </w:lvl>
    <w:lvl w:ilvl="3" w:tplc="751ACCAA" w:tentative="1">
      <w:start w:val="1"/>
      <w:numFmt w:val="bullet"/>
      <w:lvlText w:val="•"/>
      <w:lvlJc w:val="left"/>
      <w:pPr>
        <w:tabs>
          <w:tab w:val="num" w:pos="2880"/>
        </w:tabs>
        <w:ind w:left="2880" w:hanging="360"/>
      </w:pPr>
      <w:rPr>
        <w:rFonts w:ascii="Arial" w:hAnsi="Arial" w:hint="default"/>
      </w:rPr>
    </w:lvl>
    <w:lvl w:ilvl="4" w:tplc="103E5D9E" w:tentative="1">
      <w:start w:val="1"/>
      <w:numFmt w:val="bullet"/>
      <w:lvlText w:val="•"/>
      <w:lvlJc w:val="left"/>
      <w:pPr>
        <w:tabs>
          <w:tab w:val="num" w:pos="3600"/>
        </w:tabs>
        <w:ind w:left="3600" w:hanging="360"/>
      </w:pPr>
      <w:rPr>
        <w:rFonts w:ascii="Arial" w:hAnsi="Arial" w:hint="default"/>
      </w:rPr>
    </w:lvl>
    <w:lvl w:ilvl="5" w:tplc="EA86A408" w:tentative="1">
      <w:start w:val="1"/>
      <w:numFmt w:val="bullet"/>
      <w:lvlText w:val="•"/>
      <w:lvlJc w:val="left"/>
      <w:pPr>
        <w:tabs>
          <w:tab w:val="num" w:pos="4320"/>
        </w:tabs>
        <w:ind w:left="4320" w:hanging="360"/>
      </w:pPr>
      <w:rPr>
        <w:rFonts w:ascii="Arial" w:hAnsi="Arial" w:hint="default"/>
      </w:rPr>
    </w:lvl>
    <w:lvl w:ilvl="6" w:tplc="3E141A02" w:tentative="1">
      <w:start w:val="1"/>
      <w:numFmt w:val="bullet"/>
      <w:lvlText w:val="•"/>
      <w:lvlJc w:val="left"/>
      <w:pPr>
        <w:tabs>
          <w:tab w:val="num" w:pos="5040"/>
        </w:tabs>
        <w:ind w:left="5040" w:hanging="360"/>
      </w:pPr>
      <w:rPr>
        <w:rFonts w:ascii="Arial" w:hAnsi="Arial" w:hint="default"/>
      </w:rPr>
    </w:lvl>
    <w:lvl w:ilvl="7" w:tplc="01C8C476" w:tentative="1">
      <w:start w:val="1"/>
      <w:numFmt w:val="bullet"/>
      <w:lvlText w:val="•"/>
      <w:lvlJc w:val="left"/>
      <w:pPr>
        <w:tabs>
          <w:tab w:val="num" w:pos="5760"/>
        </w:tabs>
        <w:ind w:left="5760" w:hanging="360"/>
      </w:pPr>
      <w:rPr>
        <w:rFonts w:ascii="Arial" w:hAnsi="Arial" w:hint="default"/>
      </w:rPr>
    </w:lvl>
    <w:lvl w:ilvl="8" w:tplc="5D04CCF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0369D9"/>
    <w:multiLevelType w:val="hybridMultilevel"/>
    <w:tmpl w:val="D8DE42F6"/>
    <w:lvl w:ilvl="0" w:tplc="624EA98E">
      <w:start w:val="1"/>
      <w:numFmt w:val="bullet"/>
      <w:lvlText w:val="•"/>
      <w:lvlJc w:val="left"/>
      <w:pPr>
        <w:tabs>
          <w:tab w:val="num" w:pos="720"/>
        </w:tabs>
        <w:ind w:left="720" w:hanging="360"/>
      </w:pPr>
      <w:rPr>
        <w:rFonts w:ascii="Arial" w:hAnsi="Arial" w:hint="default"/>
      </w:rPr>
    </w:lvl>
    <w:lvl w:ilvl="1" w:tplc="5DCA956E" w:tentative="1">
      <w:start w:val="1"/>
      <w:numFmt w:val="bullet"/>
      <w:lvlText w:val="•"/>
      <w:lvlJc w:val="left"/>
      <w:pPr>
        <w:tabs>
          <w:tab w:val="num" w:pos="1440"/>
        </w:tabs>
        <w:ind w:left="1440" w:hanging="360"/>
      </w:pPr>
      <w:rPr>
        <w:rFonts w:ascii="Arial" w:hAnsi="Arial" w:hint="default"/>
      </w:rPr>
    </w:lvl>
    <w:lvl w:ilvl="2" w:tplc="48B82E98" w:tentative="1">
      <w:start w:val="1"/>
      <w:numFmt w:val="bullet"/>
      <w:lvlText w:val="•"/>
      <w:lvlJc w:val="left"/>
      <w:pPr>
        <w:tabs>
          <w:tab w:val="num" w:pos="2160"/>
        </w:tabs>
        <w:ind w:left="2160" w:hanging="360"/>
      </w:pPr>
      <w:rPr>
        <w:rFonts w:ascii="Arial" w:hAnsi="Arial" w:hint="default"/>
      </w:rPr>
    </w:lvl>
    <w:lvl w:ilvl="3" w:tplc="EBD264AC" w:tentative="1">
      <w:start w:val="1"/>
      <w:numFmt w:val="bullet"/>
      <w:lvlText w:val="•"/>
      <w:lvlJc w:val="left"/>
      <w:pPr>
        <w:tabs>
          <w:tab w:val="num" w:pos="2880"/>
        </w:tabs>
        <w:ind w:left="2880" w:hanging="360"/>
      </w:pPr>
      <w:rPr>
        <w:rFonts w:ascii="Arial" w:hAnsi="Arial" w:hint="default"/>
      </w:rPr>
    </w:lvl>
    <w:lvl w:ilvl="4" w:tplc="9D64A9EC" w:tentative="1">
      <w:start w:val="1"/>
      <w:numFmt w:val="bullet"/>
      <w:lvlText w:val="•"/>
      <w:lvlJc w:val="left"/>
      <w:pPr>
        <w:tabs>
          <w:tab w:val="num" w:pos="3600"/>
        </w:tabs>
        <w:ind w:left="3600" w:hanging="360"/>
      </w:pPr>
      <w:rPr>
        <w:rFonts w:ascii="Arial" w:hAnsi="Arial" w:hint="default"/>
      </w:rPr>
    </w:lvl>
    <w:lvl w:ilvl="5" w:tplc="61BA82BC" w:tentative="1">
      <w:start w:val="1"/>
      <w:numFmt w:val="bullet"/>
      <w:lvlText w:val="•"/>
      <w:lvlJc w:val="left"/>
      <w:pPr>
        <w:tabs>
          <w:tab w:val="num" w:pos="4320"/>
        </w:tabs>
        <w:ind w:left="4320" w:hanging="360"/>
      </w:pPr>
      <w:rPr>
        <w:rFonts w:ascii="Arial" w:hAnsi="Arial" w:hint="default"/>
      </w:rPr>
    </w:lvl>
    <w:lvl w:ilvl="6" w:tplc="C80285A0" w:tentative="1">
      <w:start w:val="1"/>
      <w:numFmt w:val="bullet"/>
      <w:lvlText w:val="•"/>
      <w:lvlJc w:val="left"/>
      <w:pPr>
        <w:tabs>
          <w:tab w:val="num" w:pos="5040"/>
        </w:tabs>
        <w:ind w:left="5040" w:hanging="360"/>
      </w:pPr>
      <w:rPr>
        <w:rFonts w:ascii="Arial" w:hAnsi="Arial" w:hint="default"/>
      </w:rPr>
    </w:lvl>
    <w:lvl w:ilvl="7" w:tplc="D2E2A1F8" w:tentative="1">
      <w:start w:val="1"/>
      <w:numFmt w:val="bullet"/>
      <w:lvlText w:val="•"/>
      <w:lvlJc w:val="left"/>
      <w:pPr>
        <w:tabs>
          <w:tab w:val="num" w:pos="5760"/>
        </w:tabs>
        <w:ind w:left="5760" w:hanging="360"/>
      </w:pPr>
      <w:rPr>
        <w:rFonts w:ascii="Arial" w:hAnsi="Arial" w:hint="default"/>
      </w:rPr>
    </w:lvl>
    <w:lvl w:ilvl="8" w:tplc="159C59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0C5696"/>
    <w:multiLevelType w:val="hybridMultilevel"/>
    <w:tmpl w:val="E3D4E96C"/>
    <w:lvl w:ilvl="0" w:tplc="5C12790E">
      <w:start w:val="1"/>
      <w:numFmt w:val="bullet"/>
      <w:lvlText w:val="•"/>
      <w:lvlJc w:val="left"/>
      <w:pPr>
        <w:tabs>
          <w:tab w:val="num" w:pos="720"/>
        </w:tabs>
        <w:ind w:left="720" w:hanging="360"/>
      </w:pPr>
      <w:rPr>
        <w:rFonts w:ascii="Arial" w:hAnsi="Arial" w:hint="default"/>
      </w:rPr>
    </w:lvl>
    <w:lvl w:ilvl="1" w:tplc="8B9A20AA">
      <w:numFmt w:val="bullet"/>
      <w:lvlText w:val="-"/>
      <w:lvlJc w:val="left"/>
      <w:pPr>
        <w:tabs>
          <w:tab w:val="num" w:pos="1440"/>
        </w:tabs>
        <w:ind w:left="1440" w:hanging="360"/>
      </w:pPr>
      <w:rPr>
        <w:rFonts w:ascii="Lucida Grande" w:hAnsi="Lucida Grande" w:hint="default"/>
      </w:rPr>
    </w:lvl>
    <w:lvl w:ilvl="2" w:tplc="98403AD0" w:tentative="1">
      <w:start w:val="1"/>
      <w:numFmt w:val="bullet"/>
      <w:lvlText w:val="•"/>
      <w:lvlJc w:val="left"/>
      <w:pPr>
        <w:tabs>
          <w:tab w:val="num" w:pos="2160"/>
        </w:tabs>
        <w:ind w:left="2160" w:hanging="360"/>
      </w:pPr>
      <w:rPr>
        <w:rFonts w:ascii="Arial" w:hAnsi="Arial" w:hint="default"/>
      </w:rPr>
    </w:lvl>
    <w:lvl w:ilvl="3" w:tplc="AA54D370" w:tentative="1">
      <w:start w:val="1"/>
      <w:numFmt w:val="bullet"/>
      <w:lvlText w:val="•"/>
      <w:lvlJc w:val="left"/>
      <w:pPr>
        <w:tabs>
          <w:tab w:val="num" w:pos="2880"/>
        </w:tabs>
        <w:ind w:left="2880" w:hanging="360"/>
      </w:pPr>
      <w:rPr>
        <w:rFonts w:ascii="Arial" w:hAnsi="Arial" w:hint="default"/>
      </w:rPr>
    </w:lvl>
    <w:lvl w:ilvl="4" w:tplc="113A1FEE" w:tentative="1">
      <w:start w:val="1"/>
      <w:numFmt w:val="bullet"/>
      <w:lvlText w:val="•"/>
      <w:lvlJc w:val="left"/>
      <w:pPr>
        <w:tabs>
          <w:tab w:val="num" w:pos="3600"/>
        </w:tabs>
        <w:ind w:left="3600" w:hanging="360"/>
      </w:pPr>
      <w:rPr>
        <w:rFonts w:ascii="Arial" w:hAnsi="Arial" w:hint="default"/>
      </w:rPr>
    </w:lvl>
    <w:lvl w:ilvl="5" w:tplc="3D52C860" w:tentative="1">
      <w:start w:val="1"/>
      <w:numFmt w:val="bullet"/>
      <w:lvlText w:val="•"/>
      <w:lvlJc w:val="left"/>
      <w:pPr>
        <w:tabs>
          <w:tab w:val="num" w:pos="4320"/>
        </w:tabs>
        <w:ind w:left="4320" w:hanging="360"/>
      </w:pPr>
      <w:rPr>
        <w:rFonts w:ascii="Arial" w:hAnsi="Arial" w:hint="default"/>
      </w:rPr>
    </w:lvl>
    <w:lvl w:ilvl="6" w:tplc="87C88728" w:tentative="1">
      <w:start w:val="1"/>
      <w:numFmt w:val="bullet"/>
      <w:lvlText w:val="•"/>
      <w:lvlJc w:val="left"/>
      <w:pPr>
        <w:tabs>
          <w:tab w:val="num" w:pos="5040"/>
        </w:tabs>
        <w:ind w:left="5040" w:hanging="360"/>
      </w:pPr>
      <w:rPr>
        <w:rFonts w:ascii="Arial" w:hAnsi="Arial" w:hint="default"/>
      </w:rPr>
    </w:lvl>
    <w:lvl w:ilvl="7" w:tplc="69EAA3CE" w:tentative="1">
      <w:start w:val="1"/>
      <w:numFmt w:val="bullet"/>
      <w:lvlText w:val="•"/>
      <w:lvlJc w:val="left"/>
      <w:pPr>
        <w:tabs>
          <w:tab w:val="num" w:pos="5760"/>
        </w:tabs>
        <w:ind w:left="5760" w:hanging="360"/>
      </w:pPr>
      <w:rPr>
        <w:rFonts w:ascii="Arial" w:hAnsi="Arial" w:hint="default"/>
      </w:rPr>
    </w:lvl>
    <w:lvl w:ilvl="8" w:tplc="B734BB9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B10879"/>
    <w:multiLevelType w:val="hybridMultilevel"/>
    <w:tmpl w:val="897834CC"/>
    <w:lvl w:ilvl="0" w:tplc="04130015">
      <w:start w:val="1"/>
      <w:numFmt w:val="upp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06254B9"/>
    <w:multiLevelType w:val="hybridMultilevel"/>
    <w:tmpl w:val="14267512"/>
    <w:lvl w:ilvl="0" w:tplc="D11A5286">
      <w:start w:val="1"/>
      <w:numFmt w:val="bullet"/>
      <w:lvlText w:val="•"/>
      <w:lvlJc w:val="left"/>
      <w:pPr>
        <w:tabs>
          <w:tab w:val="num" w:pos="720"/>
        </w:tabs>
        <w:ind w:left="720" w:hanging="360"/>
      </w:pPr>
      <w:rPr>
        <w:rFonts w:ascii="Arial" w:hAnsi="Arial" w:hint="default"/>
      </w:rPr>
    </w:lvl>
    <w:lvl w:ilvl="1" w:tplc="2F124446">
      <w:numFmt w:val="bullet"/>
      <w:lvlText w:val="-"/>
      <w:lvlJc w:val="left"/>
      <w:pPr>
        <w:tabs>
          <w:tab w:val="num" w:pos="1440"/>
        </w:tabs>
        <w:ind w:left="1440" w:hanging="360"/>
      </w:pPr>
      <w:rPr>
        <w:rFonts w:ascii="Lucida Grande" w:hAnsi="Lucida Grande" w:hint="default"/>
      </w:rPr>
    </w:lvl>
    <w:lvl w:ilvl="2" w:tplc="8E3E7978" w:tentative="1">
      <w:start w:val="1"/>
      <w:numFmt w:val="bullet"/>
      <w:lvlText w:val="•"/>
      <w:lvlJc w:val="left"/>
      <w:pPr>
        <w:tabs>
          <w:tab w:val="num" w:pos="2160"/>
        </w:tabs>
        <w:ind w:left="2160" w:hanging="360"/>
      </w:pPr>
      <w:rPr>
        <w:rFonts w:ascii="Arial" w:hAnsi="Arial" w:hint="default"/>
      </w:rPr>
    </w:lvl>
    <w:lvl w:ilvl="3" w:tplc="8CEA67D0" w:tentative="1">
      <w:start w:val="1"/>
      <w:numFmt w:val="bullet"/>
      <w:lvlText w:val="•"/>
      <w:lvlJc w:val="left"/>
      <w:pPr>
        <w:tabs>
          <w:tab w:val="num" w:pos="2880"/>
        </w:tabs>
        <w:ind w:left="2880" w:hanging="360"/>
      </w:pPr>
      <w:rPr>
        <w:rFonts w:ascii="Arial" w:hAnsi="Arial" w:hint="default"/>
      </w:rPr>
    </w:lvl>
    <w:lvl w:ilvl="4" w:tplc="247887A6" w:tentative="1">
      <w:start w:val="1"/>
      <w:numFmt w:val="bullet"/>
      <w:lvlText w:val="•"/>
      <w:lvlJc w:val="left"/>
      <w:pPr>
        <w:tabs>
          <w:tab w:val="num" w:pos="3600"/>
        </w:tabs>
        <w:ind w:left="3600" w:hanging="360"/>
      </w:pPr>
      <w:rPr>
        <w:rFonts w:ascii="Arial" w:hAnsi="Arial" w:hint="default"/>
      </w:rPr>
    </w:lvl>
    <w:lvl w:ilvl="5" w:tplc="8E2C98EA" w:tentative="1">
      <w:start w:val="1"/>
      <w:numFmt w:val="bullet"/>
      <w:lvlText w:val="•"/>
      <w:lvlJc w:val="left"/>
      <w:pPr>
        <w:tabs>
          <w:tab w:val="num" w:pos="4320"/>
        </w:tabs>
        <w:ind w:left="4320" w:hanging="360"/>
      </w:pPr>
      <w:rPr>
        <w:rFonts w:ascii="Arial" w:hAnsi="Arial" w:hint="default"/>
      </w:rPr>
    </w:lvl>
    <w:lvl w:ilvl="6" w:tplc="AE7C7396" w:tentative="1">
      <w:start w:val="1"/>
      <w:numFmt w:val="bullet"/>
      <w:lvlText w:val="•"/>
      <w:lvlJc w:val="left"/>
      <w:pPr>
        <w:tabs>
          <w:tab w:val="num" w:pos="5040"/>
        </w:tabs>
        <w:ind w:left="5040" w:hanging="360"/>
      </w:pPr>
      <w:rPr>
        <w:rFonts w:ascii="Arial" w:hAnsi="Arial" w:hint="default"/>
      </w:rPr>
    </w:lvl>
    <w:lvl w:ilvl="7" w:tplc="B904821C" w:tentative="1">
      <w:start w:val="1"/>
      <w:numFmt w:val="bullet"/>
      <w:lvlText w:val="•"/>
      <w:lvlJc w:val="left"/>
      <w:pPr>
        <w:tabs>
          <w:tab w:val="num" w:pos="5760"/>
        </w:tabs>
        <w:ind w:left="5760" w:hanging="360"/>
      </w:pPr>
      <w:rPr>
        <w:rFonts w:ascii="Arial" w:hAnsi="Arial" w:hint="default"/>
      </w:rPr>
    </w:lvl>
    <w:lvl w:ilvl="8" w:tplc="064855F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9859E5"/>
    <w:multiLevelType w:val="hybridMultilevel"/>
    <w:tmpl w:val="9F8428F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5636605"/>
    <w:multiLevelType w:val="hybridMultilevel"/>
    <w:tmpl w:val="199487E6"/>
    <w:lvl w:ilvl="0" w:tplc="2D66EEE8">
      <w:start w:val="1"/>
      <w:numFmt w:val="bullet"/>
      <w:lvlText w:val="•"/>
      <w:lvlJc w:val="left"/>
      <w:pPr>
        <w:tabs>
          <w:tab w:val="num" w:pos="720"/>
        </w:tabs>
        <w:ind w:left="720" w:hanging="360"/>
      </w:pPr>
      <w:rPr>
        <w:rFonts w:ascii="Arial" w:hAnsi="Arial" w:hint="default"/>
      </w:rPr>
    </w:lvl>
    <w:lvl w:ilvl="1" w:tplc="FAB216D0" w:tentative="1">
      <w:start w:val="1"/>
      <w:numFmt w:val="bullet"/>
      <w:lvlText w:val="•"/>
      <w:lvlJc w:val="left"/>
      <w:pPr>
        <w:tabs>
          <w:tab w:val="num" w:pos="1440"/>
        </w:tabs>
        <w:ind w:left="1440" w:hanging="360"/>
      </w:pPr>
      <w:rPr>
        <w:rFonts w:ascii="Arial" w:hAnsi="Arial" w:hint="default"/>
      </w:rPr>
    </w:lvl>
    <w:lvl w:ilvl="2" w:tplc="7D4EABE2" w:tentative="1">
      <w:start w:val="1"/>
      <w:numFmt w:val="bullet"/>
      <w:lvlText w:val="•"/>
      <w:lvlJc w:val="left"/>
      <w:pPr>
        <w:tabs>
          <w:tab w:val="num" w:pos="2160"/>
        </w:tabs>
        <w:ind w:left="2160" w:hanging="360"/>
      </w:pPr>
      <w:rPr>
        <w:rFonts w:ascii="Arial" w:hAnsi="Arial" w:hint="default"/>
      </w:rPr>
    </w:lvl>
    <w:lvl w:ilvl="3" w:tplc="882099AA" w:tentative="1">
      <w:start w:val="1"/>
      <w:numFmt w:val="bullet"/>
      <w:lvlText w:val="•"/>
      <w:lvlJc w:val="left"/>
      <w:pPr>
        <w:tabs>
          <w:tab w:val="num" w:pos="2880"/>
        </w:tabs>
        <w:ind w:left="2880" w:hanging="360"/>
      </w:pPr>
      <w:rPr>
        <w:rFonts w:ascii="Arial" w:hAnsi="Arial" w:hint="default"/>
      </w:rPr>
    </w:lvl>
    <w:lvl w:ilvl="4" w:tplc="7BBC61A6" w:tentative="1">
      <w:start w:val="1"/>
      <w:numFmt w:val="bullet"/>
      <w:lvlText w:val="•"/>
      <w:lvlJc w:val="left"/>
      <w:pPr>
        <w:tabs>
          <w:tab w:val="num" w:pos="3600"/>
        </w:tabs>
        <w:ind w:left="3600" w:hanging="360"/>
      </w:pPr>
      <w:rPr>
        <w:rFonts w:ascii="Arial" w:hAnsi="Arial" w:hint="default"/>
      </w:rPr>
    </w:lvl>
    <w:lvl w:ilvl="5" w:tplc="99B64968" w:tentative="1">
      <w:start w:val="1"/>
      <w:numFmt w:val="bullet"/>
      <w:lvlText w:val="•"/>
      <w:lvlJc w:val="left"/>
      <w:pPr>
        <w:tabs>
          <w:tab w:val="num" w:pos="4320"/>
        </w:tabs>
        <w:ind w:left="4320" w:hanging="360"/>
      </w:pPr>
      <w:rPr>
        <w:rFonts w:ascii="Arial" w:hAnsi="Arial" w:hint="default"/>
      </w:rPr>
    </w:lvl>
    <w:lvl w:ilvl="6" w:tplc="6D0A74CA" w:tentative="1">
      <w:start w:val="1"/>
      <w:numFmt w:val="bullet"/>
      <w:lvlText w:val="•"/>
      <w:lvlJc w:val="left"/>
      <w:pPr>
        <w:tabs>
          <w:tab w:val="num" w:pos="5040"/>
        </w:tabs>
        <w:ind w:left="5040" w:hanging="360"/>
      </w:pPr>
      <w:rPr>
        <w:rFonts w:ascii="Arial" w:hAnsi="Arial" w:hint="default"/>
      </w:rPr>
    </w:lvl>
    <w:lvl w:ilvl="7" w:tplc="00E24BB6" w:tentative="1">
      <w:start w:val="1"/>
      <w:numFmt w:val="bullet"/>
      <w:lvlText w:val="•"/>
      <w:lvlJc w:val="left"/>
      <w:pPr>
        <w:tabs>
          <w:tab w:val="num" w:pos="5760"/>
        </w:tabs>
        <w:ind w:left="5760" w:hanging="360"/>
      </w:pPr>
      <w:rPr>
        <w:rFonts w:ascii="Arial" w:hAnsi="Arial" w:hint="default"/>
      </w:rPr>
    </w:lvl>
    <w:lvl w:ilvl="8" w:tplc="11F2E77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B7D665D"/>
    <w:multiLevelType w:val="hybridMultilevel"/>
    <w:tmpl w:val="FF9EF7E8"/>
    <w:lvl w:ilvl="0" w:tplc="04130015">
      <w:start w:val="4"/>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C6C3F3A"/>
    <w:multiLevelType w:val="hybridMultilevel"/>
    <w:tmpl w:val="9B7686B8"/>
    <w:lvl w:ilvl="0" w:tplc="E840678E">
      <w:start w:val="1"/>
      <w:numFmt w:val="bullet"/>
      <w:lvlText w:val="•"/>
      <w:lvlJc w:val="left"/>
      <w:pPr>
        <w:tabs>
          <w:tab w:val="num" w:pos="720"/>
        </w:tabs>
        <w:ind w:left="720" w:hanging="360"/>
      </w:pPr>
      <w:rPr>
        <w:rFonts w:ascii="Arial" w:hAnsi="Arial" w:hint="default"/>
      </w:rPr>
    </w:lvl>
    <w:lvl w:ilvl="1" w:tplc="37981830">
      <w:numFmt w:val="bullet"/>
      <w:lvlText w:val="–"/>
      <w:lvlJc w:val="left"/>
      <w:pPr>
        <w:tabs>
          <w:tab w:val="num" w:pos="1440"/>
        </w:tabs>
        <w:ind w:left="1440" w:hanging="360"/>
      </w:pPr>
      <w:rPr>
        <w:rFonts w:ascii="Arial" w:hAnsi="Arial" w:hint="default"/>
      </w:rPr>
    </w:lvl>
    <w:lvl w:ilvl="2" w:tplc="39E0944A" w:tentative="1">
      <w:start w:val="1"/>
      <w:numFmt w:val="bullet"/>
      <w:lvlText w:val="•"/>
      <w:lvlJc w:val="left"/>
      <w:pPr>
        <w:tabs>
          <w:tab w:val="num" w:pos="2160"/>
        </w:tabs>
        <w:ind w:left="2160" w:hanging="360"/>
      </w:pPr>
      <w:rPr>
        <w:rFonts w:ascii="Arial" w:hAnsi="Arial" w:hint="default"/>
      </w:rPr>
    </w:lvl>
    <w:lvl w:ilvl="3" w:tplc="83D2712E" w:tentative="1">
      <w:start w:val="1"/>
      <w:numFmt w:val="bullet"/>
      <w:lvlText w:val="•"/>
      <w:lvlJc w:val="left"/>
      <w:pPr>
        <w:tabs>
          <w:tab w:val="num" w:pos="2880"/>
        </w:tabs>
        <w:ind w:left="2880" w:hanging="360"/>
      </w:pPr>
      <w:rPr>
        <w:rFonts w:ascii="Arial" w:hAnsi="Arial" w:hint="default"/>
      </w:rPr>
    </w:lvl>
    <w:lvl w:ilvl="4" w:tplc="5F3E665E" w:tentative="1">
      <w:start w:val="1"/>
      <w:numFmt w:val="bullet"/>
      <w:lvlText w:val="•"/>
      <w:lvlJc w:val="left"/>
      <w:pPr>
        <w:tabs>
          <w:tab w:val="num" w:pos="3600"/>
        </w:tabs>
        <w:ind w:left="3600" w:hanging="360"/>
      </w:pPr>
      <w:rPr>
        <w:rFonts w:ascii="Arial" w:hAnsi="Arial" w:hint="default"/>
      </w:rPr>
    </w:lvl>
    <w:lvl w:ilvl="5" w:tplc="9050EFDA" w:tentative="1">
      <w:start w:val="1"/>
      <w:numFmt w:val="bullet"/>
      <w:lvlText w:val="•"/>
      <w:lvlJc w:val="left"/>
      <w:pPr>
        <w:tabs>
          <w:tab w:val="num" w:pos="4320"/>
        </w:tabs>
        <w:ind w:left="4320" w:hanging="360"/>
      </w:pPr>
      <w:rPr>
        <w:rFonts w:ascii="Arial" w:hAnsi="Arial" w:hint="default"/>
      </w:rPr>
    </w:lvl>
    <w:lvl w:ilvl="6" w:tplc="1682FAA2" w:tentative="1">
      <w:start w:val="1"/>
      <w:numFmt w:val="bullet"/>
      <w:lvlText w:val="•"/>
      <w:lvlJc w:val="left"/>
      <w:pPr>
        <w:tabs>
          <w:tab w:val="num" w:pos="5040"/>
        </w:tabs>
        <w:ind w:left="5040" w:hanging="360"/>
      </w:pPr>
      <w:rPr>
        <w:rFonts w:ascii="Arial" w:hAnsi="Arial" w:hint="default"/>
      </w:rPr>
    </w:lvl>
    <w:lvl w:ilvl="7" w:tplc="A9A0DE6E" w:tentative="1">
      <w:start w:val="1"/>
      <w:numFmt w:val="bullet"/>
      <w:lvlText w:val="•"/>
      <w:lvlJc w:val="left"/>
      <w:pPr>
        <w:tabs>
          <w:tab w:val="num" w:pos="5760"/>
        </w:tabs>
        <w:ind w:left="5760" w:hanging="360"/>
      </w:pPr>
      <w:rPr>
        <w:rFonts w:ascii="Arial" w:hAnsi="Arial" w:hint="default"/>
      </w:rPr>
    </w:lvl>
    <w:lvl w:ilvl="8" w:tplc="A0208E5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3122DC6"/>
    <w:multiLevelType w:val="hybridMultilevel"/>
    <w:tmpl w:val="B450179A"/>
    <w:lvl w:ilvl="0" w:tplc="FAD2FD2E">
      <w:start w:val="1"/>
      <w:numFmt w:val="bullet"/>
      <w:lvlText w:val="•"/>
      <w:lvlJc w:val="left"/>
      <w:pPr>
        <w:tabs>
          <w:tab w:val="num" w:pos="720"/>
        </w:tabs>
        <w:ind w:left="720" w:hanging="360"/>
      </w:pPr>
      <w:rPr>
        <w:rFonts w:ascii="Arial" w:hAnsi="Arial" w:hint="default"/>
      </w:rPr>
    </w:lvl>
    <w:lvl w:ilvl="1" w:tplc="7B2CBEAA">
      <w:numFmt w:val="bullet"/>
      <w:lvlText w:val="–"/>
      <w:lvlJc w:val="left"/>
      <w:pPr>
        <w:tabs>
          <w:tab w:val="num" w:pos="1440"/>
        </w:tabs>
        <w:ind w:left="1440" w:hanging="360"/>
      </w:pPr>
      <w:rPr>
        <w:rFonts w:ascii="Arial" w:hAnsi="Arial" w:hint="default"/>
      </w:rPr>
    </w:lvl>
    <w:lvl w:ilvl="2" w:tplc="C704662C">
      <w:start w:val="16"/>
      <w:numFmt w:val="bullet"/>
      <w:lvlText w:val=""/>
      <w:lvlJc w:val="left"/>
      <w:pPr>
        <w:ind w:left="2160" w:hanging="360"/>
      </w:pPr>
      <w:rPr>
        <w:rFonts w:ascii="Wingdings" w:eastAsiaTheme="minorHAnsi" w:hAnsi="Wingdings" w:cstheme="minorBidi" w:hint="default"/>
      </w:rPr>
    </w:lvl>
    <w:lvl w:ilvl="3" w:tplc="13C0ED2A" w:tentative="1">
      <w:start w:val="1"/>
      <w:numFmt w:val="bullet"/>
      <w:lvlText w:val="•"/>
      <w:lvlJc w:val="left"/>
      <w:pPr>
        <w:tabs>
          <w:tab w:val="num" w:pos="2880"/>
        </w:tabs>
        <w:ind w:left="2880" w:hanging="360"/>
      </w:pPr>
      <w:rPr>
        <w:rFonts w:ascii="Arial" w:hAnsi="Arial" w:hint="default"/>
      </w:rPr>
    </w:lvl>
    <w:lvl w:ilvl="4" w:tplc="274C0F00" w:tentative="1">
      <w:start w:val="1"/>
      <w:numFmt w:val="bullet"/>
      <w:lvlText w:val="•"/>
      <w:lvlJc w:val="left"/>
      <w:pPr>
        <w:tabs>
          <w:tab w:val="num" w:pos="3600"/>
        </w:tabs>
        <w:ind w:left="3600" w:hanging="360"/>
      </w:pPr>
      <w:rPr>
        <w:rFonts w:ascii="Arial" w:hAnsi="Arial" w:hint="default"/>
      </w:rPr>
    </w:lvl>
    <w:lvl w:ilvl="5" w:tplc="D932D928" w:tentative="1">
      <w:start w:val="1"/>
      <w:numFmt w:val="bullet"/>
      <w:lvlText w:val="•"/>
      <w:lvlJc w:val="left"/>
      <w:pPr>
        <w:tabs>
          <w:tab w:val="num" w:pos="4320"/>
        </w:tabs>
        <w:ind w:left="4320" w:hanging="360"/>
      </w:pPr>
      <w:rPr>
        <w:rFonts w:ascii="Arial" w:hAnsi="Arial" w:hint="default"/>
      </w:rPr>
    </w:lvl>
    <w:lvl w:ilvl="6" w:tplc="66B83626" w:tentative="1">
      <w:start w:val="1"/>
      <w:numFmt w:val="bullet"/>
      <w:lvlText w:val="•"/>
      <w:lvlJc w:val="left"/>
      <w:pPr>
        <w:tabs>
          <w:tab w:val="num" w:pos="5040"/>
        </w:tabs>
        <w:ind w:left="5040" w:hanging="360"/>
      </w:pPr>
      <w:rPr>
        <w:rFonts w:ascii="Arial" w:hAnsi="Arial" w:hint="default"/>
      </w:rPr>
    </w:lvl>
    <w:lvl w:ilvl="7" w:tplc="AB4895A2" w:tentative="1">
      <w:start w:val="1"/>
      <w:numFmt w:val="bullet"/>
      <w:lvlText w:val="•"/>
      <w:lvlJc w:val="left"/>
      <w:pPr>
        <w:tabs>
          <w:tab w:val="num" w:pos="5760"/>
        </w:tabs>
        <w:ind w:left="5760" w:hanging="360"/>
      </w:pPr>
      <w:rPr>
        <w:rFonts w:ascii="Arial" w:hAnsi="Arial" w:hint="default"/>
      </w:rPr>
    </w:lvl>
    <w:lvl w:ilvl="8" w:tplc="F730AE7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6D2B34"/>
    <w:multiLevelType w:val="hybridMultilevel"/>
    <w:tmpl w:val="700A9A9A"/>
    <w:lvl w:ilvl="0" w:tplc="8D440768">
      <w:start w:val="1"/>
      <w:numFmt w:val="bullet"/>
      <w:lvlText w:val="•"/>
      <w:lvlJc w:val="left"/>
      <w:pPr>
        <w:tabs>
          <w:tab w:val="num" w:pos="720"/>
        </w:tabs>
        <w:ind w:left="720" w:hanging="360"/>
      </w:pPr>
      <w:rPr>
        <w:rFonts w:ascii="Arial" w:hAnsi="Arial" w:hint="default"/>
      </w:rPr>
    </w:lvl>
    <w:lvl w:ilvl="1" w:tplc="70944C52" w:tentative="1">
      <w:start w:val="1"/>
      <w:numFmt w:val="bullet"/>
      <w:lvlText w:val="•"/>
      <w:lvlJc w:val="left"/>
      <w:pPr>
        <w:tabs>
          <w:tab w:val="num" w:pos="1440"/>
        </w:tabs>
        <w:ind w:left="1440" w:hanging="360"/>
      </w:pPr>
      <w:rPr>
        <w:rFonts w:ascii="Arial" w:hAnsi="Arial" w:hint="default"/>
      </w:rPr>
    </w:lvl>
    <w:lvl w:ilvl="2" w:tplc="58D2F8DA" w:tentative="1">
      <w:start w:val="1"/>
      <w:numFmt w:val="bullet"/>
      <w:lvlText w:val="•"/>
      <w:lvlJc w:val="left"/>
      <w:pPr>
        <w:tabs>
          <w:tab w:val="num" w:pos="2160"/>
        </w:tabs>
        <w:ind w:left="2160" w:hanging="360"/>
      </w:pPr>
      <w:rPr>
        <w:rFonts w:ascii="Arial" w:hAnsi="Arial" w:hint="default"/>
      </w:rPr>
    </w:lvl>
    <w:lvl w:ilvl="3" w:tplc="7D443A54" w:tentative="1">
      <w:start w:val="1"/>
      <w:numFmt w:val="bullet"/>
      <w:lvlText w:val="•"/>
      <w:lvlJc w:val="left"/>
      <w:pPr>
        <w:tabs>
          <w:tab w:val="num" w:pos="2880"/>
        </w:tabs>
        <w:ind w:left="2880" w:hanging="360"/>
      </w:pPr>
      <w:rPr>
        <w:rFonts w:ascii="Arial" w:hAnsi="Arial" w:hint="default"/>
      </w:rPr>
    </w:lvl>
    <w:lvl w:ilvl="4" w:tplc="0172B2BC" w:tentative="1">
      <w:start w:val="1"/>
      <w:numFmt w:val="bullet"/>
      <w:lvlText w:val="•"/>
      <w:lvlJc w:val="left"/>
      <w:pPr>
        <w:tabs>
          <w:tab w:val="num" w:pos="3600"/>
        </w:tabs>
        <w:ind w:left="3600" w:hanging="360"/>
      </w:pPr>
      <w:rPr>
        <w:rFonts w:ascii="Arial" w:hAnsi="Arial" w:hint="default"/>
      </w:rPr>
    </w:lvl>
    <w:lvl w:ilvl="5" w:tplc="478896BA" w:tentative="1">
      <w:start w:val="1"/>
      <w:numFmt w:val="bullet"/>
      <w:lvlText w:val="•"/>
      <w:lvlJc w:val="left"/>
      <w:pPr>
        <w:tabs>
          <w:tab w:val="num" w:pos="4320"/>
        </w:tabs>
        <w:ind w:left="4320" w:hanging="360"/>
      </w:pPr>
      <w:rPr>
        <w:rFonts w:ascii="Arial" w:hAnsi="Arial" w:hint="default"/>
      </w:rPr>
    </w:lvl>
    <w:lvl w:ilvl="6" w:tplc="E42AE526" w:tentative="1">
      <w:start w:val="1"/>
      <w:numFmt w:val="bullet"/>
      <w:lvlText w:val="•"/>
      <w:lvlJc w:val="left"/>
      <w:pPr>
        <w:tabs>
          <w:tab w:val="num" w:pos="5040"/>
        </w:tabs>
        <w:ind w:left="5040" w:hanging="360"/>
      </w:pPr>
      <w:rPr>
        <w:rFonts w:ascii="Arial" w:hAnsi="Arial" w:hint="default"/>
      </w:rPr>
    </w:lvl>
    <w:lvl w:ilvl="7" w:tplc="74D8036E" w:tentative="1">
      <w:start w:val="1"/>
      <w:numFmt w:val="bullet"/>
      <w:lvlText w:val="•"/>
      <w:lvlJc w:val="left"/>
      <w:pPr>
        <w:tabs>
          <w:tab w:val="num" w:pos="5760"/>
        </w:tabs>
        <w:ind w:left="5760" w:hanging="360"/>
      </w:pPr>
      <w:rPr>
        <w:rFonts w:ascii="Arial" w:hAnsi="Arial" w:hint="default"/>
      </w:rPr>
    </w:lvl>
    <w:lvl w:ilvl="8" w:tplc="0F5A4F9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8697768"/>
    <w:multiLevelType w:val="multilevel"/>
    <w:tmpl w:val="421E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E717B8"/>
    <w:multiLevelType w:val="hybridMultilevel"/>
    <w:tmpl w:val="777A2410"/>
    <w:lvl w:ilvl="0" w:tplc="5E2E6404">
      <w:start w:val="1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A213748"/>
    <w:multiLevelType w:val="hybridMultilevel"/>
    <w:tmpl w:val="E4F8BC4A"/>
    <w:lvl w:ilvl="0" w:tplc="F86E33BE">
      <w:start w:val="1"/>
      <w:numFmt w:val="decimal"/>
      <w:lvlText w:val="%1)"/>
      <w:lvlJc w:val="left"/>
      <w:pPr>
        <w:tabs>
          <w:tab w:val="num" w:pos="720"/>
        </w:tabs>
        <w:ind w:left="720" w:hanging="360"/>
      </w:pPr>
    </w:lvl>
    <w:lvl w:ilvl="1" w:tplc="82E4F8B0" w:tentative="1">
      <w:start w:val="1"/>
      <w:numFmt w:val="decimal"/>
      <w:lvlText w:val="%2)"/>
      <w:lvlJc w:val="left"/>
      <w:pPr>
        <w:tabs>
          <w:tab w:val="num" w:pos="1440"/>
        </w:tabs>
        <w:ind w:left="1440" w:hanging="360"/>
      </w:pPr>
    </w:lvl>
    <w:lvl w:ilvl="2" w:tplc="3DC8716A" w:tentative="1">
      <w:start w:val="1"/>
      <w:numFmt w:val="decimal"/>
      <w:lvlText w:val="%3)"/>
      <w:lvlJc w:val="left"/>
      <w:pPr>
        <w:tabs>
          <w:tab w:val="num" w:pos="2160"/>
        </w:tabs>
        <w:ind w:left="2160" w:hanging="360"/>
      </w:pPr>
    </w:lvl>
    <w:lvl w:ilvl="3" w:tplc="818657D8" w:tentative="1">
      <w:start w:val="1"/>
      <w:numFmt w:val="decimal"/>
      <w:lvlText w:val="%4)"/>
      <w:lvlJc w:val="left"/>
      <w:pPr>
        <w:tabs>
          <w:tab w:val="num" w:pos="2880"/>
        </w:tabs>
        <w:ind w:left="2880" w:hanging="360"/>
      </w:pPr>
    </w:lvl>
    <w:lvl w:ilvl="4" w:tplc="81C87A3E" w:tentative="1">
      <w:start w:val="1"/>
      <w:numFmt w:val="decimal"/>
      <w:lvlText w:val="%5)"/>
      <w:lvlJc w:val="left"/>
      <w:pPr>
        <w:tabs>
          <w:tab w:val="num" w:pos="3600"/>
        </w:tabs>
        <w:ind w:left="3600" w:hanging="360"/>
      </w:pPr>
    </w:lvl>
    <w:lvl w:ilvl="5" w:tplc="274CE5E0" w:tentative="1">
      <w:start w:val="1"/>
      <w:numFmt w:val="decimal"/>
      <w:lvlText w:val="%6)"/>
      <w:lvlJc w:val="left"/>
      <w:pPr>
        <w:tabs>
          <w:tab w:val="num" w:pos="4320"/>
        </w:tabs>
        <w:ind w:left="4320" w:hanging="360"/>
      </w:pPr>
    </w:lvl>
    <w:lvl w:ilvl="6" w:tplc="3DDED994" w:tentative="1">
      <w:start w:val="1"/>
      <w:numFmt w:val="decimal"/>
      <w:lvlText w:val="%7)"/>
      <w:lvlJc w:val="left"/>
      <w:pPr>
        <w:tabs>
          <w:tab w:val="num" w:pos="5040"/>
        </w:tabs>
        <w:ind w:left="5040" w:hanging="360"/>
      </w:pPr>
    </w:lvl>
    <w:lvl w:ilvl="7" w:tplc="97C4D96C" w:tentative="1">
      <w:start w:val="1"/>
      <w:numFmt w:val="decimal"/>
      <w:lvlText w:val="%8)"/>
      <w:lvlJc w:val="left"/>
      <w:pPr>
        <w:tabs>
          <w:tab w:val="num" w:pos="5760"/>
        </w:tabs>
        <w:ind w:left="5760" w:hanging="360"/>
      </w:pPr>
    </w:lvl>
    <w:lvl w:ilvl="8" w:tplc="970E647E" w:tentative="1">
      <w:start w:val="1"/>
      <w:numFmt w:val="decimal"/>
      <w:lvlText w:val="%9)"/>
      <w:lvlJc w:val="left"/>
      <w:pPr>
        <w:tabs>
          <w:tab w:val="num" w:pos="6480"/>
        </w:tabs>
        <w:ind w:left="6480" w:hanging="360"/>
      </w:pPr>
    </w:lvl>
  </w:abstractNum>
  <w:num w:numId="1">
    <w:abstractNumId w:val="6"/>
  </w:num>
  <w:num w:numId="2">
    <w:abstractNumId w:val="12"/>
  </w:num>
  <w:num w:numId="3">
    <w:abstractNumId w:val="1"/>
  </w:num>
  <w:num w:numId="4">
    <w:abstractNumId w:val="5"/>
  </w:num>
  <w:num w:numId="5">
    <w:abstractNumId w:val="7"/>
  </w:num>
  <w:num w:numId="6">
    <w:abstractNumId w:val="3"/>
  </w:num>
  <w:num w:numId="7">
    <w:abstractNumId w:val="15"/>
  </w:num>
  <w:num w:numId="8">
    <w:abstractNumId w:val="16"/>
  </w:num>
  <w:num w:numId="9">
    <w:abstractNumId w:val="11"/>
  </w:num>
  <w:num w:numId="10">
    <w:abstractNumId w:val="4"/>
  </w:num>
  <w:num w:numId="11">
    <w:abstractNumId w:val="9"/>
  </w:num>
  <w:num w:numId="12">
    <w:abstractNumId w:val="13"/>
  </w:num>
  <w:num w:numId="13">
    <w:abstractNumId w:val="2"/>
  </w:num>
  <w:num w:numId="14">
    <w:abstractNumId w:val="8"/>
  </w:num>
  <w:num w:numId="15">
    <w:abstractNumId w:val="14"/>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BF"/>
    <w:rsid w:val="00001C98"/>
    <w:rsid w:val="00010DB1"/>
    <w:rsid w:val="00012D4B"/>
    <w:rsid w:val="00013A8C"/>
    <w:rsid w:val="000150ED"/>
    <w:rsid w:val="0002206A"/>
    <w:rsid w:val="00027286"/>
    <w:rsid w:val="000312D7"/>
    <w:rsid w:val="00033B3C"/>
    <w:rsid w:val="00033BFE"/>
    <w:rsid w:val="00036686"/>
    <w:rsid w:val="00037956"/>
    <w:rsid w:val="00044AD2"/>
    <w:rsid w:val="00045FAA"/>
    <w:rsid w:val="00050944"/>
    <w:rsid w:val="00053439"/>
    <w:rsid w:val="000541ED"/>
    <w:rsid w:val="0006016D"/>
    <w:rsid w:val="0006210F"/>
    <w:rsid w:val="00064B69"/>
    <w:rsid w:val="000661CC"/>
    <w:rsid w:val="00066DD4"/>
    <w:rsid w:val="0007000C"/>
    <w:rsid w:val="00080C24"/>
    <w:rsid w:val="000838CD"/>
    <w:rsid w:val="00085175"/>
    <w:rsid w:val="00087747"/>
    <w:rsid w:val="00092503"/>
    <w:rsid w:val="00097F3F"/>
    <w:rsid w:val="000A06F1"/>
    <w:rsid w:val="000A5825"/>
    <w:rsid w:val="000B0DE6"/>
    <w:rsid w:val="000B18D9"/>
    <w:rsid w:val="000B3A6B"/>
    <w:rsid w:val="000C1CDF"/>
    <w:rsid w:val="000C51B3"/>
    <w:rsid w:val="000C7A43"/>
    <w:rsid w:val="000D77A0"/>
    <w:rsid w:val="000E0C24"/>
    <w:rsid w:val="000E44F9"/>
    <w:rsid w:val="000E75B1"/>
    <w:rsid w:val="000F604B"/>
    <w:rsid w:val="000F6BA3"/>
    <w:rsid w:val="00101D13"/>
    <w:rsid w:val="00102277"/>
    <w:rsid w:val="00102796"/>
    <w:rsid w:val="00104188"/>
    <w:rsid w:val="001052D2"/>
    <w:rsid w:val="0010732A"/>
    <w:rsid w:val="00114D08"/>
    <w:rsid w:val="00125ECF"/>
    <w:rsid w:val="001278A3"/>
    <w:rsid w:val="001328F1"/>
    <w:rsid w:val="00132E3D"/>
    <w:rsid w:val="00133C0D"/>
    <w:rsid w:val="001364FB"/>
    <w:rsid w:val="0013784A"/>
    <w:rsid w:val="0014646A"/>
    <w:rsid w:val="001468A4"/>
    <w:rsid w:val="00150ABE"/>
    <w:rsid w:val="0015341A"/>
    <w:rsid w:val="001544C3"/>
    <w:rsid w:val="001551D9"/>
    <w:rsid w:val="00155A81"/>
    <w:rsid w:val="0015746E"/>
    <w:rsid w:val="001577DD"/>
    <w:rsid w:val="00166AC2"/>
    <w:rsid w:val="00166BCD"/>
    <w:rsid w:val="00175E1F"/>
    <w:rsid w:val="0017645D"/>
    <w:rsid w:val="0018307C"/>
    <w:rsid w:val="00193A05"/>
    <w:rsid w:val="00195985"/>
    <w:rsid w:val="001A028C"/>
    <w:rsid w:val="001A21D2"/>
    <w:rsid w:val="001B1FCB"/>
    <w:rsid w:val="001B6228"/>
    <w:rsid w:val="001B6634"/>
    <w:rsid w:val="001C0D7B"/>
    <w:rsid w:val="001C1D08"/>
    <w:rsid w:val="001C32BB"/>
    <w:rsid w:val="001C4103"/>
    <w:rsid w:val="001C55FF"/>
    <w:rsid w:val="001C721A"/>
    <w:rsid w:val="001D5D7E"/>
    <w:rsid w:val="001E1F41"/>
    <w:rsid w:val="001E5B74"/>
    <w:rsid w:val="001E6B11"/>
    <w:rsid w:val="001F15E3"/>
    <w:rsid w:val="001F2990"/>
    <w:rsid w:val="001F50BF"/>
    <w:rsid w:val="002030B1"/>
    <w:rsid w:val="002043D4"/>
    <w:rsid w:val="00206953"/>
    <w:rsid w:val="00211DC4"/>
    <w:rsid w:val="00212AD4"/>
    <w:rsid w:val="00214F77"/>
    <w:rsid w:val="00220A31"/>
    <w:rsid w:val="002246A4"/>
    <w:rsid w:val="002264AD"/>
    <w:rsid w:val="00230F8F"/>
    <w:rsid w:val="00234E19"/>
    <w:rsid w:val="00240FE6"/>
    <w:rsid w:val="0024221A"/>
    <w:rsid w:val="002446CD"/>
    <w:rsid w:val="00252275"/>
    <w:rsid w:val="00253D6F"/>
    <w:rsid w:val="002565A4"/>
    <w:rsid w:val="00266511"/>
    <w:rsid w:val="002772E1"/>
    <w:rsid w:val="00277547"/>
    <w:rsid w:val="00281C86"/>
    <w:rsid w:val="00282F61"/>
    <w:rsid w:val="0028565E"/>
    <w:rsid w:val="00285974"/>
    <w:rsid w:val="002906BF"/>
    <w:rsid w:val="00290934"/>
    <w:rsid w:val="0029212A"/>
    <w:rsid w:val="00296BC4"/>
    <w:rsid w:val="002B0E72"/>
    <w:rsid w:val="002B2177"/>
    <w:rsid w:val="002B5909"/>
    <w:rsid w:val="002B6ECC"/>
    <w:rsid w:val="002B70DA"/>
    <w:rsid w:val="002B7983"/>
    <w:rsid w:val="002C18D8"/>
    <w:rsid w:val="002C1DE6"/>
    <w:rsid w:val="002C5CB8"/>
    <w:rsid w:val="002D55AE"/>
    <w:rsid w:val="002D6654"/>
    <w:rsid w:val="002D771D"/>
    <w:rsid w:val="002E1A39"/>
    <w:rsid w:val="002E20D8"/>
    <w:rsid w:val="002E22D4"/>
    <w:rsid w:val="002E44F0"/>
    <w:rsid w:val="002E67D4"/>
    <w:rsid w:val="002F0772"/>
    <w:rsid w:val="002F2185"/>
    <w:rsid w:val="002F2B9A"/>
    <w:rsid w:val="002F3A4A"/>
    <w:rsid w:val="002F692F"/>
    <w:rsid w:val="00300F4E"/>
    <w:rsid w:val="00304A44"/>
    <w:rsid w:val="00305567"/>
    <w:rsid w:val="00311B8F"/>
    <w:rsid w:val="003133FB"/>
    <w:rsid w:val="0031624E"/>
    <w:rsid w:val="00316631"/>
    <w:rsid w:val="0032180B"/>
    <w:rsid w:val="00322E15"/>
    <w:rsid w:val="00324748"/>
    <w:rsid w:val="00326326"/>
    <w:rsid w:val="00326986"/>
    <w:rsid w:val="003322BE"/>
    <w:rsid w:val="00333306"/>
    <w:rsid w:val="00336473"/>
    <w:rsid w:val="00337D1D"/>
    <w:rsid w:val="0034752D"/>
    <w:rsid w:val="00350844"/>
    <w:rsid w:val="003544CB"/>
    <w:rsid w:val="0035708F"/>
    <w:rsid w:val="003576B3"/>
    <w:rsid w:val="00357842"/>
    <w:rsid w:val="00362A35"/>
    <w:rsid w:val="00362A68"/>
    <w:rsid w:val="0036445F"/>
    <w:rsid w:val="00365A6D"/>
    <w:rsid w:val="00366F41"/>
    <w:rsid w:val="0037036C"/>
    <w:rsid w:val="003715D9"/>
    <w:rsid w:val="003803DE"/>
    <w:rsid w:val="00382F90"/>
    <w:rsid w:val="00390615"/>
    <w:rsid w:val="00395A78"/>
    <w:rsid w:val="003A2AA4"/>
    <w:rsid w:val="003A31A2"/>
    <w:rsid w:val="003A5C80"/>
    <w:rsid w:val="003A66C5"/>
    <w:rsid w:val="003B6CFF"/>
    <w:rsid w:val="003C0EA0"/>
    <w:rsid w:val="003C50C6"/>
    <w:rsid w:val="003D1B13"/>
    <w:rsid w:val="003D1E91"/>
    <w:rsid w:val="003D5B22"/>
    <w:rsid w:val="003D744F"/>
    <w:rsid w:val="003E1EC8"/>
    <w:rsid w:val="003E356E"/>
    <w:rsid w:val="003E3614"/>
    <w:rsid w:val="003E36C8"/>
    <w:rsid w:val="003E5DB0"/>
    <w:rsid w:val="003E6B35"/>
    <w:rsid w:val="003F5B6C"/>
    <w:rsid w:val="003F5BBB"/>
    <w:rsid w:val="00401DC5"/>
    <w:rsid w:val="004150C3"/>
    <w:rsid w:val="0041542B"/>
    <w:rsid w:val="004160A3"/>
    <w:rsid w:val="00416191"/>
    <w:rsid w:val="00416C13"/>
    <w:rsid w:val="004212FD"/>
    <w:rsid w:val="00421F2B"/>
    <w:rsid w:val="00423845"/>
    <w:rsid w:val="004313EF"/>
    <w:rsid w:val="004466D5"/>
    <w:rsid w:val="00452788"/>
    <w:rsid w:val="00452CCC"/>
    <w:rsid w:val="00460224"/>
    <w:rsid w:val="00463338"/>
    <w:rsid w:val="00473A21"/>
    <w:rsid w:val="00475AD5"/>
    <w:rsid w:val="0048153A"/>
    <w:rsid w:val="0048297C"/>
    <w:rsid w:val="00490E3D"/>
    <w:rsid w:val="004937A8"/>
    <w:rsid w:val="004A1329"/>
    <w:rsid w:val="004A2D38"/>
    <w:rsid w:val="004A363A"/>
    <w:rsid w:val="004A3C41"/>
    <w:rsid w:val="004A6392"/>
    <w:rsid w:val="004A7259"/>
    <w:rsid w:val="004B026D"/>
    <w:rsid w:val="004B0A1D"/>
    <w:rsid w:val="004B1658"/>
    <w:rsid w:val="004B785A"/>
    <w:rsid w:val="004B7D51"/>
    <w:rsid w:val="004C1237"/>
    <w:rsid w:val="004C278F"/>
    <w:rsid w:val="004C51F9"/>
    <w:rsid w:val="004C5F95"/>
    <w:rsid w:val="004D0580"/>
    <w:rsid w:val="004D1EFA"/>
    <w:rsid w:val="004E52A2"/>
    <w:rsid w:val="004E6756"/>
    <w:rsid w:val="004F13CD"/>
    <w:rsid w:val="004F4707"/>
    <w:rsid w:val="004F5677"/>
    <w:rsid w:val="004F7BE6"/>
    <w:rsid w:val="004F7C10"/>
    <w:rsid w:val="005020E4"/>
    <w:rsid w:val="005111BD"/>
    <w:rsid w:val="0052043D"/>
    <w:rsid w:val="0052120A"/>
    <w:rsid w:val="00521797"/>
    <w:rsid w:val="00523AF2"/>
    <w:rsid w:val="00524CD7"/>
    <w:rsid w:val="00532416"/>
    <w:rsid w:val="00532E97"/>
    <w:rsid w:val="005352EC"/>
    <w:rsid w:val="00540005"/>
    <w:rsid w:val="005405AE"/>
    <w:rsid w:val="00540E33"/>
    <w:rsid w:val="00542C75"/>
    <w:rsid w:val="00542CE1"/>
    <w:rsid w:val="00544428"/>
    <w:rsid w:val="00546F7D"/>
    <w:rsid w:val="00547846"/>
    <w:rsid w:val="005520FC"/>
    <w:rsid w:val="005548F0"/>
    <w:rsid w:val="00555743"/>
    <w:rsid w:val="005616EE"/>
    <w:rsid w:val="00563B0C"/>
    <w:rsid w:val="00571BB0"/>
    <w:rsid w:val="00572B90"/>
    <w:rsid w:val="00572FF8"/>
    <w:rsid w:val="005736CE"/>
    <w:rsid w:val="0057411D"/>
    <w:rsid w:val="00574438"/>
    <w:rsid w:val="00574852"/>
    <w:rsid w:val="005847A0"/>
    <w:rsid w:val="0059529F"/>
    <w:rsid w:val="00596A18"/>
    <w:rsid w:val="005A2F02"/>
    <w:rsid w:val="005A324E"/>
    <w:rsid w:val="005A521F"/>
    <w:rsid w:val="005B0E8E"/>
    <w:rsid w:val="005B2E80"/>
    <w:rsid w:val="005B7478"/>
    <w:rsid w:val="005C27C8"/>
    <w:rsid w:val="005C5502"/>
    <w:rsid w:val="005C72F7"/>
    <w:rsid w:val="005D0497"/>
    <w:rsid w:val="005D1FC3"/>
    <w:rsid w:val="005D2AD0"/>
    <w:rsid w:val="005D690B"/>
    <w:rsid w:val="005D7934"/>
    <w:rsid w:val="005F2DF1"/>
    <w:rsid w:val="005F4993"/>
    <w:rsid w:val="005F4C97"/>
    <w:rsid w:val="005F58E2"/>
    <w:rsid w:val="00607D22"/>
    <w:rsid w:val="00610436"/>
    <w:rsid w:val="00611216"/>
    <w:rsid w:val="00611CDA"/>
    <w:rsid w:val="00624646"/>
    <w:rsid w:val="00626C15"/>
    <w:rsid w:val="006358C2"/>
    <w:rsid w:val="006372D2"/>
    <w:rsid w:val="00640A0B"/>
    <w:rsid w:val="00640F94"/>
    <w:rsid w:val="006426BB"/>
    <w:rsid w:val="006521F9"/>
    <w:rsid w:val="00652734"/>
    <w:rsid w:val="006564AE"/>
    <w:rsid w:val="00656507"/>
    <w:rsid w:val="00667FA3"/>
    <w:rsid w:val="00681B1E"/>
    <w:rsid w:val="00686FDC"/>
    <w:rsid w:val="006918D9"/>
    <w:rsid w:val="00692370"/>
    <w:rsid w:val="00692D04"/>
    <w:rsid w:val="00693265"/>
    <w:rsid w:val="00696EC2"/>
    <w:rsid w:val="00697E75"/>
    <w:rsid w:val="006A09CF"/>
    <w:rsid w:val="006A0CF0"/>
    <w:rsid w:val="006A1280"/>
    <w:rsid w:val="006A13C4"/>
    <w:rsid w:val="006A7440"/>
    <w:rsid w:val="006B1910"/>
    <w:rsid w:val="006B24ED"/>
    <w:rsid w:val="006B2FFB"/>
    <w:rsid w:val="006C1597"/>
    <w:rsid w:val="006C5266"/>
    <w:rsid w:val="006C5858"/>
    <w:rsid w:val="006D08F9"/>
    <w:rsid w:val="006D1B55"/>
    <w:rsid w:val="006D6C70"/>
    <w:rsid w:val="006E4863"/>
    <w:rsid w:val="006E6B56"/>
    <w:rsid w:val="006F46C8"/>
    <w:rsid w:val="006F6399"/>
    <w:rsid w:val="006F7E8E"/>
    <w:rsid w:val="00701B47"/>
    <w:rsid w:val="0070315B"/>
    <w:rsid w:val="0070468E"/>
    <w:rsid w:val="007066C2"/>
    <w:rsid w:val="00707DCC"/>
    <w:rsid w:val="00711466"/>
    <w:rsid w:val="007138D6"/>
    <w:rsid w:val="00715EB6"/>
    <w:rsid w:val="00716CA8"/>
    <w:rsid w:val="00726F0E"/>
    <w:rsid w:val="007315AB"/>
    <w:rsid w:val="007319A9"/>
    <w:rsid w:val="007328FF"/>
    <w:rsid w:val="00734406"/>
    <w:rsid w:val="00735D0A"/>
    <w:rsid w:val="00736332"/>
    <w:rsid w:val="00736D1B"/>
    <w:rsid w:val="007421EF"/>
    <w:rsid w:val="00742BC9"/>
    <w:rsid w:val="00750079"/>
    <w:rsid w:val="0075034F"/>
    <w:rsid w:val="00750BEB"/>
    <w:rsid w:val="0075251E"/>
    <w:rsid w:val="0076070E"/>
    <w:rsid w:val="00760EB7"/>
    <w:rsid w:val="00767943"/>
    <w:rsid w:val="00771645"/>
    <w:rsid w:val="007726E2"/>
    <w:rsid w:val="00773304"/>
    <w:rsid w:val="00780162"/>
    <w:rsid w:val="00784FE4"/>
    <w:rsid w:val="00785546"/>
    <w:rsid w:val="00786EFF"/>
    <w:rsid w:val="007934F1"/>
    <w:rsid w:val="0079430B"/>
    <w:rsid w:val="007A528D"/>
    <w:rsid w:val="007A7DEB"/>
    <w:rsid w:val="007B1411"/>
    <w:rsid w:val="007C15CB"/>
    <w:rsid w:val="007C2473"/>
    <w:rsid w:val="007C3613"/>
    <w:rsid w:val="007C5735"/>
    <w:rsid w:val="007C72C5"/>
    <w:rsid w:val="007D028E"/>
    <w:rsid w:val="007E1F20"/>
    <w:rsid w:val="007E3998"/>
    <w:rsid w:val="007E5787"/>
    <w:rsid w:val="007E62E3"/>
    <w:rsid w:val="007F3108"/>
    <w:rsid w:val="007F4F6E"/>
    <w:rsid w:val="007F51E7"/>
    <w:rsid w:val="007F5968"/>
    <w:rsid w:val="007F7C9F"/>
    <w:rsid w:val="00801C4B"/>
    <w:rsid w:val="00804BEE"/>
    <w:rsid w:val="0080547B"/>
    <w:rsid w:val="008102A1"/>
    <w:rsid w:val="0081085C"/>
    <w:rsid w:val="008130C5"/>
    <w:rsid w:val="00816827"/>
    <w:rsid w:val="00825100"/>
    <w:rsid w:val="0082670F"/>
    <w:rsid w:val="008268B6"/>
    <w:rsid w:val="008367FE"/>
    <w:rsid w:val="00840321"/>
    <w:rsid w:val="00840388"/>
    <w:rsid w:val="00840C54"/>
    <w:rsid w:val="00841654"/>
    <w:rsid w:val="00843B47"/>
    <w:rsid w:val="008466C5"/>
    <w:rsid w:val="0085206B"/>
    <w:rsid w:val="008534CD"/>
    <w:rsid w:val="00853AE0"/>
    <w:rsid w:val="008550FD"/>
    <w:rsid w:val="00855FAA"/>
    <w:rsid w:val="0085715C"/>
    <w:rsid w:val="00861C77"/>
    <w:rsid w:val="00861E37"/>
    <w:rsid w:val="00861E88"/>
    <w:rsid w:val="00867265"/>
    <w:rsid w:val="0087316F"/>
    <w:rsid w:val="00876658"/>
    <w:rsid w:val="00877BD5"/>
    <w:rsid w:val="00882A7C"/>
    <w:rsid w:val="00884951"/>
    <w:rsid w:val="00890C2F"/>
    <w:rsid w:val="00891ECC"/>
    <w:rsid w:val="00896531"/>
    <w:rsid w:val="0089783E"/>
    <w:rsid w:val="008A01A3"/>
    <w:rsid w:val="008A040E"/>
    <w:rsid w:val="008A116C"/>
    <w:rsid w:val="008A67D0"/>
    <w:rsid w:val="008B1122"/>
    <w:rsid w:val="008B406A"/>
    <w:rsid w:val="008B522F"/>
    <w:rsid w:val="008B779F"/>
    <w:rsid w:val="008B7F47"/>
    <w:rsid w:val="008C150F"/>
    <w:rsid w:val="008C235D"/>
    <w:rsid w:val="008C55CA"/>
    <w:rsid w:val="008C666E"/>
    <w:rsid w:val="008D0ADE"/>
    <w:rsid w:val="008D298D"/>
    <w:rsid w:val="008D315F"/>
    <w:rsid w:val="008D3A15"/>
    <w:rsid w:val="008D3B70"/>
    <w:rsid w:val="008D402D"/>
    <w:rsid w:val="008E149B"/>
    <w:rsid w:val="008E1F6D"/>
    <w:rsid w:val="008E3095"/>
    <w:rsid w:val="008E3855"/>
    <w:rsid w:val="008E38BB"/>
    <w:rsid w:val="008E7154"/>
    <w:rsid w:val="008F00FB"/>
    <w:rsid w:val="008F1AC0"/>
    <w:rsid w:val="008F4929"/>
    <w:rsid w:val="008F4BD9"/>
    <w:rsid w:val="008F574D"/>
    <w:rsid w:val="008F60BA"/>
    <w:rsid w:val="008F7093"/>
    <w:rsid w:val="00900C99"/>
    <w:rsid w:val="00910B20"/>
    <w:rsid w:val="00910BC9"/>
    <w:rsid w:val="009138F8"/>
    <w:rsid w:val="00915306"/>
    <w:rsid w:val="009205C8"/>
    <w:rsid w:val="00920DF2"/>
    <w:rsid w:val="00922998"/>
    <w:rsid w:val="00922A72"/>
    <w:rsid w:val="009253AA"/>
    <w:rsid w:val="009271C2"/>
    <w:rsid w:val="0093042F"/>
    <w:rsid w:val="00931425"/>
    <w:rsid w:val="009404E7"/>
    <w:rsid w:val="0094070C"/>
    <w:rsid w:val="00944292"/>
    <w:rsid w:val="00944893"/>
    <w:rsid w:val="00950291"/>
    <w:rsid w:val="00953598"/>
    <w:rsid w:val="00953FCA"/>
    <w:rsid w:val="00961090"/>
    <w:rsid w:val="009643A7"/>
    <w:rsid w:val="00964E08"/>
    <w:rsid w:val="00967578"/>
    <w:rsid w:val="00970D75"/>
    <w:rsid w:val="00973C07"/>
    <w:rsid w:val="00974834"/>
    <w:rsid w:val="00974E16"/>
    <w:rsid w:val="00991E61"/>
    <w:rsid w:val="00995DBA"/>
    <w:rsid w:val="009962F1"/>
    <w:rsid w:val="00997084"/>
    <w:rsid w:val="009A729C"/>
    <w:rsid w:val="009B0DD9"/>
    <w:rsid w:val="009B2294"/>
    <w:rsid w:val="009B4465"/>
    <w:rsid w:val="009B7EF1"/>
    <w:rsid w:val="009C3BAB"/>
    <w:rsid w:val="009C52E5"/>
    <w:rsid w:val="009D0C30"/>
    <w:rsid w:val="009D0D10"/>
    <w:rsid w:val="009D3361"/>
    <w:rsid w:val="009D4BFC"/>
    <w:rsid w:val="009E0660"/>
    <w:rsid w:val="009E3671"/>
    <w:rsid w:val="009E400A"/>
    <w:rsid w:val="009E49AB"/>
    <w:rsid w:val="00A01097"/>
    <w:rsid w:val="00A06B10"/>
    <w:rsid w:val="00A100E9"/>
    <w:rsid w:val="00A13013"/>
    <w:rsid w:val="00A14B68"/>
    <w:rsid w:val="00A15C18"/>
    <w:rsid w:val="00A174B7"/>
    <w:rsid w:val="00A20B38"/>
    <w:rsid w:val="00A2104F"/>
    <w:rsid w:val="00A23C64"/>
    <w:rsid w:val="00A2402C"/>
    <w:rsid w:val="00A25881"/>
    <w:rsid w:val="00A319B4"/>
    <w:rsid w:val="00A33ADD"/>
    <w:rsid w:val="00A36BC6"/>
    <w:rsid w:val="00A41DAE"/>
    <w:rsid w:val="00A51694"/>
    <w:rsid w:val="00A51F0D"/>
    <w:rsid w:val="00A53AD3"/>
    <w:rsid w:val="00A54C87"/>
    <w:rsid w:val="00A63CBF"/>
    <w:rsid w:val="00A66210"/>
    <w:rsid w:val="00A7192D"/>
    <w:rsid w:val="00A74A21"/>
    <w:rsid w:val="00A7680A"/>
    <w:rsid w:val="00A8013A"/>
    <w:rsid w:val="00A80AA2"/>
    <w:rsid w:val="00A81032"/>
    <w:rsid w:val="00A90464"/>
    <w:rsid w:val="00A90D9A"/>
    <w:rsid w:val="00A92F91"/>
    <w:rsid w:val="00A942BE"/>
    <w:rsid w:val="00A97713"/>
    <w:rsid w:val="00AA0468"/>
    <w:rsid w:val="00AB7024"/>
    <w:rsid w:val="00AC14A6"/>
    <w:rsid w:val="00AC236B"/>
    <w:rsid w:val="00AC3006"/>
    <w:rsid w:val="00AC7F17"/>
    <w:rsid w:val="00AD1163"/>
    <w:rsid w:val="00AD33C5"/>
    <w:rsid w:val="00AD4E1C"/>
    <w:rsid w:val="00AD563E"/>
    <w:rsid w:val="00AE12E1"/>
    <w:rsid w:val="00AE3964"/>
    <w:rsid w:val="00AE46FD"/>
    <w:rsid w:val="00AE6A73"/>
    <w:rsid w:val="00AE7C08"/>
    <w:rsid w:val="00AF109E"/>
    <w:rsid w:val="00AF15BA"/>
    <w:rsid w:val="00AF1DB0"/>
    <w:rsid w:val="00AF5E66"/>
    <w:rsid w:val="00B00022"/>
    <w:rsid w:val="00B034B5"/>
    <w:rsid w:val="00B05295"/>
    <w:rsid w:val="00B1022A"/>
    <w:rsid w:val="00B12C5E"/>
    <w:rsid w:val="00B13F51"/>
    <w:rsid w:val="00B14909"/>
    <w:rsid w:val="00B153CC"/>
    <w:rsid w:val="00B156A7"/>
    <w:rsid w:val="00B17B8A"/>
    <w:rsid w:val="00B235F5"/>
    <w:rsid w:val="00B377BD"/>
    <w:rsid w:val="00B37B78"/>
    <w:rsid w:val="00B41662"/>
    <w:rsid w:val="00B4485F"/>
    <w:rsid w:val="00B4721D"/>
    <w:rsid w:val="00B503BC"/>
    <w:rsid w:val="00B50C92"/>
    <w:rsid w:val="00B523A1"/>
    <w:rsid w:val="00B5341E"/>
    <w:rsid w:val="00B54835"/>
    <w:rsid w:val="00B62F72"/>
    <w:rsid w:val="00B64E40"/>
    <w:rsid w:val="00B7137A"/>
    <w:rsid w:val="00B72608"/>
    <w:rsid w:val="00B760ED"/>
    <w:rsid w:val="00B81E29"/>
    <w:rsid w:val="00B821EF"/>
    <w:rsid w:val="00B84B0E"/>
    <w:rsid w:val="00B85CAF"/>
    <w:rsid w:val="00B912AC"/>
    <w:rsid w:val="00B925B3"/>
    <w:rsid w:val="00B93FED"/>
    <w:rsid w:val="00B94A30"/>
    <w:rsid w:val="00B97C1D"/>
    <w:rsid w:val="00BA29AA"/>
    <w:rsid w:val="00BA2EF9"/>
    <w:rsid w:val="00BA3601"/>
    <w:rsid w:val="00BA5415"/>
    <w:rsid w:val="00BA6E6F"/>
    <w:rsid w:val="00BB0DC9"/>
    <w:rsid w:val="00BC0707"/>
    <w:rsid w:val="00BC2B6F"/>
    <w:rsid w:val="00BC598D"/>
    <w:rsid w:val="00BC5BA3"/>
    <w:rsid w:val="00BC5DA7"/>
    <w:rsid w:val="00BC778A"/>
    <w:rsid w:val="00BD43F4"/>
    <w:rsid w:val="00BD4631"/>
    <w:rsid w:val="00BD512C"/>
    <w:rsid w:val="00BE25B0"/>
    <w:rsid w:val="00BE429D"/>
    <w:rsid w:val="00BF2039"/>
    <w:rsid w:val="00BF3D70"/>
    <w:rsid w:val="00BF498A"/>
    <w:rsid w:val="00BF5565"/>
    <w:rsid w:val="00BF6A40"/>
    <w:rsid w:val="00BF7623"/>
    <w:rsid w:val="00BF7B69"/>
    <w:rsid w:val="00C01F24"/>
    <w:rsid w:val="00C0318E"/>
    <w:rsid w:val="00C036D9"/>
    <w:rsid w:val="00C05BE5"/>
    <w:rsid w:val="00C062BD"/>
    <w:rsid w:val="00C07BBF"/>
    <w:rsid w:val="00C134EE"/>
    <w:rsid w:val="00C13FDF"/>
    <w:rsid w:val="00C149B0"/>
    <w:rsid w:val="00C17E65"/>
    <w:rsid w:val="00C2036F"/>
    <w:rsid w:val="00C2124E"/>
    <w:rsid w:val="00C22660"/>
    <w:rsid w:val="00C23D08"/>
    <w:rsid w:val="00C27A2D"/>
    <w:rsid w:val="00C31E74"/>
    <w:rsid w:val="00C3380A"/>
    <w:rsid w:val="00C33E7B"/>
    <w:rsid w:val="00C371D5"/>
    <w:rsid w:val="00C41D93"/>
    <w:rsid w:val="00C467EB"/>
    <w:rsid w:val="00C4709C"/>
    <w:rsid w:val="00C514B9"/>
    <w:rsid w:val="00C531A3"/>
    <w:rsid w:val="00C6098B"/>
    <w:rsid w:val="00C62968"/>
    <w:rsid w:val="00C647C3"/>
    <w:rsid w:val="00C648C4"/>
    <w:rsid w:val="00C678EC"/>
    <w:rsid w:val="00C706A5"/>
    <w:rsid w:val="00C712A5"/>
    <w:rsid w:val="00C72925"/>
    <w:rsid w:val="00C735A1"/>
    <w:rsid w:val="00C863D3"/>
    <w:rsid w:val="00C86486"/>
    <w:rsid w:val="00C9089C"/>
    <w:rsid w:val="00C92CDD"/>
    <w:rsid w:val="00CA1E9F"/>
    <w:rsid w:val="00CA23AF"/>
    <w:rsid w:val="00CA436D"/>
    <w:rsid w:val="00CA48CF"/>
    <w:rsid w:val="00CA62E1"/>
    <w:rsid w:val="00CA77B5"/>
    <w:rsid w:val="00CB05F1"/>
    <w:rsid w:val="00CB271B"/>
    <w:rsid w:val="00CB5943"/>
    <w:rsid w:val="00CC2EEB"/>
    <w:rsid w:val="00CC5FB9"/>
    <w:rsid w:val="00CD10DA"/>
    <w:rsid w:val="00CD43C0"/>
    <w:rsid w:val="00CE2C04"/>
    <w:rsid w:val="00CE4DA2"/>
    <w:rsid w:val="00CE5F3A"/>
    <w:rsid w:val="00CF227E"/>
    <w:rsid w:val="00D0628C"/>
    <w:rsid w:val="00D06923"/>
    <w:rsid w:val="00D10299"/>
    <w:rsid w:val="00D11C30"/>
    <w:rsid w:val="00D15199"/>
    <w:rsid w:val="00D15B0E"/>
    <w:rsid w:val="00D204CD"/>
    <w:rsid w:val="00D243C9"/>
    <w:rsid w:val="00D320BD"/>
    <w:rsid w:val="00D32B02"/>
    <w:rsid w:val="00D34F03"/>
    <w:rsid w:val="00D3711B"/>
    <w:rsid w:val="00D435E7"/>
    <w:rsid w:val="00D4405D"/>
    <w:rsid w:val="00D50B7C"/>
    <w:rsid w:val="00D5522A"/>
    <w:rsid w:val="00D56075"/>
    <w:rsid w:val="00D56176"/>
    <w:rsid w:val="00D62DFD"/>
    <w:rsid w:val="00D63AA3"/>
    <w:rsid w:val="00D64091"/>
    <w:rsid w:val="00D70022"/>
    <w:rsid w:val="00D70885"/>
    <w:rsid w:val="00D717BF"/>
    <w:rsid w:val="00D7599B"/>
    <w:rsid w:val="00D75BEC"/>
    <w:rsid w:val="00D7618C"/>
    <w:rsid w:val="00D76E80"/>
    <w:rsid w:val="00D847CF"/>
    <w:rsid w:val="00D84D03"/>
    <w:rsid w:val="00D8552A"/>
    <w:rsid w:val="00D90DDE"/>
    <w:rsid w:val="00D93FAE"/>
    <w:rsid w:val="00D94483"/>
    <w:rsid w:val="00D96FCD"/>
    <w:rsid w:val="00D97873"/>
    <w:rsid w:val="00DA2137"/>
    <w:rsid w:val="00DA2DBD"/>
    <w:rsid w:val="00DA5C79"/>
    <w:rsid w:val="00DB1B6C"/>
    <w:rsid w:val="00DB28B5"/>
    <w:rsid w:val="00DB702D"/>
    <w:rsid w:val="00DB7981"/>
    <w:rsid w:val="00DC04A7"/>
    <w:rsid w:val="00DC18A2"/>
    <w:rsid w:val="00DD32A2"/>
    <w:rsid w:val="00DD4776"/>
    <w:rsid w:val="00DD6FB4"/>
    <w:rsid w:val="00DE0833"/>
    <w:rsid w:val="00DE7CBE"/>
    <w:rsid w:val="00DE7FDA"/>
    <w:rsid w:val="00DF52DA"/>
    <w:rsid w:val="00DF6F7F"/>
    <w:rsid w:val="00E07D86"/>
    <w:rsid w:val="00E1363A"/>
    <w:rsid w:val="00E1404A"/>
    <w:rsid w:val="00E14F43"/>
    <w:rsid w:val="00E229CD"/>
    <w:rsid w:val="00E42A80"/>
    <w:rsid w:val="00E458C5"/>
    <w:rsid w:val="00E46806"/>
    <w:rsid w:val="00E46E87"/>
    <w:rsid w:val="00E507D0"/>
    <w:rsid w:val="00E50F4B"/>
    <w:rsid w:val="00E50FC0"/>
    <w:rsid w:val="00E51700"/>
    <w:rsid w:val="00E55594"/>
    <w:rsid w:val="00E55C4F"/>
    <w:rsid w:val="00E56F39"/>
    <w:rsid w:val="00E57534"/>
    <w:rsid w:val="00E605CE"/>
    <w:rsid w:val="00E629BC"/>
    <w:rsid w:val="00E63FCA"/>
    <w:rsid w:val="00E66911"/>
    <w:rsid w:val="00E66F3F"/>
    <w:rsid w:val="00E67451"/>
    <w:rsid w:val="00E7064B"/>
    <w:rsid w:val="00E70E75"/>
    <w:rsid w:val="00E71920"/>
    <w:rsid w:val="00E7207D"/>
    <w:rsid w:val="00E74088"/>
    <w:rsid w:val="00E804E9"/>
    <w:rsid w:val="00E811C4"/>
    <w:rsid w:val="00E81D61"/>
    <w:rsid w:val="00E84D1E"/>
    <w:rsid w:val="00E92DC3"/>
    <w:rsid w:val="00E97099"/>
    <w:rsid w:val="00E97BD1"/>
    <w:rsid w:val="00EA62D8"/>
    <w:rsid w:val="00EB1448"/>
    <w:rsid w:val="00EB1BD9"/>
    <w:rsid w:val="00EB1EC7"/>
    <w:rsid w:val="00EB61AF"/>
    <w:rsid w:val="00EC7026"/>
    <w:rsid w:val="00ED56CD"/>
    <w:rsid w:val="00EE1814"/>
    <w:rsid w:val="00EF0F87"/>
    <w:rsid w:val="00EF14A0"/>
    <w:rsid w:val="00EF1ACD"/>
    <w:rsid w:val="00EF3A35"/>
    <w:rsid w:val="00EF41DF"/>
    <w:rsid w:val="00EF6159"/>
    <w:rsid w:val="00EF6EF3"/>
    <w:rsid w:val="00F15730"/>
    <w:rsid w:val="00F16B36"/>
    <w:rsid w:val="00F214CD"/>
    <w:rsid w:val="00F24030"/>
    <w:rsid w:val="00F24352"/>
    <w:rsid w:val="00F2512A"/>
    <w:rsid w:val="00F26550"/>
    <w:rsid w:val="00F26D2E"/>
    <w:rsid w:val="00F3412C"/>
    <w:rsid w:val="00F35920"/>
    <w:rsid w:val="00F3703C"/>
    <w:rsid w:val="00F51F5E"/>
    <w:rsid w:val="00F541FB"/>
    <w:rsid w:val="00F566C6"/>
    <w:rsid w:val="00F56883"/>
    <w:rsid w:val="00F57223"/>
    <w:rsid w:val="00F60F3F"/>
    <w:rsid w:val="00F61A65"/>
    <w:rsid w:val="00F62911"/>
    <w:rsid w:val="00F66103"/>
    <w:rsid w:val="00F665C2"/>
    <w:rsid w:val="00F670EA"/>
    <w:rsid w:val="00F7170D"/>
    <w:rsid w:val="00F72244"/>
    <w:rsid w:val="00F75C39"/>
    <w:rsid w:val="00F76B3C"/>
    <w:rsid w:val="00F773C1"/>
    <w:rsid w:val="00F77AFC"/>
    <w:rsid w:val="00F80C54"/>
    <w:rsid w:val="00F825D2"/>
    <w:rsid w:val="00F82E36"/>
    <w:rsid w:val="00F83AE3"/>
    <w:rsid w:val="00F83FF2"/>
    <w:rsid w:val="00F86DFC"/>
    <w:rsid w:val="00F907AF"/>
    <w:rsid w:val="00F91FDE"/>
    <w:rsid w:val="00F93978"/>
    <w:rsid w:val="00F94539"/>
    <w:rsid w:val="00F96FA3"/>
    <w:rsid w:val="00F97233"/>
    <w:rsid w:val="00FA05F1"/>
    <w:rsid w:val="00FA08F9"/>
    <w:rsid w:val="00FA0BBE"/>
    <w:rsid w:val="00FA4DF0"/>
    <w:rsid w:val="00FA57AC"/>
    <w:rsid w:val="00FA747B"/>
    <w:rsid w:val="00FB1836"/>
    <w:rsid w:val="00FB36C6"/>
    <w:rsid w:val="00FC0DF6"/>
    <w:rsid w:val="00FC2A02"/>
    <w:rsid w:val="00FC32E1"/>
    <w:rsid w:val="00FC48FA"/>
    <w:rsid w:val="00FD131B"/>
    <w:rsid w:val="00FD17D1"/>
    <w:rsid w:val="00FD1BCF"/>
    <w:rsid w:val="00FE0926"/>
    <w:rsid w:val="00FE6B89"/>
    <w:rsid w:val="00FF0146"/>
    <w:rsid w:val="00FF04E5"/>
    <w:rsid w:val="00FF1AA1"/>
    <w:rsid w:val="00FF1F28"/>
    <w:rsid w:val="00FF263D"/>
    <w:rsid w:val="00FF3D01"/>
    <w:rsid w:val="00FF47EB"/>
    <w:rsid w:val="00FF6433"/>
    <w:rsid w:val="00FF735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87B8C"/>
  <w15:chartTrackingRefBased/>
  <w15:docId w15:val="{1CBA30D5-C657-4B40-BFF1-A3DCAF25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773C1"/>
    <w:rPr>
      <w:rFonts w:ascii="Times New Roman" w:eastAsia="Times New Roman" w:hAnsi="Times New Roman" w:cs="Times New Roman"/>
      <w:lang w:eastAsia="nl-NL"/>
    </w:rPr>
  </w:style>
  <w:style w:type="paragraph" w:styleId="Kop1">
    <w:name w:val="heading 1"/>
    <w:basedOn w:val="Standaard"/>
    <w:link w:val="Kop1Char"/>
    <w:uiPriority w:val="9"/>
    <w:qFormat/>
    <w:rsid w:val="00B235F5"/>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717BF"/>
    <w:rPr>
      <w:color w:val="0563C1" w:themeColor="hyperlink"/>
      <w:u w:val="single"/>
    </w:rPr>
  </w:style>
  <w:style w:type="character" w:styleId="Onopgelostemelding">
    <w:name w:val="Unresolved Mention"/>
    <w:basedOn w:val="Standaardalinea-lettertype"/>
    <w:uiPriority w:val="99"/>
    <w:semiHidden/>
    <w:unhideWhenUsed/>
    <w:rsid w:val="00D717BF"/>
    <w:rPr>
      <w:color w:val="605E5C"/>
      <w:shd w:val="clear" w:color="auto" w:fill="E1DFDD"/>
    </w:rPr>
  </w:style>
  <w:style w:type="character" w:styleId="GevolgdeHyperlink">
    <w:name w:val="FollowedHyperlink"/>
    <w:basedOn w:val="Standaardalinea-lettertype"/>
    <w:uiPriority w:val="99"/>
    <w:semiHidden/>
    <w:unhideWhenUsed/>
    <w:rsid w:val="009271C2"/>
    <w:rPr>
      <w:color w:val="954F72" w:themeColor="followedHyperlink"/>
      <w:u w:val="single"/>
    </w:rPr>
  </w:style>
  <w:style w:type="paragraph" w:styleId="Lijstalinea">
    <w:name w:val="List Paragraph"/>
    <w:basedOn w:val="Standaard"/>
    <w:uiPriority w:val="34"/>
    <w:qFormat/>
    <w:rsid w:val="004A6392"/>
    <w:pPr>
      <w:ind w:left="720"/>
      <w:contextualSpacing/>
    </w:pPr>
    <w:rPr>
      <w:lang w:val="nl-NL"/>
    </w:rPr>
  </w:style>
  <w:style w:type="paragraph" w:styleId="Ballontekst">
    <w:name w:val="Balloon Text"/>
    <w:basedOn w:val="Standaard"/>
    <w:link w:val="BallontekstChar"/>
    <w:uiPriority w:val="99"/>
    <w:semiHidden/>
    <w:unhideWhenUsed/>
    <w:rsid w:val="00EF0F87"/>
    <w:rPr>
      <w:sz w:val="18"/>
      <w:szCs w:val="18"/>
    </w:rPr>
  </w:style>
  <w:style w:type="character" w:customStyle="1" w:styleId="BallontekstChar">
    <w:name w:val="Ballontekst Char"/>
    <w:basedOn w:val="Standaardalinea-lettertype"/>
    <w:link w:val="Ballontekst"/>
    <w:uiPriority w:val="99"/>
    <w:semiHidden/>
    <w:rsid w:val="00EF0F87"/>
    <w:rPr>
      <w:rFonts w:ascii="Times New Roman" w:hAnsi="Times New Roman" w:cs="Times New Roman"/>
      <w:sz w:val="18"/>
      <w:szCs w:val="18"/>
    </w:rPr>
  </w:style>
  <w:style w:type="paragraph" w:styleId="Voettekst">
    <w:name w:val="footer"/>
    <w:basedOn w:val="Standaard"/>
    <w:link w:val="VoettekstChar"/>
    <w:uiPriority w:val="99"/>
    <w:unhideWhenUsed/>
    <w:rsid w:val="0052120A"/>
    <w:pPr>
      <w:tabs>
        <w:tab w:val="center" w:pos="4536"/>
        <w:tab w:val="right" w:pos="9072"/>
      </w:tabs>
    </w:pPr>
  </w:style>
  <w:style w:type="character" w:customStyle="1" w:styleId="VoettekstChar">
    <w:name w:val="Voettekst Char"/>
    <w:basedOn w:val="Standaardalinea-lettertype"/>
    <w:link w:val="Voettekst"/>
    <w:uiPriority w:val="99"/>
    <w:rsid w:val="0052120A"/>
  </w:style>
  <w:style w:type="character" w:styleId="Paginanummer">
    <w:name w:val="page number"/>
    <w:basedOn w:val="Standaardalinea-lettertype"/>
    <w:uiPriority w:val="99"/>
    <w:semiHidden/>
    <w:unhideWhenUsed/>
    <w:rsid w:val="0052120A"/>
  </w:style>
  <w:style w:type="paragraph" w:styleId="Eindnoottekst">
    <w:name w:val="endnote text"/>
    <w:basedOn w:val="Standaard"/>
    <w:link w:val="EindnoottekstChar"/>
    <w:uiPriority w:val="99"/>
    <w:unhideWhenUsed/>
    <w:rsid w:val="009B0DD9"/>
    <w:rPr>
      <w:sz w:val="20"/>
      <w:szCs w:val="20"/>
    </w:rPr>
  </w:style>
  <w:style w:type="character" w:customStyle="1" w:styleId="EindnoottekstChar">
    <w:name w:val="Eindnoottekst Char"/>
    <w:basedOn w:val="Standaardalinea-lettertype"/>
    <w:link w:val="Eindnoottekst"/>
    <w:uiPriority w:val="99"/>
    <w:rsid w:val="009B0DD9"/>
    <w:rPr>
      <w:sz w:val="20"/>
      <w:szCs w:val="20"/>
    </w:rPr>
  </w:style>
  <w:style w:type="character" w:styleId="Eindnootmarkering">
    <w:name w:val="endnote reference"/>
    <w:basedOn w:val="Standaardalinea-lettertype"/>
    <w:uiPriority w:val="99"/>
    <w:unhideWhenUsed/>
    <w:rsid w:val="009B0DD9"/>
    <w:rPr>
      <w:vertAlign w:val="superscript"/>
    </w:rPr>
  </w:style>
  <w:style w:type="character" w:styleId="Verwijzingopmerking">
    <w:name w:val="annotation reference"/>
    <w:basedOn w:val="Standaardalinea-lettertype"/>
    <w:uiPriority w:val="99"/>
    <w:semiHidden/>
    <w:unhideWhenUsed/>
    <w:rsid w:val="009B0DD9"/>
    <w:rPr>
      <w:sz w:val="16"/>
      <w:szCs w:val="16"/>
    </w:rPr>
  </w:style>
  <w:style w:type="paragraph" w:styleId="Tekstopmerking">
    <w:name w:val="annotation text"/>
    <w:basedOn w:val="Standaard"/>
    <w:link w:val="TekstopmerkingChar"/>
    <w:uiPriority w:val="99"/>
    <w:unhideWhenUsed/>
    <w:rsid w:val="009B0DD9"/>
    <w:rPr>
      <w:sz w:val="20"/>
      <w:szCs w:val="20"/>
    </w:rPr>
  </w:style>
  <w:style w:type="character" w:customStyle="1" w:styleId="TekstopmerkingChar">
    <w:name w:val="Tekst opmerking Char"/>
    <w:basedOn w:val="Standaardalinea-lettertype"/>
    <w:link w:val="Tekstopmerking"/>
    <w:uiPriority w:val="99"/>
    <w:rsid w:val="009B0DD9"/>
    <w:rPr>
      <w:sz w:val="20"/>
      <w:szCs w:val="20"/>
    </w:rPr>
  </w:style>
  <w:style w:type="paragraph" w:styleId="Voetnoottekst">
    <w:name w:val="footnote text"/>
    <w:basedOn w:val="Standaard"/>
    <w:link w:val="VoetnoottekstChar"/>
    <w:uiPriority w:val="99"/>
    <w:rsid w:val="00624646"/>
    <w:rPr>
      <w:sz w:val="20"/>
      <w:szCs w:val="20"/>
      <w:lang w:val="nl-NL"/>
    </w:rPr>
  </w:style>
  <w:style w:type="character" w:customStyle="1" w:styleId="VoetnoottekstChar">
    <w:name w:val="Voetnoottekst Char"/>
    <w:basedOn w:val="Standaardalinea-lettertype"/>
    <w:link w:val="Voetnoottekst"/>
    <w:uiPriority w:val="99"/>
    <w:rsid w:val="00624646"/>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rsid w:val="00624646"/>
    <w:rPr>
      <w:vertAlign w:val="superscript"/>
    </w:rPr>
  </w:style>
  <w:style w:type="character" w:customStyle="1" w:styleId="apple-converted-space">
    <w:name w:val="apple-converted-space"/>
    <w:basedOn w:val="Standaardalinea-lettertype"/>
    <w:rsid w:val="004C278F"/>
  </w:style>
  <w:style w:type="character" w:customStyle="1" w:styleId="currenthithighlight">
    <w:name w:val="currenthithighlight"/>
    <w:basedOn w:val="Standaardalinea-lettertype"/>
    <w:rsid w:val="004C278F"/>
  </w:style>
  <w:style w:type="paragraph" w:styleId="Onderwerpvanopmerking">
    <w:name w:val="annotation subject"/>
    <w:basedOn w:val="Tekstopmerking"/>
    <w:next w:val="Tekstopmerking"/>
    <w:link w:val="OnderwerpvanopmerkingChar"/>
    <w:uiPriority w:val="99"/>
    <w:semiHidden/>
    <w:unhideWhenUsed/>
    <w:rsid w:val="008D3B70"/>
    <w:rPr>
      <w:b/>
      <w:bCs/>
    </w:rPr>
  </w:style>
  <w:style w:type="character" w:customStyle="1" w:styleId="OnderwerpvanopmerkingChar">
    <w:name w:val="Onderwerp van opmerking Char"/>
    <w:basedOn w:val="TekstopmerkingChar"/>
    <w:link w:val="Onderwerpvanopmerking"/>
    <w:uiPriority w:val="99"/>
    <w:semiHidden/>
    <w:rsid w:val="008D3B70"/>
    <w:rPr>
      <w:b/>
      <w:bCs/>
      <w:sz w:val="20"/>
      <w:szCs w:val="20"/>
    </w:rPr>
  </w:style>
  <w:style w:type="paragraph" w:customStyle="1" w:styleId="Style1">
    <w:name w:val="Style1"/>
    <w:basedOn w:val="Standaard"/>
    <w:qFormat/>
    <w:rsid w:val="007A528D"/>
    <w:pPr>
      <w:spacing w:line="360" w:lineRule="auto"/>
      <w:jc w:val="both"/>
    </w:pPr>
    <w:rPr>
      <w:rFonts w:ascii="Garamond" w:eastAsia="Calibri" w:hAnsi="Garamond"/>
      <w:szCs w:val="22"/>
    </w:rPr>
  </w:style>
  <w:style w:type="paragraph" w:customStyle="1" w:styleId="Default">
    <w:name w:val="Default"/>
    <w:rsid w:val="007A528D"/>
    <w:pPr>
      <w:autoSpaceDE w:val="0"/>
      <w:autoSpaceDN w:val="0"/>
      <w:adjustRightInd w:val="0"/>
    </w:pPr>
    <w:rPr>
      <w:rFonts w:ascii="Times New Roman" w:hAnsi="Times New Roman" w:cs="Times New Roman"/>
      <w:color w:val="000000"/>
      <w:lang w:val="nl-NL"/>
    </w:rPr>
  </w:style>
  <w:style w:type="character" w:customStyle="1" w:styleId="Kop1Char">
    <w:name w:val="Kop 1 Char"/>
    <w:basedOn w:val="Standaardalinea-lettertype"/>
    <w:link w:val="Kop1"/>
    <w:uiPriority w:val="9"/>
    <w:rsid w:val="00B235F5"/>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unhideWhenUsed/>
    <w:rsid w:val="00B235F5"/>
    <w:pPr>
      <w:spacing w:before="100" w:beforeAutospacing="1" w:after="100" w:afterAutospacing="1"/>
    </w:pPr>
  </w:style>
  <w:style w:type="character" w:styleId="Zwaar">
    <w:name w:val="Strong"/>
    <w:basedOn w:val="Standaardalinea-lettertype"/>
    <w:uiPriority w:val="22"/>
    <w:qFormat/>
    <w:rsid w:val="00B235F5"/>
    <w:rPr>
      <w:b/>
      <w:bCs/>
    </w:rPr>
  </w:style>
  <w:style w:type="character" w:customStyle="1" w:styleId="3oh-">
    <w:name w:val="_3oh-"/>
    <w:basedOn w:val="Standaardalinea-lettertype"/>
    <w:rsid w:val="007421EF"/>
  </w:style>
  <w:style w:type="paragraph" w:styleId="Bovenkantformulier">
    <w:name w:val="HTML Top of Form"/>
    <w:basedOn w:val="Standaard"/>
    <w:next w:val="Standaard"/>
    <w:link w:val="BovenkantformulierChar"/>
    <w:hidden/>
    <w:uiPriority w:val="99"/>
    <w:semiHidden/>
    <w:unhideWhenUsed/>
    <w:rsid w:val="007421EF"/>
    <w:pPr>
      <w:pBdr>
        <w:bottom w:val="single" w:sz="6" w:space="1" w:color="auto"/>
      </w:pBdr>
      <w:jc w:val="center"/>
    </w:pPr>
    <w:rPr>
      <w:rFonts w:ascii="Arial" w:hAnsi="Arial" w:cs="Arial"/>
      <w:vanish/>
      <w:sz w:val="16"/>
      <w:szCs w:val="16"/>
    </w:rPr>
  </w:style>
  <w:style w:type="character" w:customStyle="1" w:styleId="BovenkantformulierChar">
    <w:name w:val="Bovenkant formulier Char"/>
    <w:basedOn w:val="Standaardalinea-lettertype"/>
    <w:link w:val="Bovenkantformulier"/>
    <w:uiPriority w:val="99"/>
    <w:semiHidden/>
    <w:rsid w:val="007421EF"/>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7421EF"/>
    <w:pPr>
      <w:pBdr>
        <w:top w:val="single" w:sz="6" w:space="1" w:color="auto"/>
      </w:pBdr>
      <w:jc w:val="center"/>
    </w:pPr>
    <w:rPr>
      <w:rFonts w:ascii="Arial" w:hAnsi="Arial" w:cs="Arial"/>
      <w:vanish/>
      <w:sz w:val="16"/>
      <w:szCs w:val="16"/>
    </w:rPr>
  </w:style>
  <w:style w:type="character" w:customStyle="1" w:styleId="OnderkantformulierChar">
    <w:name w:val="Onderkant formulier Char"/>
    <w:basedOn w:val="Standaardalinea-lettertype"/>
    <w:link w:val="Onderkantformulier"/>
    <w:uiPriority w:val="99"/>
    <w:semiHidden/>
    <w:rsid w:val="007421EF"/>
    <w:rPr>
      <w:rFonts w:ascii="Arial" w:eastAsia="Times New Roman" w:hAnsi="Arial" w:cs="Arial"/>
      <w:vanish/>
      <w:sz w:val="16"/>
      <w:szCs w:val="16"/>
      <w:lang w:eastAsia="nl-NL"/>
    </w:rPr>
  </w:style>
  <w:style w:type="character" w:customStyle="1" w:styleId="tlid-translation">
    <w:name w:val="tlid-translation"/>
    <w:basedOn w:val="Standaardalinea-lettertype"/>
    <w:rsid w:val="00EA62D8"/>
  </w:style>
  <w:style w:type="character" w:customStyle="1" w:styleId="author-infonames">
    <w:name w:val="author-info__names"/>
    <w:basedOn w:val="Standaardalinea-lettertype"/>
    <w:rsid w:val="007C3613"/>
  </w:style>
  <w:style w:type="paragraph" w:customStyle="1" w:styleId="c-author-listitem">
    <w:name w:val="c-author-list__item"/>
    <w:basedOn w:val="Standaard"/>
    <w:rsid w:val="00AB7024"/>
    <w:pPr>
      <w:spacing w:before="100" w:beforeAutospacing="1" w:after="100" w:afterAutospacing="1"/>
    </w:pPr>
  </w:style>
  <w:style w:type="paragraph" w:customStyle="1" w:styleId="c-article-info-details">
    <w:name w:val="c-article-info-details"/>
    <w:basedOn w:val="Standaard"/>
    <w:rsid w:val="00AB7024"/>
    <w:pPr>
      <w:spacing w:before="100" w:beforeAutospacing="1" w:after="100" w:afterAutospacing="1"/>
    </w:pPr>
  </w:style>
  <w:style w:type="character" w:customStyle="1" w:styleId="u-visually-hidden">
    <w:name w:val="u-visually-hidden"/>
    <w:basedOn w:val="Standaardalinea-lettertype"/>
    <w:rsid w:val="00AB7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49677">
      <w:bodyDiv w:val="1"/>
      <w:marLeft w:val="0"/>
      <w:marRight w:val="0"/>
      <w:marTop w:val="0"/>
      <w:marBottom w:val="0"/>
      <w:divBdr>
        <w:top w:val="none" w:sz="0" w:space="0" w:color="auto"/>
        <w:left w:val="none" w:sz="0" w:space="0" w:color="auto"/>
        <w:bottom w:val="none" w:sz="0" w:space="0" w:color="auto"/>
        <w:right w:val="none" w:sz="0" w:space="0" w:color="auto"/>
      </w:divBdr>
    </w:div>
    <w:div w:id="392972038">
      <w:bodyDiv w:val="1"/>
      <w:marLeft w:val="0"/>
      <w:marRight w:val="0"/>
      <w:marTop w:val="0"/>
      <w:marBottom w:val="0"/>
      <w:divBdr>
        <w:top w:val="none" w:sz="0" w:space="0" w:color="auto"/>
        <w:left w:val="none" w:sz="0" w:space="0" w:color="auto"/>
        <w:bottom w:val="none" w:sz="0" w:space="0" w:color="auto"/>
        <w:right w:val="none" w:sz="0" w:space="0" w:color="auto"/>
      </w:divBdr>
    </w:div>
    <w:div w:id="404570278">
      <w:bodyDiv w:val="1"/>
      <w:marLeft w:val="0"/>
      <w:marRight w:val="0"/>
      <w:marTop w:val="0"/>
      <w:marBottom w:val="0"/>
      <w:divBdr>
        <w:top w:val="none" w:sz="0" w:space="0" w:color="auto"/>
        <w:left w:val="none" w:sz="0" w:space="0" w:color="auto"/>
        <w:bottom w:val="none" w:sz="0" w:space="0" w:color="auto"/>
        <w:right w:val="none" w:sz="0" w:space="0" w:color="auto"/>
      </w:divBdr>
    </w:div>
    <w:div w:id="523247110">
      <w:bodyDiv w:val="1"/>
      <w:marLeft w:val="0"/>
      <w:marRight w:val="0"/>
      <w:marTop w:val="0"/>
      <w:marBottom w:val="0"/>
      <w:divBdr>
        <w:top w:val="none" w:sz="0" w:space="0" w:color="auto"/>
        <w:left w:val="none" w:sz="0" w:space="0" w:color="auto"/>
        <w:bottom w:val="none" w:sz="0" w:space="0" w:color="auto"/>
        <w:right w:val="none" w:sz="0" w:space="0" w:color="auto"/>
      </w:divBdr>
      <w:divsChild>
        <w:div w:id="795876361">
          <w:marLeft w:val="0"/>
          <w:marRight w:val="0"/>
          <w:marTop w:val="0"/>
          <w:marBottom w:val="0"/>
          <w:divBdr>
            <w:top w:val="none" w:sz="0" w:space="0" w:color="auto"/>
            <w:left w:val="none" w:sz="0" w:space="0" w:color="auto"/>
            <w:bottom w:val="none" w:sz="0" w:space="0" w:color="auto"/>
            <w:right w:val="none" w:sz="0" w:space="0" w:color="auto"/>
          </w:divBdr>
          <w:divsChild>
            <w:div w:id="2144422615">
              <w:marLeft w:val="0"/>
              <w:marRight w:val="0"/>
              <w:marTop w:val="0"/>
              <w:marBottom w:val="0"/>
              <w:divBdr>
                <w:top w:val="none" w:sz="0" w:space="0" w:color="auto"/>
                <w:left w:val="none" w:sz="0" w:space="0" w:color="auto"/>
                <w:bottom w:val="none" w:sz="0" w:space="0" w:color="auto"/>
                <w:right w:val="none" w:sz="0" w:space="0" w:color="auto"/>
              </w:divBdr>
              <w:divsChild>
                <w:div w:id="137993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06070">
          <w:marLeft w:val="0"/>
          <w:marRight w:val="0"/>
          <w:marTop w:val="0"/>
          <w:marBottom w:val="0"/>
          <w:divBdr>
            <w:top w:val="none" w:sz="0" w:space="0" w:color="auto"/>
            <w:left w:val="none" w:sz="0" w:space="0" w:color="auto"/>
            <w:bottom w:val="none" w:sz="0" w:space="0" w:color="auto"/>
            <w:right w:val="none" w:sz="0" w:space="0" w:color="auto"/>
          </w:divBdr>
          <w:divsChild>
            <w:div w:id="408386329">
              <w:marLeft w:val="0"/>
              <w:marRight w:val="0"/>
              <w:marTop w:val="0"/>
              <w:marBottom w:val="0"/>
              <w:divBdr>
                <w:top w:val="none" w:sz="0" w:space="0" w:color="auto"/>
                <w:left w:val="none" w:sz="0" w:space="0" w:color="auto"/>
                <w:bottom w:val="none" w:sz="0" w:space="0" w:color="auto"/>
                <w:right w:val="none" w:sz="0" w:space="0" w:color="auto"/>
              </w:divBdr>
            </w:div>
          </w:divsChild>
        </w:div>
        <w:div w:id="946237032">
          <w:marLeft w:val="0"/>
          <w:marRight w:val="0"/>
          <w:marTop w:val="0"/>
          <w:marBottom w:val="0"/>
          <w:divBdr>
            <w:top w:val="none" w:sz="0" w:space="0" w:color="auto"/>
            <w:left w:val="none" w:sz="0" w:space="0" w:color="auto"/>
            <w:bottom w:val="none" w:sz="0" w:space="0" w:color="auto"/>
            <w:right w:val="none" w:sz="0" w:space="0" w:color="auto"/>
          </w:divBdr>
          <w:divsChild>
            <w:div w:id="1299801990">
              <w:marLeft w:val="0"/>
              <w:marRight w:val="0"/>
              <w:marTop w:val="0"/>
              <w:marBottom w:val="0"/>
              <w:divBdr>
                <w:top w:val="none" w:sz="0" w:space="0" w:color="auto"/>
                <w:left w:val="none" w:sz="0" w:space="0" w:color="auto"/>
                <w:bottom w:val="none" w:sz="0" w:space="0" w:color="auto"/>
                <w:right w:val="none" w:sz="0" w:space="0" w:color="auto"/>
              </w:divBdr>
            </w:div>
          </w:divsChild>
        </w:div>
        <w:div w:id="102699820">
          <w:marLeft w:val="0"/>
          <w:marRight w:val="0"/>
          <w:marTop w:val="0"/>
          <w:marBottom w:val="0"/>
          <w:divBdr>
            <w:top w:val="none" w:sz="0" w:space="0" w:color="auto"/>
            <w:left w:val="none" w:sz="0" w:space="0" w:color="auto"/>
            <w:bottom w:val="none" w:sz="0" w:space="0" w:color="auto"/>
            <w:right w:val="none" w:sz="0" w:space="0" w:color="auto"/>
          </w:divBdr>
          <w:divsChild>
            <w:div w:id="1160077816">
              <w:marLeft w:val="0"/>
              <w:marRight w:val="0"/>
              <w:marTop w:val="0"/>
              <w:marBottom w:val="0"/>
              <w:divBdr>
                <w:top w:val="none" w:sz="0" w:space="0" w:color="auto"/>
                <w:left w:val="none" w:sz="0" w:space="0" w:color="auto"/>
                <w:bottom w:val="none" w:sz="0" w:space="0" w:color="auto"/>
                <w:right w:val="none" w:sz="0" w:space="0" w:color="auto"/>
              </w:divBdr>
            </w:div>
          </w:divsChild>
        </w:div>
        <w:div w:id="1019117371">
          <w:marLeft w:val="0"/>
          <w:marRight w:val="0"/>
          <w:marTop w:val="0"/>
          <w:marBottom w:val="0"/>
          <w:divBdr>
            <w:top w:val="none" w:sz="0" w:space="0" w:color="auto"/>
            <w:left w:val="none" w:sz="0" w:space="0" w:color="auto"/>
            <w:bottom w:val="none" w:sz="0" w:space="0" w:color="auto"/>
            <w:right w:val="none" w:sz="0" w:space="0" w:color="auto"/>
          </w:divBdr>
          <w:divsChild>
            <w:div w:id="125513679">
              <w:marLeft w:val="0"/>
              <w:marRight w:val="0"/>
              <w:marTop w:val="0"/>
              <w:marBottom w:val="0"/>
              <w:divBdr>
                <w:top w:val="none" w:sz="0" w:space="0" w:color="auto"/>
                <w:left w:val="none" w:sz="0" w:space="0" w:color="auto"/>
                <w:bottom w:val="none" w:sz="0" w:space="0" w:color="auto"/>
                <w:right w:val="none" w:sz="0" w:space="0" w:color="auto"/>
              </w:divBdr>
            </w:div>
          </w:divsChild>
        </w:div>
        <w:div w:id="90130828">
          <w:marLeft w:val="0"/>
          <w:marRight w:val="0"/>
          <w:marTop w:val="0"/>
          <w:marBottom w:val="0"/>
          <w:divBdr>
            <w:top w:val="none" w:sz="0" w:space="0" w:color="auto"/>
            <w:left w:val="none" w:sz="0" w:space="0" w:color="auto"/>
            <w:bottom w:val="none" w:sz="0" w:space="0" w:color="auto"/>
            <w:right w:val="none" w:sz="0" w:space="0" w:color="auto"/>
          </w:divBdr>
          <w:divsChild>
            <w:div w:id="468211211">
              <w:marLeft w:val="0"/>
              <w:marRight w:val="0"/>
              <w:marTop w:val="0"/>
              <w:marBottom w:val="0"/>
              <w:divBdr>
                <w:top w:val="none" w:sz="0" w:space="0" w:color="auto"/>
                <w:left w:val="none" w:sz="0" w:space="0" w:color="auto"/>
                <w:bottom w:val="none" w:sz="0" w:space="0" w:color="auto"/>
                <w:right w:val="none" w:sz="0" w:space="0" w:color="auto"/>
              </w:divBdr>
            </w:div>
          </w:divsChild>
        </w:div>
        <w:div w:id="975571453">
          <w:marLeft w:val="0"/>
          <w:marRight w:val="0"/>
          <w:marTop w:val="0"/>
          <w:marBottom w:val="0"/>
          <w:divBdr>
            <w:top w:val="none" w:sz="0" w:space="0" w:color="auto"/>
            <w:left w:val="none" w:sz="0" w:space="0" w:color="auto"/>
            <w:bottom w:val="none" w:sz="0" w:space="0" w:color="auto"/>
            <w:right w:val="none" w:sz="0" w:space="0" w:color="auto"/>
          </w:divBdr>
          <w:divsChild>
            <w:div w:id="687945393">
              <w:marLeft w:val="0"/>
              <w:marRight w:val="0"/>
              <w:marTop w:val="0"/>
              <w:marBottom w:val="0"/>
              <w:divBdr>
                <w:top w:val="none" w:sz="0" w:space="0" w:color="auto"/>
                <w:left w:val="none" w:sz="0" w:space="0" w:color="auto"/>
                <w:bottom w:val="none" w:sz="0" w:space="0" w:color="auto"/>
                <w:right w:val="none" w:sz="0" w:space="0" w:color="auto"/>
              </w:divBdr>
            </w:div>
          </w:divsChild>
        </w:div>
        <w:div w:id="1775860893">
          <w:marLeft w:val="0"/>
          <w:marRight w:val="0"/>
          <w:marTop w:val="0"/>
          <w:marBottom w:val="0"/>
          <w:divBdr>
            <w:top w:val="none" w:sz="0" w:space="0" w:color="auto"/>
            <w:left w:val="none" w:sz="0" w:space="0" w:color="auto"/>
            <w:bottom w:val="none" w:sz="0" w:space="0" w:color="auto"/>
            <w:right w:val="none" w:sz="0" w:space="0" w:color="auto"/>
          </w:divBdr>
          <w:divsChild>
            <w:div w:id="1126966774">
              <w:marLeft w:val="0"/>
              <w:marRight w:val="0"/>
              <w:marTop w:val="0"/>
              <w:marBottom w:val="0"/>
              <w:divBdr>
                <w:top w:val="none" w:sz="0" w:space="0" w:color="auto"/>
                <w:left w:val="none" w:sz="0" w:space="0" w:color="auto"/>
                <w:bottom w:val="none" w:sz="0" w:space="0" w:color="auto"/>
                <w:right w:val="none" w:sz="0" w:space="0" w:color="auto"/>
              </w:divBdr>
            </w:div>
          </w:divsChild>
        </w:div>
        <w:div w:id="2072077691">
          <w:marLeft w:val="0"/>
          <w:marRight w:val="0"/>
          <w:marTop w:val="0"/>
          <w:marBottom w:val="0"/>
          <w:divBdr>
            <w:top w:val="none" w:sz="0" w:space="0" w:color="auto"/>
            <w:left w:val="none" w:sz="0" w:space="0" w:color="auto"/>
            <w:bottom w:val="none" w:sz="0" w:space="0" w:color="auto"/>
            <w:right w:val="none" w:sz="0" w:space="0" w:color="auto"/>
          </w:divBdr>
          <w:divsChild>
            <w:div w:id="1333680494">
              <w:marLeft w:val="0"/>
              <w:marRight w:val="0"/>
              <w:marTop w:val="0"/>
              <w:marBottom w:val="0"/>
              <w:divBdr>
                <w:top w:val="none" w:sz="0" w:space="0" w:color="auto"/>
                <w:left w:val="none" w:sz="0" w:space="0" w:color="auto"/>
                <w:bottom w:val="none" w:sz="0" w:space="0" w:color="auto"/>
                <w:right w:val="none" w:sz="0" w:space="0" w:color="auto"/>
              </w:divBdr>
            </w:div>
          </w:divsChild>
        </w:div>
        <w:div w:id="1533297784">
          <w:marLeft w:val="0"/>
          <w:marRight w:val="0"/>
          <w:marTop w:val="0"/>
          <w:marBottom w:val="0"/>
          <w:divBdr>
            <w:top w:val="none" w:sz="0" w:space="0" w:color="auto"/>
            <w:left w:val="none" w:sz="0" w:space="0" w:color="auto"/>
            <w:bottom w:val="none" w:sz="0" w:space="0" w:color="auto"/>
            <w:right w:val="none" w:sz="0" w:space="0" w:color="auto"/>
          </w:divBdr>
          <w:divsChild>
            <w:div w:id="1156266054">
              <w:marLeft w:val="0"/>
              <w:marRight w:val="0"/>
              <w:marTop w:val="0"/>
              <w:marBottom w:val="0"/>
              <w:divBdr>
                <w:top w:val="none" w:sz="0" w:space="0" w:color="auto"/>
                <w:left w:val="none" w:sz="0" w:space="0" w:color="auto"/>
                <w:bottom w:val="none" w:sz="0" w:space="0" w:color="auto"/>
                <w:right w:val="none" w:sz="0" w:space="0" w:color="auto"/>
              </w:divBdr>
            </w:div>
          </w:divsChild>
        </w:div>
        <w:div w:id="1448625239">
          <w:marLeft w:val="0"/>
          <w:marRight w:val="0"/>
          <w:marTop w:val="0"/>
          <w:marBottom w:val="0"/>
          <w:divBdr>
            <w:top w:val="none" w:sz="0" w:space="0" w:color="auto"/>
            <w:left w:val="none" w:sz="0" w:space="0" w:color="auto"/>
            <w:bottom w:val="none" w:sz="0" w:space="0" w:color="auto"/>
            <w:right w:val="none" w:sz="0" w:space="0" w:color="auto"/>
          </w:divBdr>
          <w:divsChild>
            <w:div w:id="1514690592">
              <w:marLeft w:val="0"/>
              <w:marRight w:val="0"/>
              <w:marTop w:val="0"/>
              <w:marBottom w:val="0"/>
              <w:divBdr>
                <w:top w:val="none" w:sz="0" w:space="0" w:color="auto"/>
                <w:left w:val="none" w:sz="0" w:space="0" w:color="auto"/>
                <w:bottom w:val="none" w:sz="0" w:space="0" w:color="auto"/>
                <w:right w:val="none" w:sz="0" w:space="0" w:color="auto"/>
              </w:divBdr>
            </w:div>
          </w:divsChild>
        </w:div>
        <w:div w:id="1551068119">
          <w:marLeft w:val="0"/>
          <w:marRight w:val="0"/>
          <w:marTop w:val="0"/>
          <w:marBottom w:val="0"/>
          <w:divBdr>
            <w:top w:val="none" w:sz="0" w:space="0" w:color="auto"/>
            <w:left w:val="none" w:sz="0" w:space="0" w:color="auto"/>
            <w:bottom w:val="none" w:sz="0" w:space="0" w:color="auto"/>
            <w:right w:val="none" w:sz="0" w:space="0" w:color="auto"/>
          </w:divBdr>
          <w:divsChild>
            <w:div w:id="1803961691">
              <w:marLeft w:val="0"/>
              <w:marRight w:val="0"/>
              <w:marTop w:val="0"/>
              <w:marBottom w:val="0"/>
              <w:divBdr>
                <w:top w:val="none" w:sz="0" w:space="0" w:color="auto"/>
                <w:left w:val="none" w:sz="0" w:space="0" w:color="auto"/>
                <w:bottom w:val="none" w:sz="0" w:space="0" w:color="auto"/>
                <w:right w:val="none" w:sz="0" w:space="0" w:color="auto"/>
              </w:divBdr>
            </w:div>
          </w:divsChild>
        </w:div>
        <w:div w:id="1366562556">
          <w:marLeft w:val="0"/>
          <w:marRight w:val="0"/>
          <w:marTop w:val="0"/>
          <w:marBottom w:val="0"/>
          <w:divBdr>
            <w:top w:val="none" w:sz="0" w:space="0" w:color="auto"/>
            <w:left w:val="none" w:sz="0" w:space="0" w:color="auto"/>
            <w:bottom w:val="none" w:sz="0" w:space="0" w:color="auto"/>
            <w:right w:val="none" w:sz="0" w:space="0" w:color="auto"/>
          </w:divBdr>
          <w:divsChild>
            <w:div w:id="837422376">
              <w:marLeft w:val="0"/>
              <w:marRight w:val="0"/>
              <w:marTop w:val="0"/>
              <w:marBottom w:val="0"/>
              <w:divBdr>
                <w:top w:val="none" w:sz="0" w:space="0" w:color="auto"/>
                <w:left w:val="none" w:sz="0" w:space="0" w:color="auto"/>
                <w:bottom w:val="none" w:sz="0" w:space="0" w:color="auto"/>
                <w:right w:val="none" w:sz="0" w:space="0" w:color="auto"/>
              </w:divBdr>
            </w:div>
          </w:divsChild>
        </w:div>
        <w:div w:id="552424775">
          <w:marLeft w:val="0"/>
          <w:marRight w:val="0"/>
          <w:marTop w:val="0"/>
          <w:marBottom w:val="0"/>
          <w:divBdr>
            <w:top w:val="none" w:sz="0" w:space="0" w:color="auto"/>
            <w:left w:val="none" w:sz="0" w:space="0" w:color="auto"/>
            <w:bottom w:val="none" w:sz="0" w:space="0" w:color="auto"/>
            <w:right w:val="none" w:sz="0" w:space="0" w:color="auto"/>
          </w:divBdr>
          <w:divsChild>
            <w:div w:id="1030491905">
              <w:marLeft w:val="0"/>
              <w:marRight w:val="0"/>
              <w:marTop w:val="0"/>
              <w:marBottom w:val="0"/>
              <w:divBdr>
                <w:top w:val="none" w:sz="0" w:space="0" w:color="auto"/>
                <w:left w:val="none" w:sz="0" w:space="0" w:color="auto"/>
                <w:bottom w:val="none" w:sz="0" w:space="0" w:color="auto"/>
                <w:right w:val="none" w:sz="0" w:space="0" w:color="auto"/>
              </w:divBdr>
              <w:divsChild>
                <w:div w:id="1173110016">
                  <w:marLeft w:val="0"/>
                  <w:marRight w:val="0"/>
                  <w:marTop w:val="0"/>
                  <w:marBottom w:val="0"/>
                  <w:divBdr>
                    <w:top w:val="none" w:sz="0" w:space="0" w:color="auto"/>
                    <w:left w:val="none" w:sz="0" w:space="0" w:color="auto"/>
                    <w:bottom w:val="none" w:sz="0" w:space="0" w:color="auto"/>
                    <w:right w:val="none" w:sz="0" w:space="0" w:color="auto"/>
                  </w:divBdr>
                  <w:divsChild>
                    <w:div w:id="1415281528">
                      <w:marLeft w:val="0"/>
                      <w:marRight w:val="0"/>
                      <w:marTop w:val="0"/>
                      <w:marBottom w:val="0"/>
                      <w:divBdr>
                        <w:top w:val="none" w:sz="0" w:space="0" w:color="auto"/>
                        <w:left w:val="none" w:sz="0" w:space="0" w:color="auto"/>
                        <w:bottom w:val="none" w:sz="0" w:space="0" w:color="auto"/>
                        <w:right w:val="none" w:sz="0" w:space="0" w:color="auto"/>
                      </w:divBdr>
                    </w:div>
                  </w:divsChild>
                </w:div>
                <w:div w:id="782381515">
                  <w:marLeft w:val="0"/>
                  <w:marRight w:val="0"/>
                  <w:marTop w:val="0"/>
                  <w:marBottom w:val="0"/>
                  <w:divBdr>
                    <w:top w:val="none" w:sz="0" w:space="0" w:color="auto"/>
                    <w:left w:val="none" w:sz="0" w:space="0" w:color="auto"/>
                    <w:bottom w:val="none" w:sz="0" w:space="0" w:color="auto"/>
                    <w:right w:val="none" w:sz="0" w:space="0" w:color="auto"/>
                  </w:divBdr>
                  <w:divsChild>
                    <w:div w:id="981271837">
                      <w:marLeft w:val="0"/>
                      <w:marRight w:val="0"/>
                      <w:marTop w:val="0"/>
                      <w:marBottom w:val="0"/>
                      <w:divBdr>
                        <w:top w:val="none" w:sz="0" w:space="0" w:color="auto"/>
                        <w:left w:val="none" w:sz="0" w:space="0" w:color="auto"/>
                        <w:bottom w:val="none" w:sz="0" w:space="0" w:color="auto"/>
                        <w:right w:val="none" w:sz="0" w:space="0" w:color="auto"/>
                      </w:divBdr>
                      <w:divsChild>
                        <w:div w:id="1867477328">
                          <w:marLeft w:val="0"/>
                          <w:marRight w:val="0"/>
                          <w:marTop w:val="0"/>
                          <w:marBottom w:val="0"/>
                          <w:divBdr>
                            <w:top w:val="none" w:sz="0" w:space="0" w:color="auto"/>
                            <w:left w:val="none" w:sz="0" w:space="0" w:color="auto"/>
                            <w:bottom w:val="none" w:sz="0" w:space="0" w:color="auto"/>
                            <w:right w:val="none" w:sz="0" w:space="0" w:color="auto"/>
                          </w:divBdr>
                          <w:divsChild>
                            <w:div w:id="778453903">
                              <w:marLeft w:val="0"/>
                              <w:marRight w:val="0"/>
                              <w:marTop w:val="0"/>
                              <w:marBottom w:val="0"/>
                              <w:divBdr>
                                <w:top w:val="none" w:sz="0" w:space="0" w:color="auto"/>
                                <w:left w:val="none" w:sz="0" w:space="0" w:color="auto"/>
                                <w:bottom w:val="none" w:sz="0" w:space="0" w:color="auto"/>
                                <w:right w:val="none" w:sz="0" w:space="0" w:color="auto"/>
                              </w:divBdr>
                              <w:divsChild>
                                <w:div w:id="90873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8446645">
      <w:bodyDiv w:val="1"/>
      <w:marLeft w:val="0"/>
      <w:marRight w:val="0"/>
      <w:marTop w:val="0"/>
      <w:marBottom w:val="0"/>
      <w:divBdr>
        <w:top w:val="none" w:sz="0" w:space="0" w:color="auto"/>
        <w:left w:val="none" w:sz="0" w:space="0" w:color="auto"/>
        <w:bottom w:val="none" w:sz="0" w:space="0" w:color="auto"/>
        <w:right w:val="none" w:sz="0" w:space="0" w:color="auto"/>
      </w:divBdr>
    </w:div>
    <w:div w:id="680008353">
      <w:bodyDiv w:val="1"/>
      <w:marLeft w:val="0"/>
      <w:marRight w:val="0"/>
      <w:marTop w:val="0"/>
      <w:marBottom w:val="0"/>
      <w:divBdr>
        <w:top w:val="none" w:sz="0" w:space="0" w:color="auto"/>
        <w:left w:val="none" w:sz="0" w:space="0" w:color="auto"/>
        <w:bottom w:val="none" w:sz="0" w:space="0" w:color="auto"/>
        <w:right w:val="none" w:sz="0" w:space="0" w:color="auto"/>
      </w:divBdr>
      <w:divsChild>
        <w:div w:id="1940480696">
          <w:marLeft w:val="0"/>
          <w:marRight w:val="0"/>
          <w:marTop w:val="0"/>
          <w:marBottom w:val="0"/>
          <w:divBdr>
            <w:top w:val="none" w:sz="0" w:space="0" w:color="auto"/>
            <w:left w:val="none" w:sz="0" w:space="0" w:color="auto"/>
            <w:bottom w:val="none" w:sz="0" w:space="0" w:color="auto"/>
            <w:right w:val="none" w:sz="0" w:space="0" w:color="auto"/>
          </w:divBdr>
        </w:div>
        <w:div w:id="937177349">
          <w:marLeft w:val="0"/>
          <w:marRight w:val="0"/>
          <w:marTop w:val="0"/>
          <w:marBottom w:val="0"/>
          <w:divBdr>
            <w:top w:val="none" w:sz="0" w:space="0" w:color="auto"/>
            <w:left w:val="none" w:sz="0" w:space="0" w:color="auto"/>
            <w:bottom w:val="none" w:sz="0" w:space="0" w:color="auto"/>
            <w:right w:val="none" w:sz="0" w:space="0" w:color="auto"/>
          </w:divBdr>
          <w:divsChild>
            <w:div w:id="129027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046">
      <w:bodyDiv w:val="1"/>
      <w:marLeft w:val="0"/>
      <w:marRight w:val="0"/>
      <w:marTop w:val="0"/>
      <w:marBottom w:val="0"/>
      <w:divBdr>
        <w:top w:val="none" w:sz="0" w:space="0" w:color="auto"/>
        <w:left w:val="none" w:sz="0" w:space="0" w:color="auto"/>
        <w:bottom w:val="none" w:sz="0" w:space="0" w:color="auto"/>
        <w:right w:val="none" w:sz="0" w:space="0" w:color="auto"/>
      </w:divBdr>
    </w:div>
    <w:div w:id="1031102743">
      <w:bodyDiv w:val="1"/>
      <w:marLeft w:val="0"/>
      <w:marRight w:val="0"/>
      <w:marTop w:val="0"/>
      <w:marBottom w:val="0"/>
      <w:divBdr>
        <w:top w:val="none" w:sz="0" w:space="0" w:color="auto"/>
        <w:left w:val="none" w:sz="0" w:space="0" w:color="auto"/>
        <w:bottom w:val="none" w:sz="0" w:space="0" w:color="auto"/>
        <w:right w:val="none" w:sz="0" w:space="0" w:color="auto"/>
      </w:divBdr>
    </w:div>
    <w:div w:id="1064377226">
      <w:bodyDiv w:val="1"/>
      <w:marLeft w:val="0"/>
      <w:marRight w:val="0"/>
      <w:marTop w:val="0"/>
      <w:marBottom w:val="0"/>
      <w:divBdr>
        <w:top w:val="none" w:sz="0" w:space="0" w:color="auto"/>
        <w:left w:val="none" w:sz="0" w:space="0" w:color="auto"/>
        <w:bottom w:val="none" w:sz="0" w:space="0" w:color="auto"/>
        <w:right w:val="none" w:sz="0" w:space="0" w:color="auto"/>
      </w:divBdr>
    </w:div>
    <w:div w:id="1327707057">
      <w:bodyDiv w:val="1"/>
      <w:marLeft w:val="0"/>
      <w:marRight w:val="0"/>
      <w:marTop w:val="0"/>
      <w:marBottom w:val="0"/>
      <w:divBdr>
        <w:top w:val="none" w:sz="0" w:space="0" w:color="auto"/>
        <w:left w:val="none" w:sz="0" w:space="0" w:color="auto"/>
        <w:bottom w:val="none" w:sz="0" w:space="0" w:color="auto"/>
        <w:right w:val="none" w:sz="0" w:space="0" w:color="auto"/>
      </w:divBdr>
    </w:div>
    <w:div w:id="1622687493">
      <w:bodyDiv w:val="1"/>
      <w:marLeft w:val="0"/>
      <w:marRight w:val="0"/>
      <w:marTop w:val="0"/>
      <w:marBottom w:val="0"/>
      <w:divBdr>
        <w:top w:val="none" w:sz="0" w:space="0" w:color="auto"/>
        <w:left w:val="none" w:sz="0" w:space="0" w:color="auto"/>
        <w:bottom w:val="none" w:sz="0" w:space="0" w:color="auto"/>
        <w:right w:val="none" w:sz="0" w:space="0" w:color="auto"/>
      </w:divBdr>
    </w:div>
    <w:div w:id="1717393258">
      <w:bodyDiv w:val="1"/>
      <w:marLeft w:val="0"/>
      <w:marRight w:val="0"/>
      <w:marTop w:val="0"/>
      <w:marBottom w:val="0"/>
      <w:divBdr>
        <w:top w:val="none" w:sz="0" w:space="0" w:color="auto"/>
        <w:left w:val="none" w:sz="0" w:space="0" w:color="auto"/>
        <w:bottom w:val="none" w:sz="0" w:space="0" w:color="auto"/>
        <w:right w:val="none" w:sz="0" w:space="0" w:color="auto"/>
      </w:divBdr>
    </w:div>
    <w:div w:id="1727992907">
      <w:bodyDiv w:val="1"/>
      <w:marLeft w:val="0"/>
      <w:marRight w:val="0"/>
      <w:marTop w:val="0"/>
      <w:marBottom w:val="0"/>
      <w:divBdr>
        <w:top w:val="none" w:sz="0" w:space="0" w:color="auto"/>
        <w:left w:val="none" w:sz="0" w:space="0" w:color="auto"/>
        <w:bottom w:val="none" w:sz="0" w:space="0" w:color="auto"/>
        <w:right w:val="none" w:sz="0" w:space="0" w:color="auto"/>
      </w:divBdr>
    </w:div>
    <w:div w:id="1738742338">
      <w:bodyDiv w:val="1"/>
      <w:marLeft w:val="0"/>
      <w:marRight w:val="0"/>
      <w:marTop w:val="0"/>
      <w:marBottom w:val="0"/>
      <w:divBdr>
        <w:top w:val="none" w:sz="0" w:space="0" w:color="auto"/>
        <w:left w:val="none" w:sz="0" w:space="0" w:color="auto"/>
        <w:bottom w:val="none" w:sz="0" w:space="0" w:color="auto"/>
        <w:right w:val="none" w:sz="0" w:space="0" w:color="auto"/>
      </w:divBdr>
    </w:div>
    <w:div w:id="1787312067">
      <w:bodyDiv w:val="1"/>
      <w:marLeft w:val="0"/>
      <w:marRight w:val="0"/>
      <w:marTop w:val="0"/>
      <w:marBottom w:val="0"/>
      <w:divBdr>
        <w:top w:val="none" w:sz="0" w:space="0" w:color="auto"/>
        <w:left w:val="none" w:sz="0" w:space="0" w:color="auto"/>
        <w:bottom w:val="none" w:sz="0" w:space="0" w:color="auto"/>
        <w:right w:val="none" w:sz="0" w:space="0" w:color="auto"/>
      </w:divBdr>
    </w:div>
    <w:div w:id="1807818923">
      <w:bodyDiv w:val="1"/>
      <w:marLeft w:val="0"/>
      <w:marRight w:val="0"/>
      <w:marTop w:val="0"/>
      <w:marBottom w:val="0"/>
      <w:divBdr>
        <w:top w:val="none" w:sz="0" w:space="0" w:color="auto"/>
        <w:left w:val="none" w:sz="0" w:space="0" w:color="auto"/>
        <w:bottom w:val="none" w:sz="0" w:space="0" w:color="auto"/>
        <w:right w:val="none" w:sz="0" w:space="0" w:color="auto"/>
      </w:divBdr>
    </w:div>
    <w:div w:id="1859200589">
      <w:bodyDiv w:val="1"/>
      <w:marLeft w:val="0"/>
      <w:marRight w:val="0"/>
      <w:marTop w:val="0"/>
      <w:marBottom w:val="0"/>
      <w:divBdr>
        <w:top w:val="none" w:sz="0" w:space="0" w:color="auto"/>
        <w:left w:val="none" w:sz="0" w:space="0" w:color="auto"/>
        <w:bottom w:val="none" w:sz="0" w:space="0" w:color="auto"/>
        <w:right w:val="none" w:sz="0" w:space="0" w:color="auto"/>
      </w:divBdr>
    </w:div>
    <w:div w:id="203518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k.gabriels@maastrichtuniversity.nl" TargetMode="External" Id="rId8" /><Relationship Type="http://schemas.openxmlformats.org/officeDocument/2006/relationships/hyperlink" Target="https://cdt.org/issue/privacy-data/digital-decisions/" TargetMode="Externa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ethicalos.org/" TargetMode="Externa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yperlink" Target="https://futureoflife.org/national-international-ai-strategies/" TargetMode="External" Id="rId16" /><Relationship Type="http://schemas.openxmlformats.org/officeDocument/2006/relationships/footnotes" Target="footnotes.xml" Id="rId6" /><Relationship Type="http://schemas.openxmlformats.org/officeDocument/2006/relationships/hyperlink" Target="https://www.fatml.org/resources/principles-for-accountable-algorithms" TargetMode="External" Id="rId11" /><Relationship Type="http://schemas.openxmlformats.org/officeDocument/2006/relationships/webSettings" Target="webSettings.xml" Id="rId5" /><Relationship Type="http://schemas.openxmlformats.org/officeDocument/2006/relationships/hyperlink" Target="https://data-service-alliance.ch/innovation/ethics" TargetMode="Externa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open.canada.ca/data/en/dataset/748a97fb-6714-41ef-9fb8-637a0b8e0da1" TargetMode="External" Id="rId14" /></Relationships>
</file>

<file path=word/_rels/endnotes.xml.rels><?xml version="1.0" encoding="UTF-8" standalone="yes"?>
<Relationships xmlns="http://schemas.openxmlformats.org/package/2006/relationships"><Relationship Id="rId8" Type="http://schemas.openxmlformats.org/officeDocument/2006/relationships/hyperlink" Target="https://www.stopkillerrobots.org/" TargetMode="External"/><Relationship Id="rId13" Type="http://schemas.openxmlformats.org/officeDocument/2006/relationships/hyperlink" Target="https://www.nature.com/articles/s41467-019-10933-3" TargetMode="External"/><Relationship Id="rId18" Type="http://schemas.openxmlformats.org/officeDocument/2006/relationships/hyperlink" Target="https://www.vario.be/nl/publicaties/advies-5-vlaamse-beleidsagenda-artifici%C3%ABle-intelligentie" TargetMode="External"/><Relationship Id="rId3" Type="http://schemas.openxmlformats.org/officeDocument/2006/relationships/hyperlink" Target="https://www.eoswetenschap.eu/gezondheid/big-data-zijn-een-big-deal-de-genees-kunde-worden-die-beloften-ingelost" TargetMode="External"/><Relationship Id="rId7" Type="http://schemas.openxmlformats.org/officeDocument/2006/relationships/hyperlink" Target="https://qz.com/1340990/microsofts-politically-correct-chat-bot-is-even-worse-than-its-racist-one/" TargetMode="External"/><Relationship Id="rId12" Type="http://schemas.openxmlformats.org/officeDocument/2006/relationships/hyperlink" Target="https://www.vrt.be/vrtnws/nl/2019/04/11/de-slimme-speaker-luistert-duizenden-amazon-werknemers-luistere/" TargetMode="External"/><Relationship Id="rId17" Type="http://schemas.openxmlformats.org/officeDocument/2006/relationships/hyperlink" Target="../../office/https" TargetMode="External"/><Relationship Id="rId2" Type="http://schemas.openxmlformats.org/officeDocument/2006/relationships/hyperlink" Target="https://www.thesun.co.uk/tech/4262775/scientists-create-terminator-style-immortal-robot-with-self-healing-flesh/" TargetMode="External"/><Relationship Id="rId16" Type="http://schemas.openxmlformats.org/officeDocument/2006/relationships/hyperlink" Target="https://www.kvab.be/nl/standpunten/artifici%C3%ABle-intelligentie" TargetMode="External"/><Relationship Id="rId20" Type="http://schemas.openxmlformats.org/officeDocument/2006/relationships/hyperlink" Target="https://webmail.tue.nl/owa/redir.aspx?C=4chooQHI2TakeMLeZbv37t7hxboxQkkrz4q4BRTR1n6xx5glF1nWCA..&amp;URL=http%3a%2f%2fmoralmachine.mit.edu" TargetMode="External"/><Relationship Id="rId1" Type="http://schemas.openxmlformats.org/officeDocument/2006/relationships/hyperlink" Target="https://www.knack.be/nieuws/wetenschap/worden-robots-binnenkort-onverwoestbaar/article-opinion-981963.html" TargetMode="External"/><Relationship Id="rId6" Type="http://schemas.openxmlformats.org/officeDocument/2006/relationships/hyperlink" Target="https://blogs.microsoft.com/blog/2016/03/25/learning-tays-introduction/" TargetMode="External"/><Relationship Id="rId11" Type="http://schemas.openxmlformats.org/officeDocument/2006/relationships/hyperlink" Target="https://www.theguardian.com/technology/2019/aug/29/apple-apologises-listen-siri-recordings" TargetMode="External"/><Relationship Id="rId5" Type="http://schemas.openxmlformats.org/officeDocument/2006/relationships/hyperlink" Target="https://blogs.microsoft.com/blog/2016/03/25/learning-tays-introduction/" TargetMode="External"/><Relationship Id="rId15" Type="http://schemas.openxmlformats.org/officeDocument/2006/relationships/hyperlink" Target="https://futureoflife.org/data/documents/research_priorities.pdf?x40372" TargetMode="External"/><Relationship Id="rId10" Type="http://schemas.openxmlformats.org/officeDocument/2006/relationships/hyperlink" Target="https://www.vrt.be/vrtnws/nl/2019/07/10/google-luistert-mee/" TargetMode="External"/><Relationship Id="rId19" Type="http://schemas.openxmlformats.org/officeDocument/2006/relationships/hyperlink" Target="https://www.fastcompany.com/90132364/nest-founder-i-wake-up-in-cold-sweats-thinking-what-did-we-bring-to-the-world" TargetMode="External"/><Relationship Id="rId4" Type="http://schemas.openxmlformats.org/officeDocument/2006/relationships/hyperlink" Target="http://uk.businessinsider.com/microsoft-deletes-racist-genocidal-tweets-from-ai-chatbot-tay-2016-3?r=US&amp;IR=T" TargetMode="External"/><Relationship Id="rId9" Type="http://schemas.openxmlformats.org/officeDocument/2006/relationships/hyperlink" Target="https://www.trouw.nl/home/fabrikant-van-slimme-stofzuigers-wil-de-plattegrond-van-uw-huis-doorverkopen~acd9e66d/" TargetMode="External"/><Relationship Id="rId14" Type="http://schemas.openxmlformats.org/officeDocument/2006/relationships/hyperlink" Target="https://newscientist.nl/nieuws/ai-vindt-je-zelfs-als-je-gegevens-anoniem-verwerkt-zij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7287</ap:Words>
  <ap:Characters>40081</ap:Characters>
  <ap:DocSecurity>0</ap:DocSecurity>
  <ap:Lines>334</ap:Lines>
  <ap:Paragraphs>94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47274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2019-09-13T10:47:00.0000000Z</dcterms:created>
  <dcterms:modified xsi:type="dcterms:W3CDTF">2019-09-13T10:47:00.0000000Z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0x0101007B9F1BA3F327494A9669377853F6397C</vt:lpwstr>
  </property>
</Properties>
</file>