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81E" w:rsidP="00E2181E" w:rsidRDefault="00E2181E">
      <w:pPr>
        <w:spacing w:before="300" w:after="300"/>
      </w:pPr>
      <w:r>
        <w:t>Hamerstuk</w:t>
      </w:r>
    </w:p>
    <w:p w:rsidR="0047663C" w:rsidP="00E2181E" w:rsidRDefault="00E2181E">
      <w:r>
        <w:t>Aan de orde is de behandeling van:</w:t>
      </w:r>
      <w:r>
        <w:br/>
      </w:r>
      <w:r>
        <w:rPr>
          <w:b/>
        </w:rPr>
        <w:t>- het wetsvoorstel Wijziging van de Muntwet 2002 in verband met de aanbesteding van het produceren van munten en het afschaffen van beleggingsmunten (35203);</w:t>
      </w:r>
      <w:r>
        <w:br/>
      </w:r>
    </w:p>
    <w:p w:rsidR="00E2181E" w:rsidP="00E2181E" w:rsidRDefault="00E2181E">
      <w:r>
        <w:t>D</w:t>
      </w:r>
      <w:r>
        <w:t>it</w:t>
      </w:r>
      <w:r>
        <w:t xml:space="preserve"> wetsvoorstel word</w:t>
      </w:r>
      <w:r>
        <w:t>t</w:t>
      </w:r>
      <w:r>
        <w:t xml:space="preserve"> zonder beraadslaging en, na goedkeuring van de onderdelen, zonder stemming aangenomen</w:t>
      </w:r>
      <w:bookmarkStart w:name="_GoBack" w:id="0"/>
      <w:bookmarkEnd w:id="0"/>
    </w:p>
    <w:sectPr w:rsidR="00E2181E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1E"/>
    <w:rsid w:val="0047663C"/>
    <w:rsid w:val="00E2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B230"/>
  <w15:chartTrackingRefBased/>
  <w15:docId w15:val="{6FD9396B-7920-4D26-8307-EED8FEB7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2181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265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312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2019-09-27T07:03:00.0000000Z</dcterms:created>
  <dcterms:modified xsi:type="dcterms:W3CDTF">2019-09-27T07:04:00.0000000Z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0x010100269241DB198D4A4A88B3FE72E2EF130C</vt:lpwstr>
  </property>
</Properties>
</file>