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34" w:rsidP="005B6E34" w:rsidRDefault="005B6E34">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Meijers, E.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30 augustus 2019 14:39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GC-Commissie-BuHa-OS</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Voorstel Diks om info omtrent uitstel AO Maatschappelijk middenveld</w:t>
      </w:r>
    </w:p>
    <w:p w:rsidR="005B6E34" w:rsidP="005B6E34" w:rsidRDefault="005B6E34"/>
    <w:p w:rsidR="005B6E34" w:rsidP="005B6E34" w:rsidRDefault="005B6E34">
      <w:pPr>
        <w:rPr>
          <w:rFonts w:ascii="Calibri" w:hAnsi="Calibri"/>
          <w:color w:val="1F497D"/>
          <w:sz w:val="22"/>
          <w:szCs w:val="22"/>
        </w:rPr>
      </w:pPr>
      <w:r>
        <w:rPr>
          <w:rFonts w:ascii="Calibri" w:hAnsi="Calibri"/>
          <w:color w:val="1F497D"/>
          <w:sz w:val="22"/>
          <w:szCs w:val="22"/>
        </w:rPr>
        <w:t xml:space="preserve">Aan de leden van de algemene commissie voor Buitenlandse Handel en Ontwikkelingssamenwerking </w:t>
      </w:r>
    </w:p>
    <w:p w:rsidR="005B6E34" w:rsidP="005B6E34" w:rsidRDefault="005B6E34">
      <w:pPr>
        <w:rPr>
          <w:rFonts w:ascii="Calibri" w:hAnsi="Calibri"/>
          <w:color w:val="1F497D"/>
          <w:sz w:val="22"/>
          <w:szCs w:val="22"/>
        </w:rPr>
      </w:pPr>
    </w:p>
    <w:p w:rsidR="005B6E34" w:rsidP="005B6E34" w:rsidRDefault="005B6E34">
      <w:pPr>
        <w:rPr>
          <w:rFonts w:ascii="Calibri" w:hAnsi="Calibri"/>
          <w:color w:val="1F497D"/>
          <w:sz w:val="22"/>
          <w:szCs w:val="22"/>
        </w:rPr>
      </w:pPr>
      <w:r>
        <w:rPr>
          <w:rFonts w:ascii="Calibri" w:hAnsi="Calibri"/>
          <w:color w:val="1F497D"/>
          <w:sz w:val="22"/>
          <w:szCs w:val="22"/>
        </w:rPr>
        <w:t xml:space="preserve">Geachte leden, </w:t>
      </w:r>
    </w:p>
    <w:p w:rsidR="005B6E34" w:rsidP="005B6E34" w:rsidRDefault="005B6E34">
      <w:pPr>
        <w:rPr>
          <w:rFonts w:ascii="Calibri" w:hAnsi="Calibri"/>
          <w:color w:val="1F497D"/>
          <w:sz w:val="22"/>
          <w:szCs w:val="22"/>
        </w:rPr>
      </w:pPr>
    </w:p>
    <w:p w:rsidR="005B6E34" w:rsidP="005B6E34" w:rsidRDefault="005B6E34">
      <w:pPr>
        <w:rPr>
          <w:rFonts w:ascii="Calibri" w:hAnsi="Calibri"/>
          <w:color w:val="1F497D"/>
          <w:sz w:val="22"/>
          <w:szCs w:val="22"/>
        </w:rPr>
      </w:pPr>
      <w:r>
        <w:rPr>
          <w:rFonts w:ascii="Calibri" w:hAnsi="Calibri"/>
          <w:color w:val="1F497D"/>
          <w:sz w:val="22"/>
          <w:szCs w:val="22"/>
        </w:rPr>
        <w:t xml:space="preserve">Hierbij leg ik u het voorstel van het lid Diks voor om de minister te verzoeken de Kamer uiterlijk eind volgende week te informeren welke gevolgen het uitstel van het algemeen overleg Maatschappelijk middenveld voor de maatschappelijke organisaties heeft en of het de bedoeling van de minister is om de indientermijn voor voorstellen in de tijd op te schuiven. </w:t>
      </w:r>
    </w:p>
    <w:p w:rsidR="005B6E34" w:rsidP="005B6E34" w:rsidRDefault="005B6E34">
      <w:pPr>
        <w:rPr>
          <w:rFonts w:ascii="Calibri" w:hAnsi="Calibri"/>
          <w:color w:val="1F497D"/>
          <w:sz w:val="22"/>
          <w:szCs w:val="22"/>
        </w:rPr>
      </w:pPr>
    </w:p>
    <w:p w:rsidR="005B6E34" w:rsidP="005B6E34" w:rsidRDefault="005B6E34">
      <w:pPr>
        <w:rPr>
          <w:rFonts w:ascii="Calibri" w:hAnsi="Calibri"/>
          <w:color w:val="1F497D"/>
          <w:sz w:val="22"/>
          <w:szCs w:val="22"/>
        </w:rPr>
      </w:pPr>
      <w:r>
        <w:rPr>
          <w:rFonts w:ascii="Calibri" w:hAnsi="Calibri"/>
          <w:color w:val="1F497D"/>
          <w:sz w:val="22"/>
          <w:szCs w:val="22"/>
        </w:rPr>
        <w:t xml:space="preserve">Graag verneem ik of u, namens uw fractie, instemt met dit voorstel, via een reply </w:t>
      </w:r>
      <w:proofErr w:type="spellStart"/>
      <w:r>
        <w:rPr>
          <w:rFonts w:ascii="Calibri" w:hAnsi="Calibri"/>
          <w:color w:val="1F497D"/>
          <w:sz w:val="22"/>
          <w:szCs w:val="22"/>
        </w:rPr>
        <w:t>all</w:t>
      </w:r>
      <w:proofErr w:type="spellEnd"/>
      <w:r>
        <w:rPr>
          <w:rFonts w:ascii="Calibri" w:hAnsi="Calibri"/>
          <w:color w:val="1F497D"/>
          <w:sz w:val="22"/>
          <w:szCs w:val="22"/>
        </w:rPr>
        <w:t xml:space="preserve">, </w:t>
      </w:r>
      <w:r>
        <w:rPr>
          <w:rFonts w:ascii="Calibri" w:hAnsi="Calibri"/>
          <w:b/>
          <w:bCs/>
          <w:color w:val="1F497D"/>
          <w:sz w:val="22"/>
          <w:szCs w:val="22"/>
        </w:rPr>
        <w:t>uiterlijk maandag 2 september 12.00 uur</w:t>
      </w:r>
      <w:r>
        <w:rPr>
          <w:rFonts w:ascii="Calibri" w:hAnsi="Calibri"/>
          <w:color w:val="1F497D"/>
          <w:sz w:val="22"/>
          <w:szCs w:val="22"/>
        </w:rPr>
        <w:t xml:space="preserve">. </w:t>
      </w:r>
    </w:p>
    <w:p w:rsidR="005B6E34" w:rsidP="005B6E34" w:rsidRDefault="005B6E34">
      <w:pPr>
        <w:rPr>
          <w:rFonts w:ascii="Calibri" w:hAnsi="Calibri"/>
          <w:color w:val="1F497D"/>
          <w:sz w:val="22"/>
          <w:szCs w:val="22"/>
        </w:rPr>
      </w:pPr>
    </w:p>
    <w:p w:rsidR="005B6E34" w:rsidP="005B6E34" w:rsidRDefault="005B6E34">
      <w:pPr>
        <w:rPr>
          <w:rFonts w:ascii="Calibri" w:hAnsi="Calibri"/>
          <w:color w:val="1F497D"/>
          <w:sz w:val="22"/>
          <w:szCs w:val="22"/>
        </w:rPr>
      </w:pPr>
      <w:r>
        <w:rPr>
          <w:rFonts w:ascii="Calibri" w:hAnsi="Calibri"/>
          <w:color w:val="1F497D"/>
          <w:sz w:val="22"/>
          <w:szCs w:val="22"/>
        </w:rPr>
        <w:t xml:space="preserve">Met vriendelijke groet, </w:t>
      </w:r>
    </w:p>
    <w:p w:rsidR="005B6E34" w:rsidP="005B6E34" w:rsidRDefault="005B6E34">
      <w:pPr>
        <w:rPr>
          <w:rFonts w:ascii="Calibri" w:hAnsi="Calibri"/>
          <w:color w:val="1F497D"/>
          <w:sz w:val="22"/>
          <w:szCs w:val="22"/>
        </w:rPr>
      </w:pPr>
    </w:p>
    <w:p w:rsidR="005B6E34" w:rsidP="005B6E34" w:rsidRDefault="005B6E34">
      <w:pPr>
        <w:spacing w:after="240"/>
        <w:rPr>
          <w:rFonts w:ascii="Verdana" w:hAnsi="Verdana"/>
          <w:color w:val="1F497D"/>
          <w:sz w:val="18"/>
          <w:szCs w:val="18"/>
        </w:rPr>
      </w:pPr>
      <w:r>
        <w:rPr>
          <w:rFonts w:ascii="Verdana" w:hAnsi="Verdana"/>
          <w:color w:val="1F497D"/>
          <w:sz w:val="18"/>
          <w:szCs w:val="18"/>
        </w:rPr>
        <w:t>Eva Meijers</w:t>
      </w:r>
    </w:p>
    <w:p w:rsidR="005B6E34" w:rsidP="005B6E34" w:rsidRDefault="005B6E34">
      <w:pPr>
        <w:rPr>
          <w:rFonts w:ascii="Verdana" w:hAnsi="Verdana"/>
          <w:color w:val="969696"/>
          <w:sz w:val="18"/>
          <w:szCs w:val="18"/>
        </w:rPr>
      </w:pPr>
      <w:r>
        <w:rPr>
          <w:rFonts w:ascii="Verdana" w:hAnsi="Verdana"/>
          <w:color w:val="969696"/>
          <w:sz w:val="18"/>
          <w:szCs w:val="18"/>
        </w:rPr>
        <w:t>Adjunct-griffier</w:t>
      </w:r>
      <w:r>
        <w:rPr>
          <w:rFonts w:ascii="Verdana" w:hAnsi="Verdana"/>
          <w:color w:val="969696"/>
          <w:sz w:val="18"/>
          <w:szCs w:val="18"/>
        </w:rPr>
        <w:br/>
        <w:t>Vaste commissie voor Buitenlandse Zaken</w:t>
      </w:r>
    </w:p>
    <w:p w:rsidR="005B6E34" w:rsidP="005B6E34" w:rsidRDefault="005B6E34">
      <w:pPr>
        <w:spacing w:after="160"/>
        <w:rPr>
          <w:rFonts w:ascii="Verdana" w:hAnsi="Verdana"/>
          <w:color w:val="969696"/>
          <w:sz w:val="18"/>
          <w:szCs w:val="18"/>
        </w:rPr>
      </w:pPr>
      <w:r>
        <w:rPr>
          <w:rFonts w:ascii="Verdana" w:hAnsi="Verdana"/>
          <w:color w:val="969696"/>
          <w:sz w:val="18"/>
          <w:szCs w:val="18"/>
        </w:rPr>
        <w:t>Algemene commissie voor Buitenlandse Handel en Ontwikkelingssamenwerking</w:t>
      </w:r>
      <w:r>
        <w:rPr>
          <w:rFonts w:ascii="Verdana" w:hAnsi="Verdana"/>
          <w:color w:val="969696"/>
          <w:sz w:val="18"/>
          <w:szCs w:val="18"/>
        </w:rPr>
        <w:br/>
        <w:t>Tweede Kamer der Staten-Generaal</w:t>
      </w:r>
    </w:p>
    <w:p w:rsidR="005B6E34" w:rsidP="005B6E34" w:rsidRDefault="005B6E34">
      <w:pPr>
        <w:rPr>
          <w:rFonts w:ascii="Verdana" w:hAnsi="Verdana"/>
          <w:color w:val="1F497D"/>
          <w:sz w:val="18"/>
          <w:szCs w:val="18"/>
          <w:lang w:val="en-GB"/>
        </w:rPr>
      </w:pPr>
      <w:r>
        <w:rPr>
          <w:rFonts w:ascii="Verdana" w:hAnsi="Verdana"/>
          <w:color w:val="1F497D"/>
          <w:sz w:val="18"/>
          <w:szCs w:val="18"/>
          <w:lang w:val="en-GB"/>
        </w:rPr>
        <w:t xml:space="preserve">Postbus 20018, 2500 EA </w:t>
      </w:r>
    </w:p>
    <w:p w:rsidR="005B6E34" w:rsidP="005B6E34" w:rsidRDefault="005B6E34">
      <w:pPr>
        <w:rPr>
          <w:rFonts w:ascii="Verdana" w:hAnsi="Verdana"/>
          <w:color w:val="1F497D"/>
          <w:sz w:val="18"/>
          <w:szCs w:val="18"/>
          <w:lang w:val="en-GB"/>
        </w:rPr>
      </w:pPr>
      <w:r>
        <w:rPr>
          <w:rFonts w:ascii="Verdana" w:hAnsi="Verdana"/>
          <w:color w:val="BFBFBF"/>
          <w:sz w:val="18"/>
          <w:szCs w:val="18"/>
          <w:lang w:val="en-GB"/>
        </w:rPr>
        <w:t xml:space="preserve">T </w:t>
      </w:r>
      <w:r>
        <w:rPr>
          <w:rFonts w:ascii="Verdana" w:hAnsi="Verdana"/>
          <w:color w:val="1F497D"/>
          <w:sz w:val="18"/>
          <w:szCs w:val="18"/>
          <w:lang w:val="en-GB"/>
        </w:rPr>
        <w:t>070 318 2305</w:t>
      </w:r>
      <w:r>
        <w:rPr>
          <w:rFonts w:ascii="Verdana" w:hAnsi="Verdana"/>
          <w:color w:val="323296"/>
          <w:sz w:val="18"/>
          <w:szCs w:val="18"/>
          <w:lang w:val="en-GB"/>
        </w:rPr>
        <w:t xml:space="preserve"> | </w:t>
      </w:r>
      <w:r>
        <w:rPr>
          <w:rFonts w:ascii="Verdana" w:hAnsi="Verdana"/>
          <w:color w:val="BFBFBF"/>
          <w:sz w:val="18"/>
          <w:szCs w:val="18"/>
          <w:lang w:val="en-GB"/>
        </w:rPr>
        <w:t xml:space="preserve">M </w:t>
      </w:r>
      <w:r>
        <w:rPr>
          <w:rFonts w:ascii="Verdana" w:hAnsi="Verdana"/>
          <w:color w:val="1F497D"/>
          <w:sz w:val="18"/>
          <w:szCs w:val="18"/>
          <w:lang w:val="en-GB"/>
        </w:rPr>
        <w:t>06 11173257</w:t>
      </w:r>
    </w:p>
    <w:p w:rsidR="005B6E34" w:rsidP="005B6E34" w:rsidRDefault="005B6E34">
      <w:pPr>
        <w:rPr>
          <w:rFonts w:ascii="Verdana" w:hAnsi="Verdana"/>
          <w:color w:val="323296"/>
          <w:sz w:val="18"/>
          <w:szCs w:val="18"/>
          <w:lang w:val="en-GB"/>
        </w:rPr>
      </w:pPr>
      <w:r>
        <w:rPr>
          <w:rFonts w:ascii="Verdana" w:hAnsi="Verdana"/>
          <w:color w:val="969696"/>
          <w:sz w:val="18"/>
          <w:szCs w:val="18"/>
          <w:lang w:val="en-GB"/>
        </w:rPr>
        <w:t xml:space="preserve">E </w:t>
      </w:r>
      <w:hyperlink w:history="1" r:id="rId5">
        <w:r>
          <w:rPr>
            <w:rStyle w:val="Hyperlink"/>
            <w:rFonts w:ascii="Verdana" w:hAnsi="Verdana"/>
            <w:sz w:val="18"/>
            <w:szCs w:val="18"/>
            <w:lang w:val="en-GB"/>
          </w:rPr>
          <w:t>e.meijers@tweedekamer.nl</w:t>
        </w:r>
      </w:hyperlink>
    </w:p>
    <w:p w:rsidRPr="005B6E34" w:rsidR="005B6E34" w:rsidP="005B6E34" w:rsidRDefault="005B6E34">
      <w:pPr>
        <w:rPr>
          <w:rFonts w:ascii="Verdana" w:hAnsi="Verdana"/>
          <w:color w:val="323296"/>
          <w:sz w:val="20"/>
          <w:szCs w:val="20"/>
          <w:lang w:val="en-GB"/>
        </w:rPr>
      </w:pPr>
      <w:r w:rsidRPr="005B6E34">
        <w:rPr>
          <w:rFonts w:ascii="Verdana" w:hAnsi="Verdana"/>
          <w:color w:val="969696"/>
          <w:sz w:val="18"/>
          <w:szCs w:val="18"/>
          <w:lang w:val="en-GB"/>
        </w:rPr>
        <w:t xml:space="preserve">I </w:t>
      </w:r>
      <w:hyperlink w:history="1" r:id="rId6">
        <w:r w:rsidRPr="005B6E34">
          <w:rPr>
            <w:rStyle w:val="Hyperlink"/>
            <w:rFonts w:ascii="Verdana" w:hAnsi="Verdana"/>
            <w:sz w:val="18"/>
            <w:szCs w:val="18"/>
            <w:lang w:val="en-GB"/>
          </w:rPr>
          <w:t>www.tweedekamer.nl</w:t>
        </w:r>
      </w:hyperlink>
    </w:p>
    <w:p w:rsidRPr="005B6E34" w:rsidR="005B6E34" w:rsidP="005B6E34" w:rsidRDefault="005B6E34">
      <w:pPr>
        <w:rPr>
          <w:rFonts w:ascii="Calibri" w:hAnsi="Calibri"/>
          <w:color w:val="1F497D"/>
          <w:sz w:val="22"/>
          <w:szCs w:val="22"/>
          <w:lang w:val="en-GB"/>
        </w:rPr>
      </w:pPr>
    </w:p>
    <w:p w:rsidRPr="005B6E34" w:rsidR="005B6E34" w:rsidP="005B6E34" w:rsidRDefault="005B6E34">
      <w:pPr>
        <w:rPr>
          <w:lang w:val="en-GB"/>
        </w:rPr>
      </w:pPr>
    </w:p>
    <w:p w:rsidR="005B6E34" w:rsidP="005B6E34" w:rsidRDefault="005B6E34">
      <w:pPr>
        <w:rPr>
          <w:rFonts w:ascii="Tahoma" w:hAnsi="Tahoma" w:cs="Tahoma"/>
          <w:sz w:val="20"/>
          <w:szCs w:val="20"/>
        </w:rPr>
      </w:pPr>
      <w:r w:rsidRPr="005B6E34">
        <w:rPr>
          <w:rFonts w:ascii="Tahoma" w:hAnsi="Tahoma" w:cs="Tahoma"/>
          <w:b/>
          <w:bCs/>
          <w:sz w:val="20"/>
          <w:szCs w:val="20"/>
          <w:lang w:val="en-GB"/>
        </w:rPr>
        <w:t>Van:</w:t>
      </w:r>
      <w:r w:rsidRPr="005B6E34">
        <w:rPr>
          <w:rFonts w:ascii="Tahoma" w:hAnsi="Tahoma" w:cs="Tahoma"/>
          <w:sz w:val="20"/>
          <w:szCs w:val="20"/>
          <w:lang w:val="en-GB"/>
        </w:rPr>
        <w:t xml:space="preserve"> Diks, I. </w:t>
      </w:r>
      <w:r w:rsidRPr="005B6E34">
        <w:rPr>
          <w:rFonts w:ascii="Tahoma" w:hAnsi="Tahoma" w:cs="Tahoma"/>
          <w:sz w:val="20"/>
          <w:szCs w:val="20"/>
          <w:lang w:val="en-GB"/>
        </w:rPr>
        <w:br/>
      </w:r>
      <w:r>
        <w:rPr>
          <w:rFonts w:ascii="Tahoma" w:hAnsi="Tahoma" w:cs="Tahoma"/>
          <w:b/>
          <w:bCs/>
          <w:sz w:val="20"/>
          <w:szCs w:val="20"/>
        </w:rPr>
        <w:t>Verzonden:</w:t>
      </w:r>
      <w:r>
        <w:rPr>
          <w:rFonts w:ascii="Tahoma" w:hAnsi="Tahoma" w:cs="Tahoma"/>
          <w:sz w:val="20"/>
          <w:szCs w:val="20"/>
        </w:rPr>
        <w:t xml:space="preserve"> vrijdag 30 augustus 2019 0:59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Meijers, 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GC-Commissie-BuHa-OS; Oppewal, 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Re: EMAILPROCEDURE Verzoek minister BuHa-OS tot uitstel AO Maatschappelijk Middenveld</w:t>
      </w:r>
    </w:p>
    <w:p w:rsidR="005B6E34" w:rsidP="005B6E34" w:rsidRDefault="005B6E34"/>
    <w:p w:rsidR="005B6E34" w:rsidP="005B6E34" w:rsidRDefault="005B6E34">
      <w:r>
        <w:t>Allen,</w:t>
      </w:r>
    </w:p>
    <w:p w:rsidR="005B6E34" w:rsidP="005B6E34" w:rsidRDefault="005B6E34"/>
    <w:p w:rsidR="005B6E34" w:rsidP="005B6E34" w:rsidRDefault="005B6E34">
      <w:r>
        <w:t>Vanaf het begin heb ik de gedachte onderschreven dat we een debat moeten voeren over een compleet verhaal, zeker als het om meerjarige afspraken gaat. Dus in die zin steun ik het voorstel om het uit te stellen. Maar ik heb nog wel enkele vragen. </w:t>
      </w:r>
    </w:p>
    <w:p w:rsidR="005B6E34" w:rsidP="005B6E34" w:rsidRDefault="005B6E34"/>
    <w:p w:rsidR="005B6E34" w:rsidP="005B6E34" w:rsidRDefault="005B6E34">
      <w:r>
        <w:t>Aanvankelijk kon de commissie bespreking hiervan zelfs niet uitstellen tot begin september en nu zouden we het pas ergens in oktober aan de orde krijgen.</w:t>
      </w:r>
    </w:p>
    <w:p w:rsidR="005B6E34" w:rsidP="005B6E34" w:rsidRDefault="005B6E34"/>
    <w:p w:rsidR="005B6E34" w:rsidP="005B6E34" w:rsidRDefault="005B6E34">
      <w:r>
        <w:t>Ik zou daarom nog wel graag van de minister horen welke gevolgen dit voor de maatschappelijke organisaties heeft. Er moet hen natuurlijk ruim voldoende tijd overblijven om goede voorstellen in te kunnen dienen. Is het ook de bedoeling van de minister om de indientermijn voor voorstellen in de tijd op te schuiven?</w:t>
      </w:r>
    </w:p>
    <w:p w:rsidR="005B6E34" w:rsidP="005B6E34" w:rsidRDefault="005B6E34"/>
    <w:p w:rsidR="005B6E34" w:rsidP="005B6E34" w:rsidRDefault="005B6E34">
      <w:pPr>
        <w:spacing w:after="240"/>
      </w:pPr>
      <w:r>
        <w:lastRenderedPageBreak/>
        <w:t>Ik zie beantwoording hiervan graag tegemoet. Met groet,</w:t>
      </w:r>
    </w:p>
    <w:p w:rsidR="005B6E34" w:rsidP="005B6E34" w:rsidRDefault="005B6E34">
      <w:pPr>
        <w:pStyle w:val="Normaalweb"/>
        <w:spacing w:before="0" w:beforeAutospacing="0" w:after="0" w:afterAutospacing="0"/>
        <w:rPr>
          <w:rFonts w:ascii="Arial" w:hAnsi="Arial" w:cs="Arial"/>
          <w:sz w:val="21"/>
          <w:szCs w:val="21"/>
        </w:rPr>
      </w:pPr>
      <w:r>
        <w:rPr>
          <w:rFonts w:ascii="Arial" w:hAnsi="Arial" w:cs="Arial"/>
          <w:sz w:val="26"/>
          <w:szCs w:val="26"/>
        </w:rPr>
        <w:t>Isabelle Diks, MA</w:t>
      </w:r>
    </w:p>
    <w:p w:rsidR="005B6E34" w:rsidP="005B6E34" w:rsidRDefault="005B6E34">
      <w:pPr>
        <w:pStyle w:val="Normaalweb"/>
        <w:spacing w:before="0" w:beforeAutospacing="0" w:after="0" w:afterAutospacing="0"/>
        <w:rPr>
          <w:rFonts w:ascii="Arial" w:hAnsi="Arial" w:cs="Arial"/>
          <w:sz w:val="20"/>
          <w:szCs w:val="20"/>
        </w:rPr>
      </w:pPr>
      <w:r>
        <w:rPr>
          <w:rFonts w:ascii="Arial" w:hAnsi="Arial" w:cs="Arial"/>
          <w:sz w:val="26"/>
          <w:szCs w:val="26"/>
        </w:rPr>
        <w:t>Tweede Kamerlid GroenLinks </w:t>
      </w:r>
    </w:p>
    <w:p w:rsidR="005B6E34" w:rsidP="005B6E34" w:rsidRDefault="005B6E34">
      <w:pPr>
        <w:pStyle w:val="Normaalweb"/>
        <w:spacing w:before="0" w:beforeAutospacing="0" w:after="0" w:afterAutospacing="0"/>
        <w:rPr>
          <w:rFonts w:ascii="Arial" w:hAnsi="Arial" w:cs="Arial"/>
          <w:sz w:val="20"/>
          <w:szCs w:val="20"/>
        </w:rPr>
      </w:pPr>
    </w:p>
    <w:p w:rsidR="005B6E34" w:rsidP="005B6E34" w:rsidRDefault="005B6E34">
      <w:pPr>
        <w:pStyle w:val="Normaalweb"/>
        <w:spacing w:before="0" w:beforeAutospacing="0" w:after="0" w:afterAutospacing="0"/>
        <w:rPr>
          <w:rFonts w:ascii="Arial" w:hAnsi="Arial" w:cs="Arial"/>
          <w:sz w:val="20"/>
          <w:szCs w:val="20"/>
        </w:rPr>
      </w:pPr>
      <w:r>
        <w:rPr>
          <w:rFonts w:ascii="Arial" w:hAnsi="Arial" w:cs="Arial"/>
          <w:sz w:val="26"/>
          <w:szCs w:val="26"/>
        </w:rPr>
        <w:t>Woordvoerder Defensie | Buitenlandse Handel | Ontwikkelingssamenwerking </w:t>
      </w:r>
    </w:p>
    <w:p w:rsidR="005B6E34" w:rsidP="005B6E34" w:rsidRDefault="005B6E34">
      <w:pPr>
        <w:pStyle w:val="Normaalweb"/>
        <w:spacing w:before="0" w:beforeAutospacing="0" w:after="0" w:afterAutospacing="0"/>
        <w:rPr>
          <w:rFonts w:ascii="Arial" w:hAnsi="Arial" w:cs="Arial"/>
          <w:sz w:val="20"/>
          <w:szCs w:val="20"/>
        </w:rPr>
      </w:pPr>
      <w:r>
        <w:rPr>
          <w:rFonts w:ascii="Arial" w:hAnsi="Arial" w:cs="Arial"/>
          <w:sz w:val="26"/>
          <w:szCs w:val="26"/>
        </w:rPr>
        <w:t>Voorzitter commissie Economische Zaken en Klimaat</w:t>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34"/>
    <w:rsid w:val="00097DFD"/>
    <w:rsid w:val="00433D6E"/>
    <w:rsid w:val="005B6E34"/>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6E3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6E34"/>
    <w:rPr>
      <w:color w:val="0000FF"/>
      <w:u w:val="single"/>
    </w:rPr>
  </w:style>
  <w:style w:type="paragraph" w:styleId="Normaalweb">
    <w:name w:val="Normal (Web)"/>
    <w:basedOn w:val="Standaard"/>
    <w:uiPriority w:val="99"/>
    <w:unhideWhenUsed/>
    <w:rsid w:val="005B6E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6E3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6E34"/>
    <w:rPr>
      <w:color w:val="0000FF"/>
      <w:u w:val="single"/>
    </w:rPr>
  </w:style>
  <w:style w:type="paragraph" w:styleId="Normaalweb">
    <w:name w:val="Normal (Web)"/>
    <w:basedOn w:val="Standaard"/>
    <w:uiPriority w:val="99"/>
    <w:unhideWhenUsed/>
    <w:rsid w:val="005B6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e.meijer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332</ap:Words>
  <ap:Characters>2014</ap:Characters>
  <ap:DocSecurity>0</ap:DocSecurity>
  <ap:Lines>16</ap:Lines>
  <ap:Paragraphs>4</ap:Paragraphs>
  <ap:ScaleCrop>false</ap:ScaleCrop>
  <ap:LinksUpToDate>false</ap:LinksUpToDate>
  <ap:CharactersWithSpaces>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2019-08-30T12:43:00.0000000Z</dcterms:created>
  <dcterms:modified xsi:type="dcterms:W3CDTF">2019-08-30T12:43:00.0000000Z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0x0101005429E70B87406C44BF8120E19A7A1CED</vt:lpwstr>
  </property>
</Properties>
</file>