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A55C2" w:rsidR="00917EFF" w:rsidRDefault="00917EFF">
      <w:pPr>
        <w:spacing w:line="240" w:lineRule="auto"/>
        <w:rPr>
          <w:b/>
          <w:szCs w:val="18"/>
        </w:rPr>
      </w:pPr>
      <w:bookmarkStart w:name="_GoBack" w:id="0"/>
      <w:bookmarkEnd w:id="0"/>
      <w:r w:rsidRPr="00BA55C2">
        <w:rPr>
          <w:b/>
          <w:szCs w:val="18"/>
        </w:rPr>
        <w:t xml:space="preserve">Bijlage </w:t>
      </w:r>
      <w:r w:rsidRPr="00BA55C2" w:rsidR="00B27EFF">
        <w:rPr>
          <w:b/>
          <w:szCs w:val="18"/>
        </w:rPr>
        <w:t>2</w:t>
      </w:r>
      <w:r w:rsidRPr="00BA55C2">
        <w:rPr>
          <w:b/>
          <w:szCs w:val="18"/>
        </w:rPr>
        <w:t>: Belasting- en premieontvangsten</w:t>
      </w:r>
    </w:p>
    <w:p w:rsidRPr="00E940DA" w:rsidR="000E0B1C" w:rsidRDefault="000E0B1C">
      <w:pPr>
        <w:spacing w:line="240" w:lineRule="auto"/>
        <w:rPr>
          <w:b/>
          <w:sz w:val="16"/>
          <w:szCs w:val="16"/>
        </w:rPr>
      </w:pPr>
    </w:p>
    <w:tbl>
      <w:tblPr>
        <w:tblStyle w:val="ListTable3"/>
        <w:tblW w:w="5264" w:type="pct"/>
        <w:tblLook w:val="04A0" w:firstRow="1" w:lastRow="0" w:firstColumn="1" w:lastColumn="0" w:noHBand="0" w:noVBand="1"/>
      </w:tblPr>
      <w:tblGrid>
        <w:gridCol w:w="5629"/>
        <w:gridCol w:w="1580"/>
        <w:gridCol w:w="1578"/>
        <w:gridCol w:w="991"/>
      </w:tblGrid>
      <w:tr w:rsidRPr="00E940DA" w:rsidR="000E0B1C" w:rsidTr="00B75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noWrap/>
            <w:hideMark/>
          </w:tcPr>
          <w:p w:rsidRPr="00E940DA" w:rsidR="000E0B1C" w:rsidP="000E0B1C" w:rsidRDefault="00A365A6">
            <w:pPr>
              <w:spacing w:line="240" w:lineRule="auto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 xml:space="preserve">Tabel 1: </w:t>
            </w:r>
            <w:r w:rsidRPr="00E940DA" w:rsidR="000E0B1C">
              <w:rPr>
                <w:rFonts w:cs="Arial"/>
                <w:sz w:val="16"/>
                <w:szCs w:val="16"/>
              </w:rPr>
              <w:t>Raming belasting- en premieontvangsten 2019 op EMU-basis (in miljoenen euro's)</w:t>
            </w:r>
          </w:p>
        </w:tc>
      </w:tr>
      <w:tr w:rsidRPr="00E940DA" w:rsidR="000E0B1C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single" w:color="auto" w:sz="4" w:space="0"/>
            </w:tcBorders>
            <w:hideMark/>
          </w:tcPr>
          <w:p w:rsidRPr="00E940DA" w:rsidR="000E0B1C" w:rsidP="000E0B1C" w:rsidRDefault="000E0B1C">
            <w:pPr>
              <w:spacing w:line="240" w:lineRule="auto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pct"/>
            <w:tcBorders>
              <w:top w:val="nil"/>
              <w:bottom w:val="single" w:color="auto" w:sz="4" w:space="0"/>
            </w:tcBorders>
            <w:hideMark/>
          </w:tcPr>
          <w:p w:rsidRPr="00E940DA" w:rsidR="000E0B1C" w:rsidP="00A365A6" w:rsidRDefault="00A365A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Miljoenennota</w:t>
            </w:r>
            <w:r w:rsidRPr="00E940DA" w:rsidR="000E0B1C">
              <w:rPr>
                <w:rFonts w:cs="Arial"/>
                <w:b/>
                <w:bCs/>
                <w:sz w:val="16"/>
                <w:szCs w:val="16"/>
              </w:rPr>
              <w:t xml:space="preserve"> 2019</w:t>
            </w:r>
          </w:p>
        </w:tc>
        <w:tc>
          <w:tcPr>
            <w:tcW w:w="807" w:type="pct"/>
            <w:tcBorders>
              <w:top w:val="nil"/>
              <w:bottom w:val="single" w:color="auto" w:sz="4" w:space="0"/>
            </w:tcBorders>
            <w:hideMark/>
          </w:tcPr>
          <w:p w:rsidRPr="00E940DA" w:rsidR="000E0B1C" w:rsidP="00A365A6" w:rsidRDefault="00A365A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Voorjaarsnota</w:t>
            </w:r>
            <w:r w:rsidRPr="00E940DA" w:rsidR="000E0B1C">
              <w:rPr>
                <w:rFonts w:cs="Arial"/>
                <w:b/>
                <w:bCs/>
                <w:sz w:val="16"/>
                <w:szCs w:val="16"/>
              </w:rPr>
              <w:t xml:space="preserve"> 2019</w:t>
            </w:r>
          </w:p>
        </w:tc>
        <w:tc>
          <w:tcPr>
            <w:tcW w:w="507" w:type="pct"/>
            <w:tcBorders>
              <w:top w:val="nil"/>
              <w:bottom w:val="single" w:color="auto" w:sz="4" w:space="0"/>
              <w:right w:val="nil"/>
            </w:tcBorders>
            <w:hideMark/>
          </w:tcPr>
          <w:p w:rsidRPr="00E940DA" w:rsidR="000E0B1C" w:rsidP="00A365A6" w:rsidRDefault="000E0B1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Verschil</w:t>
            </w:r>
          </w:p>
        </w:tc>
      </w:tr>
      <w:tr w:rsidRPr="00E940DA" w:rsidR="00222D96" w:rsidTr="00B751F7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single" w:color="auto" w:sz="4" w:space="0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Indirecte belastingen</w:t>
            </w:r>
          </w:p>
        </w:tc>
        <w:tc>
          <w:tcPr>
            <w:tcW w:w="808" w:type="pct"/>
            <w:tcBorders>
              <w:top w:val="single" w:color="auto" w:sz="4" w:space="0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95.776</w:t>
            </w:r>
          </w:p>
        </w:tc>
        <w:tc>
          <w:tcPr>
            <w:tcW w:w="807" w:type="pct"/>
            <w:tcBorders>
              <w:top w:val="single" w:color="auto" w:sz="4" w:space="0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93.761</w:t>
            </w:r>
          </w:p>
        </w:tc>
        <w:tc>
          <w:tcPr>
            <w:tcW w:w="507" w:type="pct"/>
            <w:tcBorders>
              <w:top w:val="single" w:color="auto" w:sz="4" w:space="0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-2.015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Invoerrechten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21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Omzetbelasting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59.636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57.753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-1.883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Belasting op personenauto's en motorrijwielen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2.285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85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Accijnzen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12.270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12.043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-227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Accijns van lichte olie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4.456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25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Accijns van minerale oliën, anders dan lichte olie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4.028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-57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Tabaksaccijns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2.623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2.454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-170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Alcoholaccijns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331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-3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Bieraccijns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457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457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0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Wijnaccijns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371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349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-22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Belastingen van rechtsverkeer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5.585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216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Overdrachtsbelasting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3.016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168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Assurantiebelasting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48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Motorrijtuigenbelasting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4.290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4.256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-34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Belastingen op een milieugrondslag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-199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Afvalstoffenbelasting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-6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Energiebelasting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5.390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-200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Waterbelasting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D12902" w:rsidRDefault="00222D96">
            <w:pPr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Brandstoffenheffingen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D12902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 xml:space="preserve">Verbruiksbelasting van alcoholvrije dranken e.a. 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274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13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D12902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Belasting op zware motorrijtuigen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-13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D12902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Verhuurderheffing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1.720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1.759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39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D12902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Bankbelasting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478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447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-31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Directe belastingen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94.648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96.861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2.214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Inkomstenbelasting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3.765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1.779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 xml:space="preserve">Loonbelasting 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59.701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59.261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-439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Dividendbelasting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6.117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560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Kansspelbelasting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538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544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6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Vennootschapsbelasting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25.308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25.596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288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 xml:space="preserve">- Gassector 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750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-50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 xml:space="preserve">- Niet-gassector 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24.558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24.896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338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E940DA">
              <w:rPr>
                <w:rFonts w:cs="Arial"/>
                <w:b w:val="0"/>
                <w:color w:val="000000"/>
                <w:sz w:val="16"/>
                <w:szCs w:val="16"/>
              </w:rPr>
              <w:t>Erf- en schenkbelasting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20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Overige Belastingontvangsten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30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D12902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 xml:space="preserve"> </w:t>
            </w:r>
            <w:r w:rsidRPr="00E940DA">
              <w:rPr>
                <w:rFonts w:cs="Arial"/>
                <w:b w:val="0"/>
                <w:sz w:val="16"/>
                <w:szCs w:val="16"/>
              </w:rPr>
              <w:t>waarvan Belasting- en premieontvangsten Caribisch Nederland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0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Totaal belastingen op EMU-basis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190.624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190.854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230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Premies volksverzekeringen op EMU-basis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43.495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41.097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-2.398</w:t>
            </w:r>
          </w:p>
        </w:tc>
      </w:tr>
      <w:tr w:rsidRPr="00E940DA" w:rsidR="00222D96" w:rsidTr="00B751F7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Premies werknemersverzekeringen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68.971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67.830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-1.142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D12902" w:rsidRDefault="00222D96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 xml:space="preserve">  waarvan zorgpremies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43.360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42.402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-958</w:t>
            </w:r>
          </w:p>
        </w:tc>
      </w:tr>
      <w:tr w:rsidRPr="00E940DA" w:rsidR="00222D96" w:rsidTr="00B751F7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single" w:color="auto" w:sz="4" w:space="0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single" w:color="auto" w:sz="4" w:space="0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bottom w:val="single" w:color="auto" w:sz="4" w:space="0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bottom w:val="single" w:color="auto" w:sz="4" w:space="0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hideMark/>
          </w:tcPr>
          <w:p w:rsidRPr="00E940DA" w:rsidR="00222D96" w:rsidP="000E0B1C" w:rsidRDefault="00222D96">
            <w:pPr>
              <w:spacing w:line="240" w:lineRule="auto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Totaal belasting- en premieontvangsten op EMU-basis</w:t>
            </w:r>
          </w:p>
        </w:tc>
        <w:tc>
          <w:tcPr>
            <w:tcW w:w="808" w:type="pct"/>
            <w:tcBorders>
              <w:top w:val="single" w:color="auto" w:sz="4" w:space="0"/>
              <w:bottom w:val="single" w:color="auto" w:sz="4" w:space="0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303.091</w:t>
            </w:r>
          </w:p>
        </w:tc>
        <w:tc>
          <w:tcPr>
            <w:tcW w:w="807" w:type="pct"/>
            <w:tcBorders>
              <w:top w:val="single" w:color="auto" w:sz="4" w:space="0"/>
              <w:bottom w:val="single" w:color="auto" w:sz="4" w:space="0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299.781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hideMark/>
          </w:tcPr>
          <w:p w:rsidRPr="00E940DA" w:rsidR="00222D96" w:rsidP="00A365A6" w:rsidRDefault="00222D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-3.310</w:t>
            </w:r>
          </w:p>
        </w:tc>
      </w:tr>
    </w:tbl>
    <w:p w:rsidRPr="00E940DA" w:rsidR="000E0B1C" w:rsidRDefault="000E0B1C">
      <w:pPr>
        <w:spacing w:line="240" w:lineRule="auto"/>
        <w:rPr>
          <w:b/>
          <w:sz w:val="16"/>
          <w:szCs w:val="16"/>
        </w:rPr>
      </w:pPr>
    </w:p>
    <w:p w:rsidRPr="00E940DA" w:rsidR="00FF61A8" w:rsidRDefault="00FF61A8">
      <w:pPr>
        <w:spacing w:line="240" w:lineRule="auto"/>
        <w:rPr>
          <w:b/>
          <w:sz w:val="16"/>
          <w:szCs w:val="16"/>
        </w:rPr>
      </w:pPr>
    </w:p>
    <w:p w:rsidRPr="00E940DA" w:rsidR="00FF61A8" w:rsidRDefault="00FF61A8">
      <w:pPr>
        <w:spacing w:line="240" w:lineRule="auto"/>
        <w:rPr>
          <w:b/>
          <w:sz w:val="16"/>
          <w:szCs w:val="16"/>
        </w:rPr>
      </w:pPr>
    </w:p>
    <w:p w:rsidRPr="00E940DA" w:rsidR="00A365A6" w:rsidRDefault="00A365A6">
      <w:pPr>
        <w:spacing w:line="240" w:lineRule="auto"/>
        <w:rPr>
          <w:b/>
          <w:sz w:val="16"/>
          <w:szCs w:val="16"/>
        </w:rPr>
      </w:pPr>
    </w:p>
    <w:p w:rsidRPr="00E940DA" w:rsidR="00A365A6" w:rsidRDefault="00A365A6">
      <w:pPr>
        <w:spacing w:line="240" w:lineRule="auto"/>
        <w:rPr>
          <w:b/>
          <w:sz w:val="16"/>
          <w:szCs w:val="16"/>
        </w:rPr>
      </w:pPr>
    </w:p>
    <w:p w:rsidRPr="00E940DA" w:rsidR="00A365A6" w:rsidRDefault="00A365A6">
      <w:pPr>
        <w:spacing w:line="240" w:lineRule="auto"/>
        <w:rPr>
          <w:b/>
          <w:sz w:val="16"/>
          <w:szCs w:val="16"/>
        </w:rPr>
      </w:pPr>
    </w:p>
    <w:p w:rsidRPr="00E940DA" w:rsidR="00A365A6" w:rsidRDefault="00A365A6">
      <w:pPr>
        <w:spacing w:line="240" w:lineRule="auto"/>
        <w:rPr>
          <w:b/>
          <w:sz w:val="16"/>
          <w:szCs w:val="16"/>
        </w:rPr>
      </w:pPr>
    </w:p>
    <w:tbl>
      <w:tblPr>
        <w:tblStyle w:val="ListTable3"/>
        <w:tblW w:w="5267" w:type="pct"/>
        <w:tblLook w:val="04A0" w:firstRow="1" w:lastRow="0" w:firstColumn="1" w:lastColumn="0" w:noHBand="0" w:noVBand="1"/>
      </w:tblPr>
      <w:tblGrid>
        <w:gridCol w:w="5632"/>
        <w:gridCol w:w="1581"/>
        <w:gridCol w:w="1579"/>
        <w:gridCol w:w="992"/>
      </w:tblGrid>
      <w:tr w:rsidRPr="00E940DA" w:rsidR="00FF61A8" w:rsidTr="00B75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3" w:type="pct"/>
            <w:gridSpan w:val="3"/>
            <w:noWrap/>
            <w:hideMark/>
          </w:tcPr>
          <w:p w:rsidRPr="00E940DA" w:rsidR="00FF61A8" w:rsidP="002F7566" w:rsidRDefault="00A365A6">
            <w:pPr>
              <w:spacing w:line="240" w:lineRule="auto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 xml:space="preserve">Tabel 2: </w:t>
            </w:r>
            <w:r w:rsidRPr="00E940DA" w:rsidR="00FF61A8">
              <w:rPr>
                <w:rFonts w:cs="Arial"/>
                <w:sz w:val="16"/>
                <w:szCs w:val="16"/>
              </w:rPr>
              <w:t>Raming belasting- en premieontvangsten 2019 op kasbasis (in miljoenen euro's)</w:t>
            </w:r>
          </w:p>
        </w:tc>
        <w:tc>
          <w:tcPr>
            <w:tcW w:w="507" w:type="pct"/>
            <w:tcBorders>
              <w:bottom w:val="nil"/>
            </w:tcBorders>
            <w:noWrap/>
            <w:hideMark/>
          </w:tcPr>
          <w:p w:rsidRPr="00E940DA" w:rsidR="00FF61A8" w:rsidP="002F7566" w:rsidRDefault="00FF61A8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 </w:t>
            </w:r>
          </w:p>
        </w:tc>
      </w:tr>
      <w:tr w:rsidRPr="00E940DA" w:rsidR="00A365A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single" w:color="auto" w:sz="4" w:space="0"/>
            </w:tcBorders>
            <w:hideMark/>
          </w:tcPr>
          <w:p w:rsidRPr="00E940DA" w:rsidR="00A365A6" w:rsidP="00A365A6" w:rsidRDefault="00A365A6">
            <w:pPr>
              <w:spacing w:line="240" w:lineRule="auto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8" w:type="pct"/>
            <w:tcBorders>
              <w:top w:val="nil"/>
              <w:bottom w:val="single" w:color="auto" w:sz="4" w:space="0"/>
            </w:tcBorders>
            <w:hideMark/>
          </w:tcPr>
          <w:p w:rsidRPr="00E940DA" w:rsidR="00A365A6" w:rsidP="00A365A6" w:rsidRDefault="00A365A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Miljoenennota 2019</w:t>
            </w:r>
          </w:p>
        </w:tc>
        <w:tc>
          <w:tcPr>
            <w:tcW w:w="807" w:type="pct"/>
            <w:tcBorders>
              <w:top w:val="nil"/>
              <w:bottom w:val="single" w:color="auto" w:sz="4" w:space="0"/>
            </w:tcBorders>
            <w:hideMark/>
          </w:tcPr>
          <w:p w:rsidRPr="00E940DA" w:rsidR="00A365A6" w:rsidP="00A365A6" w:rsidRDefault="00A365A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Voorjaarsnota 2019</w:t>
            </w:r>
          </w:p>
        </w:tc>
        <w:tc>
          <w:tcPr>
            <w:tcW w:w="507" w:type="pct"/>
            <w:tcBorders>
              <w:top w:val="nil"/>
              <w:bottom w:val="single" w:color="auto" w:sz="4" w:space="0"/>
              <w:right w:val="nil"/>
            </w:tcBorders>
            <w:hideMark/>
          </w:tcPr>
          <w:p w:rsidRPr="00E940DA" w:rsidR="00A365A6" w:rsidP="00A365A6" w:rsidRDefault="00A365A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Verschil</w:t>
            </w:r>
          </w:p>
        </w:tc>
      </w:tr>
      <w:tr w:rsidRPr="00E940DA" w:rsidR="00222D96" w:rsidTr="00B751F7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single" w:color="auto" w:sz="4" w:space="0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Indirecte belastingen</w:t>
            </w:r>
          </w:p>
        </w:tc>
        <w:tc>
          <w:tcPr>
            <w:tcW w:w="808" w:type="pct"/>
            <w:tcBorders>
              <w:top w:val="single" w:color="auto" w:sz="4" w:space="0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94.182</w:t>
            </w:r>
          </w:p>
        </w:tc>
        <w:tc>
          <w:tcPr>
            <w:tcW w:w="807" w:type="pct"/>
            <w:tcBorders>
              <w:top w:val="single" w:color="auto" w:sz="4" w:space="0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92.508</w:t>
            </w:r>
          </w:p>
        </w:tc>
        <w:tc>
          <w:tcPr>
            <w:tcW w:w="507" w:type="pct"/>
            <w:tcBorders>
              <w:top w:val="single" w:color="auto" w:sz="4" w:space="0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-1.673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Invoerrechten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3.241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3.264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23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Omzetbelasting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58.126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56.553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-1.573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Belasting op personenauto's en motorrijwielen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83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Accijnzen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12.250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12.057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-193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Accijns van lichte olie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4.476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25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Accijns van minerale oliën, anders dan lichte olie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4.021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3.964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-57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Tabaksaccijns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2.617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-135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Alcoholaccijns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335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331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-4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Bieraccijns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456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457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0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Wijnaccijns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370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348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-22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Belastingen van rechtsverkeer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5.558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209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Overdrachtsbelasting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2.829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162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Assurantiebelasting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2.729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47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Motorrijtuigenbelasting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4.243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-32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Belastingen op een milieugrondslag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5.863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5.663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-199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Afvalstoffenbelasting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-7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Energiebelasting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5.383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5.184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-199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Waterbelasting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288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292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EF381D" w:rsidRDefault="00222D96">
            <w:pPr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- Brandstoffenheffingen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 xml:space="preserve">Verbruiksbelasting van alcoholvrije dranken e.a. 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273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287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13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Belasting op zware motorrijtuigen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-13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Verhuurderheffing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1.720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1.759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39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Bankbelasting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478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447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-31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Directe belastingen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94.743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96.932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2.189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 xml:space="preserve">Inkomstenbelasting 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3.765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1.779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 xml:space="preserve">Loonbelasting 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59.799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59.335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-464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Dividendbelasting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6.117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560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Kansspelbelasting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536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541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6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Vennootschapsbelasting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25.308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25.596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288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 xml:space="preserve">- Gassector 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750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700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-50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 xml:space="preserve">- Niet-gassector 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24.558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24.896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338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color w:val="000000"/>
                <w:sz w:val="16"/>
                <w:szCs w:val="16"/>
              </w:rPr>
            </w:pPr>
            <w:r w:rsidRPr="00E940DA">
              <w:rPr>
                <w:rFonts w:cs="Arial"/>
                <w:b w:val="0"/>
                <w:color w:val="000000"/>
                <w:sz w:val="16"/>
                <w:szCs w:val="16"/>
              </w:rPr>
              <w:t>Erf- en schenkbelasting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20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Overige Belastingontvangsten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231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30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FF61A8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 xml:space="preserve"> waarvan Belasting- en premieontvangsten Caribisch Nederland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0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Totaal belastingen op kasbasis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189.125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189.672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547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KTV Belastingen (aansluiting naar EMU-basis)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-317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Premies volksverzekeringen op kasbasis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43.320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40.975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-2.345</w:t>
            </w:r>
          </w:p>
        </w:tc>
      </w:tr>
      <w:tr w:rsidRPr="00E940DA" w:rsidR="00222D96" w:rsidTr="00B751F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EF381D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>KTV premies volksverzekeringen (aansluiting naar EMU-basis)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-53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Premies werknemersverzekeringen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68.971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67.830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-1.142</w:t>
            </w:r>
          </w:p>
        </w:tc>
      </w:tr>
      <w:tr w:rsidRPr="00E940DA" w:rsidR="00222D96" w:rsidTr="00B751F7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nil"/>
            </w:tcBorders>
            <w:noWrap/>
            <w:hideMark/>
          </w:tcPr>
          <w:p w:rsidRPr="00E940DA" w:rsidR="00222D96" w:rsidP="00FF61A8" w:rsidRDefault="00222D96">
            <w:pPr>
              <w:spacing w:line="240" w:lineRule="auto"/>
              <w:rPr>
                <w:rFonts w:cs="Arial"/>
                <w:b w:val="0"/>
                <w:sz w:val="16"/>
                <w:szCs w:val="16"/>
              </w:rPr>
            </w:pPr>
            <w:r w:rsidRPr="00E940DA">
              <w:rPr>
                <w:rFonts w:cs="Arial"/>
                <w:b w:val="0"/>
                <w:sz w:val="16"/>
                <w:szCs w:val="16"/>
              </w:rPr>
              <w:t xml:space="preserve">  waarvan zorgpremies</w:t>
            </w:r>
          </w:p>
        </w:tc>
        <w:tc>
          <w:tcPr>
            <w:tcW w:w="808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43.360</w:t>
            </w:r>
          </w:p>
        </w:tc>
        <w:tc>
          <w:tcPr>
            <w:tcW w:w="807" w:type="pct"/>
            <w:tcBorders>
              <w:top w:val="nil"/>
              <w:bottom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42.402</w:t>
            </w:r>
          </w:p>
        </w:tc>
        <w:tc>
          <w:tcPr>
            <w:tcW w:w="507" w:type="pct"/>
            <w:tcBorders>
              <w:top w:val="nil"/>
              <w:bottom w:val="nil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-958</w:t>
            </w:r>
          </w:p>
        </w:tc>
      </w:tr>
      <w:tr w:rsidRPr="00E940DA" w:rsidR="00222D96" w:rsidTr="00B75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nil"/>
              <w:left w:val="nil"/>
              <w:bottom w:val="single" w:color="auto" w:sz="4" w:space="0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08" w:type="pct"/>
            <w:tcBorders>
              <w:top w:val="nil"/>
              <w:bottom w:val="single" w:color="auto" w:sz="4" w:space="0"/>
            </w:tcBorders>
            <w:noWrap/>
            <w:hideMark/>
          </w:tcPr>
          <w:p w:rsidRPr="00E940DA" w:rsidR="00222D96" w:rsidRDefault="00222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07" w:type="pct"/>
            <w:tcBorders>
              <w:top w:val="nil"/>
              <w:bottom w:val="single" w:color="auto" w:sz="4" w:space="0"/>
            </w:tcBorders>
            <w:noWrap/>
            <w:hideMark/>
          </w:tcPr>
          <w:p w:rsidRPr="00E940DA" w:rsidR="00222D96" w:rsidRDefault="00222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507" w:type="pct"/>
            <w:tcBorders>
              <w:top w:val="nil"/>
              <w:bottom w:val="single" w:color="auto" w:sz="4" w:space="0"/>
              <w:right w:val="nil"/>
            </w:tcBorders>
            <w:noWrap/>
            <w:hideMark/>
          </w:tcPr>
          <w:p w:rsidRPr="00E940DA" w:rsidR="00222D96" w:rsidRDefault="00222D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 </w:t>
            </w:r>
          </w:p>
        </w:tc>
      </w:tr>
      <w:tr w:rsidRPr="00E940DA" w:rsidR="00222D96" w:rsidTr="00B751F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8" w:type="pct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hideMark/>
          </w:tcPr>
          <w:p w:rsidRPr="00E940DA" w:rsidR="00222D96" w:rsidP="002F7566" w:rsidRDefault="00222D96">
            <w:pPr>
              <w:spacing w:line="240" w:lineRule="auto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E940DA">
              <w:rPr>
                <w:rFonts w:cs="Arial"/>
                <w:sz w:val="16"/>
                <w:szCs w:val="16"/>
              </w:rPr>
              <w:t>Totaal belasting- en premieontvangsten op EMU-basis</w:t>
            </w:r>
          </w:p>
        </w:tc>
        <w:tc>
          <w:tcPr>
            <w:tcW w:w="808" w:type="pct"/>
            <w:tcBorders>
              <w:top w:val="single" w:color="auto" w:sz="4" w:space="0"/>
              <w:bottom w:val="single" w:color="auto" w:sz="4" w:space="0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303.091</w:t>
            </w:r>
          </w:p>
        </w:tc>
        <w:tc>
          <w:tcPr>
            <w:tcW w:w="807" w:type="pct"/>
            <w:tcBorders>
              <w:top w:val="single" w:color="auto" w:sz="4" w:space="0"/>
              <w:bottom w:val="single" w:color="auto" w:sz="4" w:space="0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299.781</w:t>
            </w:r>
          </w:p>
        </w:tc>
        <w:tc>
          <w:tcPr>
            <w:tcW w:w="507" w:type="pct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hideMark/>
          </w:tcPr>
          <w:p w:rsidRPr="00E940DA" w:rsidR="00222D96" w:rsidRDefault="00222D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sz w:val="16"/>
                <w:szCs w:val="16"/>
              </w:rPr>
            </w:pPr>
            <w:r w:rsidRPr="00E940DA">
              <w:rPr>
                <w:rFonts w:cs="Arial"/>
                <w:b/>
                <w:bCs/>
                <w:sz w:val="16"/>
                <w:szCs w:val="16"/>
              </w:rPr>
              <w:t>-3.310</w:t>
            </w:r>
          </w:p>
        </w:tc>
      </w:tr>
    </w:tbl>
    <w:p w:rsidRPr="00E940DA" w:rsidR="00EF381D" w:rsidRDefault="00EF381D">
      <w:pPr>
        <w:spacing w:line="240" w:lineRule="auto"/>
        <w:rPr>
          <w:b/>
          <w:sz w:val="16"/>
          <w:szCs w:val="16"/>
        </w:rPr>
      </w:pPr>
    </w:p>
    <w:p w:rsidRPr="00E940DA" w:rsidR="00E11C5F" w:rsidP="00222D96" w:rsidRDefault="00E11C5F">
      <w:pPr>
        <w:pStyle w:val="Naamondertekenaar"/>
        <w:widowControl/>
        <w:suppressAutoHyphens w:val="0"/>
        <w:spacing w:after="0" w:line="240" w:lineRule="auto"/>
        <w:rPr>
          <w:rFonts w:ascii="Verdana" w:hAnsi="Verdana"/>
          <w:sz w:val="16"/>
          <w:szCs w:val="16"/>
        </w:rPr>
      </w:pPr>
    </w:p>
    <w:sectPr w:rsidRPr="00E940DA" w:rsidR="00E11C5F" w:rsidSect="000D70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8F" w:rsidRDefault="00C0288F" w:rsidP="00FE5AFE">
      <w:pPr>
        <w:spacing w:line="240" w:lineRule="auto"/>
      </w:pPr>
      <w:r>
        <w:separator/>
      </w:r>
    </w:p>
  </w:endnote>
  <w:endnote w:type="continuationSeparator" w:id="0">
    <w:p w:rsidR="00C0288F" w:rsidRDefault="00C0288F" w:rsidP="00FE5A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CF" w:rsidRDefault="00527CC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CF" w:rsidRDefault="00527CC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CF" w:rsidRDefault="00527CC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8F" w:rsidRDefault="00C0288F" w:rsidP="00FE5AFE">
      <w:pPr>
        <w:spacing w:line="240" w:lineRule="auto"/>
      </w:pPr>
      <w:r>
        <w:separator/>
      </w:r>
    </w:p>
  </w:footnote>
  <w:footnote w:type="continuationSeparator" w:id="0">
    <w:p w:rsidR="00C0288F" w:rsidRDefault="00C0288F" w:rsidP="00FE5A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CF" w:rsidRDefault="00527CC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CF" w:rsidRDefault="00527CCF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CF" w:rsidRDefault="00527CC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8B"/>
    <w:rsid w:val="00014A58"/>
    <w:rsid w:val="00042E5D"/>
    <w:rsid w:val="00052DC9"/>
    <w:rsid w:val="00054401"/>
    <w:rsid w:val="00057372"/>
    <w:rsid w:val="00062B3C"/>
    <w:rsid w:val="0007718B"/>
    <w:rsid w:val="00093A29"/>
    <w:rsid w:val="000B0702"/>
    <w:rsid w:val="000C7809"/>
    <w:rsid w:val="000D705C"/>
    <w:rsid w:val="000E0B1C"/>
    <w:rsid w:val="000E1C3C"/>
    <w:rsid w:val="000E7D5A"/>
    <w:rsid w:val="000F622B"/>
    <w:rsid w:val="0010047F"/>
    <w:rsid w:val="001011F5"/>
    <w:rsid w:val="00112C9E"/>
    <w:rsid w:val="00114082"/>
    <w:rsid w:val="0011435E"/>
    <w:rsid w:val="0012158E"/>
    <w:rsid w:val="00130FCE"/>
    <w:rsid w:val="00160CDF"/>
    <w:rsid w:val="00171886"/>
    <w:rsid w:val="00171B45"/>
    <w:rsid w:val="00174EC3"/>
    <w:rsid w:val="00176C2C"/>
    <w:rsid w:val="00195E9E"/>
    <w:rsid w:val="001A3222"/>
    <w:rsid w:val="001B3E59"/>
    <w:rsid w:val="001C137A"/>
    <w:rsid w:val="001D4B79"/>
    <w:rsid w:val="001D5FDF"/>
    <w:rsid w:val="001E0408"/>
    <w:rsid w:val="001E2A27"/>
    <w:rsid w:val="001F41B9"/>
    <w:rsid w:val="002021B7"/>
    <w:rsid w:val="00203309"/>
    <w:rsid w:val="00212001"/>
    <w:rsid w:val="00220DAF"/>
    <w:rsid w:val="00222D96"/>
    <w:rsid w:val="00223B49"/>
    <w:rsid w:val="00230C87"/>
    <w:rsid w:val="00233015"/>
    <w:rsid w:val="00233D38"/>
    <w:rsid w:val="0023584A"/>
    <w:rsid w:val="0026025B"/>
    <w:rsid w:val="002602FA"/>
    <w:rsid w:val="0027032D"/>
    <w:rsid w:val="00275BE5"/>
    <w:rsid w:val="00275CA3"/>
    <w:rsid w:val="00283631"/>
    <w:rsid w:val="00283848"/>
    <w:rsid w:val="00290431"/>
    <w:rsid w:val="00297B11"/>
    <w:rsid w:val="002B1706"/>
    <w:rsid w:val="002B2828"/>
    <w:rsid w:val="002B3017"/>
    <w:rsid w:val="002B7019"/>
    <w:rsid w:val="002B77F6"/>
    <w:rsid w:val="002C612F"/>
    <w:rsid w:val="002D20A4"/>
    <w:rsid w:val="002D5D04"/>
    <w:rsid w:val="002E362F"/>
    <w:rsid w:val="002F62E2"/>
    <w:rsid w:val="002F740D"/>
    <w:rsid w:val="002F7566"/>
    <w:rsid w:val="00307170"/>
    <w:rsid w:val="0031117B"/>
    <w:rsid w:val="003142C5"/>
    <w:rsid w:val="003201D4"/>
    <w:rsid w:val="00330156"/>
    <w:rsid w:val="00331EED"/>
    <w:rsid w:val="00332D9F"/>
    <w:rsid w:val="003366DE"/>
    <w:rsid w:val="00342AB9"/>
    <w:rsid w:val="00347640"/>
    <w:rsid w:val="00350CD9"/>
    <w:rsid w:val="0036613F"/>
    <w:rsid w:val="00375171"/>
    <w:rsid w:val="00380862"/>
    <w:rsid w:val="00386703"/>
    <w:rsid w:val="003B3587"/>
    <w:rsid w:val="003C47D9"/>
    <w:rsid w:val="003E2F8B"/>
    <w:rsid w:val="003F4DD1"/>
    <w:rsid w:val="003F5FB6"/>
    <w:rsid w:val="0040210B"/>
    <w:rsid w:val="00411B41"/>
    <w:rsid w:val="0042406C"/>
    <w:rsid w:val="00426391"/>
    <w:rsid w:val="0042660E"/>
    <w:rsid w:val="00427EDC"/>
    <w:rsid w:val="004348D1"/>
    <w:rsid w:val="00437C86"/>
    <w:rsid w:val="00443DB9"/>
    <w:rsid w:val="004500D7"/>
    <w:rsid w:val="00464F9F"/>
    <w:rsid w:val="00495832"/>
    <w:rsid w:val="004C10A8"/>
    <w:rsid w:val="004D103A"/>
    <w:rsid w:val="004D3C24"/>
    <w:rsid w:val="004D76DF"/>
    <w:rsid w:val="004D7E51"/>
    <w:rsid w:val="004E43FC"/>
    <w:rsid w:val="004E4F49"/>
    <w:rsid w:val="00506A42"/>
    <w:rsid w:val="005108E6"/>
    <w:rsid w:val="00527CCF"/>
    <w:rsid w:val="00540CE1"/>
    <w:rsid w:val="00542C45"/>
    <w:rsid w:val="0054523E"/>
    <w:rsid w:val="00553915"/>
    <w:rsid w:val="00556AB9"/>
    <w:rsid w:val="00565998"/>
    <w:rsid w:val="00580620"/>
    <w:rsid w:val="00592213"/>
    <w:rsid w:val="005B4075"/>
    <w:rsid w:val="005B41D6"/>
    <w:rsid w:val="005D46A9"/>
    <w:rsid w:val="005E4D1B"/>
    <w:rsid w:val="006038E6"/>
    <w:rsid w:val="00612973"/>
    <w:rsid w:val="006212FA"/>
    <w:rsid w:val="00622377"/>
    <w:rsid w:val="006226DF"/>
    <w:rsid w:val="006248A7"/>
    <w:rsid w:val="0064247A"/>
    <w:rsid w:val="00656039"/>
    <w:rsid w:val="006648F1"/>
    <w:rsid w:val="0067387A"/>
    <w:rsid w:val="00676283"/>
    <w:rsid w:val="00682E4F"/>
    <w:rsid w:val="00686AEC"/>
    <w:rsid w:val="00690572"/>
    <w:rsid w:val="006942B5"/>
    <w:rsid w:val="006973B1"/>
    <w:rsid w:val="006B45F4"/>
    <w:rsid w:val="006B7A4B"/>
    <w:rsid w:val="006C6CE8"/>
    <w:rsid w:val="006E1D34"/>
    <w:rsid w:val="006E28B2"/>
    <w:rsid w:val="006F67DE"/>
    <w:rsid w:val="006F7DF3"/>
    <w:rsid w:val="007046F3"/>
    <w:rsid w:val="00713D55"/>
    <w:rsid w:val="0071747D"/>
    <w:rsid w:val="00727E27"/>
    <w:rsid w:val="00741415"/>
    <w:rsid w:val="00753492"/>
    <w:rsid w:val="00753502"/>
    <w:rsid w:val="0076022E"/>
    <w:rsid w:val="00773DA1"/>
    <w:rsid w:val="00777DCC"/>
    <w:rsid w:val="0079025C"/>
    <w:rsid w:val="007A6AA3"/>
    <w:rsid w:val="007B1D53"/>
    <w:rsid w:val="007B4D68"/>
    <w:rsid w:val="007C7FF2"/>
    <w:rsid w:val="007E7C24"/>
    <w:rsid w:val="00834556"/>
    <w:rsid w:val="00840421"/>
    <w:rsid w:val="00843A9C"/>
    <w:rsid w:val="00862243"/>
    <w:rsid w:val="008771BD"/>
    <w:rsid w:val="008814CB"/>
    <w:rsid w:val="00893508"/>
    <w:rsid w:val="00895BA8"/>
    <w:rsid w:val="00896E0F"/>
    <w:rsid w:val="008A2CBB"/>
    <w:rsid w:val="008B1AC4"/>
    <w:rsid w:val="008B39E7"/>
    <w:rsid w:val="008B5134"/>
    <w:rsid w:val="008B56E0"/>
    <w:rsid w:val="008B7C9A"/>
    <w:rsid w:val="008C1F92"/>
    <w:rsid w:val="008D25AB"/>
    <w:rsid w:val="008D2D78"/>
    <w:rsid w:val="008D7969"/>
    <w:rsid w:val="008E77A8"/>
    <w:rsid w:val="00906326"/>
    <w:rsid w:val="00906E96"/>
    <w:rsid w:val="00907C83"/>
    <w:rsid w:val="00917EFF"/>
    <w:rsid w:val="00920FEC"/>
    <w:rsid w:val="009273BD"/>
    <w:rsid w:val="009311F6"/>
    <w:rsid w:val="00932AFD"/>
    <w:rsid w:val="009419BF"/>
    <w:rsid w:val="00944300"/>
    <w:rsid w:val="00962FAD"/>
    <w:rsid w:val="00967F77"/>
    <w:rsid w:val="0097752D"/>
    <w:rsid w:val="00977F17"/>
    <w:rsid w:val="009831E1"/>
    <w:rsid w:val="0098469D"/>
    <w:rsid w:val="0099484D"/>
    <w:rsid w:val="00996193"/>
    <w:rsid w:val="009A442B"/>
    <w:rsid w:val="009A5A2C"/>
    <w:rsid w:val="009A61B2"/>
    <w:rsid w:val="009B2A8B"/>
    <w:rsid w:val="009B6F45"/>
    <w:rsid w:val="009D1001"/>
    <w:rsid w:val="009D79AC"/>
    <w:rsid w:val="009F1216"/>
    <w:rsid w:val="00A033E6"/>
    <w:rsid w:val="00A1447A"/>
    <w:rsid w:val="00A202D6"/>
    <w:rsid w:val="00A22ED3"/>
    <w:rsid w:val="00A25089"/>
    <w:rsid w:val="00A365A6"/>
    <w:rsid w:val="00A57112"/>
    <w:rsid w:val="00A61894"/>
    <w:rsid w:val="00A930E5"/>
    <w:rsid w:val="00A93A9D"/>
    <w:rsid w:val="00A964AB"/>
    <w:rsid w:val="00AA2960"/>
    <w:rsid w:val="00AA5A76"/>
    <w:rsid w:val="00AA6C68"/>
    <w:rsid w:val="00AD0723"/>
    <w:rsid w:val="00AD1BEF"/>
    <w:rsid w:val="00AE1A23"/>
    <w:rsid w:val="00AE59A8"/>
    <w:rsid w:val="00AF108A"/>
    <w:rsid w:val="00B14870"/>
    <w:rsid w:val="00B15910"/>
    <w:rsid w:val="00B27EFF"/>
    <w:rsid w:val="00B32B2B"/>
    <w:rsid w:val="00B5105B"/>
    <w:rsid w:val="00B558DE"/>
    <w:rsid w:val="00B73865"/>
    <w:rsid w:val="00B751F7"/>
    <w:rsid w:val="00B825EF"/>
    <w:rsid w:val="00B923D6"/>
    <w:rsid w:val="00BA0B1B"/>
    <w:rsid w:val="00BA55C2"/>
    <w:rsid w:val="00C0288F"/>
    <w:rsid w:val="00C06D14"/>
    <w:rsid w:val="00C11369"/>
    <w:rsid w:val="00C30EFD"/>
    <w:rsid w:val="00C41753"/>
    <w:rsid w:val="00C445E1"/>
    <w:rsid w:val="00C475C0"/>
    <w:rsid w:val="00C52A24"/>
    <w:rsid w:val="00C64AD9"/>
    <w:rsid w:val="00C66854"/>
    <w:rsid w:val="00C67CA0"/>
    <w:rsid w:val="00C84280"/>
    <w:rsid w:val="00CA16D0"/>
    <w:rsid w:val="00CA2778"/>
    <w:rsid w:val="00CA76AD"/>
    <w:rsid w:val="00CA7B4E"/>
    <w:rsid w:val="00CB2529"/>
    <w:rsid w:val="00CB363B"/>
    <w:rsid w:val="00CB7F7C"/>
    <w:rsid w:val="00CC75D9"/>
    <w:rsid w:val="00CD234F"/>
    <w:rsid w:val="00CD7F94"/>
    <w:rsid w:val="00D00450"/>
    <w:rsid w:val="00D009BB"/>
    <w:rsid w:val="00D0458D"/>
    <w:rsid w:val="00D04CD6"/>
    <w:rsid w:val="00D10CC5"/>
    <w:rsid w:val="00D12902"/>
    <w:rsid w:val="00D260CA"/>
    <w:rsid w:val="00D307B6"/>
    <w:rsid w:val="00D31375"/>
    <w:rsid w:val="00D36EBF"/>
    <w:rsid w:val="00D4143B"/>
    <w:rsid w:val="00D57D31"/>
    <w:rsid w:val="00D60317"/>
    <w:rsid w:val="00D61A34"/>
    <w:rsid w:val="00D6589F"/>
    <w:rsid w:val="00D66FCD"/>
    <w:rsid w:val="00D67FB7"/>
    <w:rsid w:val="00D832A5"/>
    <w:rsid w:val="00D85BB4"/>
    <w:rsid w:val="00D87F74"/>
    <w:rsid w:val="00D94904"/>
    <w:rsid w:val="00D95180"/>
    <w:rsid w:val="00DA19E9"/>
    <w:rsid w:val="00DA213F"/>
    <w:rsid w:val="00DA7B68"/>
    <w:rsid w:val="00DB0B67"/>
    <w:rsid w:val="00DD40E9"/>
    <w:rsid w:val="00DD72EE"/>
    <w:rsid w:val="00DF6A74"/>
    <w:rsid w:val="00E03E80"/>
    <w:rsid w:val="00E11C5F"/>
    <w:rsid w:val="00E25E88"/>
    <w:rsid w:val="00E32478"/>
    <w:rsid w:val="00E3523A"/>
    <w:rsid w:val="00E3776B"/>
    <w:rsid w:val="00E37B07"/>
    <w:rsid w:val="00E521B9"/>
    <w:rsid w:val="00E71059"/>
    <w:rsid w:val="00E717F1"/>
    <w:rsid w:val="00E75433"/>
    <w:rsid w:val="00E82720"/>
    <w:rsid w:val="00E940DA"/>
    <w:rsid w:val="00E942D0"/>
    <w:rsid w:val="00EA74F7"/>
    <w:rsid w:val="00EB1C0C"/>
    <w:rsid w:val="00EB6ED7"/>
    <w:rsid w:val="00EE392D"/>
    <w:rsid w:val="00EF381D"/>
    <w:rsid w:val="00EF612A"/>
    <w:rsid w:val="00F0710E"/>
    <w:rsid w:val="00F27856"/>
    <w:rsid w:val="00F36DD9"/>
    <w:rsid w:val="00F57CB4"/>
    <w:rsid w:val="00F60DBC"/>
    <w:rsid w:val="00F83212"/>
    <w:rsid w:val="00F85DF0"/>
    <w:rsid w:val="00F92D29"/>
    <w:rsid w:val="00F95459"/>
    <w:rsid w:val="00FB017B"/>
    <w:rsid w:val="00FB5858"/>
    <w:rsid w:val="00FB71ED"/>
    <w:rsid w:val="00FD2F26"/>
    <w:rsid w:val="00FD7AF3"/>
    <w:rsid w:val="00FE5AFE"/>
    <w:rsid w:val="00FF60E4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79AC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link w:val="Kop1Char"/>
    <w:uiPriority w:val="9"/>
    <w:qFormat/>
    <w:rsid w:val="00411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amondertekenaar">
    <w:name w:val="Naam ondertekenaar"/>
    <w:basedOn w:val="Standaard"/>
    <w:rsid w:val="009D79AC"/>
    <w:pPr>
      <w:widowControl w:val="0"/>
      <w:suppressAutoHyphens/>
      <w:spacing w:after="80" w:line="360" w:lineRule="auto"/>
    </w:pPr>
    <w:rPr>
      <w:rFonts w:ascii="Arial" w:hAnsi="Arial"/>
      <w:sz w:val="20"/>
      <w:szCs w:val="20"/>
    </w:rPr>
  </w:style>
  <w:style w:type="paragraph" w:customStyle="1" w:styleId="CharChar2">
    <w:name w:val="Char Char2"/>
    <w:basedOn w:val="Standaard"/>
    <w:rsid w:val="009D79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Eenvoudigetabel1">
    <w:name w:val="Table Simple 1"/>
    <w:basedOn w:val="Standaardtabel"/>
    <w:rsid w:val="009D79AC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basedOn w:val="Standaardalinea-lettertype"/>
    <w:semiHidden/>
    <w:rsid w:val="00B14870"/>
    <w:rPr>
      <w:sz w:val="16"/>
      <w:szCs w:val="16"/>
    </w:rPr>
  </w:style>
  <w:style w:type="paragraph" w:styleId="Tekstopmerking">
    <w:name w:val="annotation text"/>
    <w:basedOn w:val="Standaard"/>
    <w:semiHidden/>
    <w:rsid w:val="00B14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B14870"/>
    <w:rPr>
      <w:b/>
      <w:bCs/>
    </w:rPr>
  </w:style>
  <w:style w:type="paragraph" w:styleId="Ballontekst">
    <w:name w:val="Balloon Text"/>
    <w:basedOn w:val="Standaard"/>
    <w:semiHidden/>
    <w:rsid w:val="00B1487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Standaard"/>
    <w:rsid w:val="002F74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E5AF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E5AFE"/>
    <w:rPr>
      <w:rFonts w:ascii="Verdana" w:hAnsi="Verdan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E5AFE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411B41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semiHidden/>
    <w:unhideWhenUsed/>
    <w:rsid w:val="008B56E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8B56E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Revisie">
    <w:name w:val="Revision"/>
    <w:hidden/>
    <w:uiPriority w:val="99"/>
    <w:semiHidden/>
    <w:rsid w:val="007046F3"/>
    <w:rPr>
      <w:rFonts w:ascii="Verdana" w:hAnsi="Verdana"/>
      <w:sz w:val="18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A571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57112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571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57112"/>
    <w:rPr>
      <w:rFonts w:ascii="Verdana" w:hAnsi="Verdana"/>
      <w:sz w:val="18"/>
      <w:szCs w:val="24"/>
    </w:rPr>
  </w:style>
  <w:style w:type="table" w:customStyle="1" w:styleId="Lichtelijst-accent11">
    <w:name w:val="Lichte lijst - accent 11"/>
    <w:basedOn w:val="Standaardtabel"/>
    <w:uiPriority w:val="61"/>
    <w:rsid w:val="000E7D5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Geenafstand">
    <w:name w:val="No Spacing"/>
    <w:link w:val="GeenafstandChar"/>
    <w:uiPriority w:val="5"/>
    <w:qFormat/>
    <w:rsid w:val="0010047F"/>
    <w:rPr>
      <w:rFonts w:ascii="Verdana" w:eastAsiaTheme="minorHAnsi" w:hAnsi="Verdana" w:cstheme="minorBidi"/>
      <w:sz w:val="18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5"/>
    <w:rsid w:val="0010047F"/>
    <w:rPr>
      <w:rFonts w:ascii="Verdana" w:eastAsiaTheme="minorHAnsi" w:hAnsi="Verdana" w:cstheme="minorBidi"/>
      <w:sz w:val="18"/>
      <w:szCs w:val="22"/>
      <w:lang w:eastAsia="en-US"/>
    </w:rPr>
  </w:style>
  <w:style w:type="table" w:customStyle="1" w:styleId="ListTable3">
    <w:name w:val="List Table 3"/>
    <w:basedOn w:val="Standaardtabel"/>
    <w:uiPriority w:val="48"/>
    <w:rsid w:val="00A365A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5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D79AC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link w:val="Kop1Char"/>
    <w:uiPriority w:val="9"/>
    <w:qFormat/>
    <w:rsid w:val="00411B4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amondertekenaar">
    <w:name w:val="Naam ondertekenaar"/>
    <w:basedOn w:val="Standaard"/>
    <w:rsid w:val="009D79AC"/>
    <w:pPr>
      <w:widowControl w:val="0"/>
      <w:suppressAutoHyphens/>
      <w:spacing w:after="80" w:line="360" w:lineRule="auto"/>
    </w:pPr>
    <w:rPr>
      <w:rFonts w:ascii="Arial" w:hAnsi="Arial"/>
      <w:sz w:val="20"/>
      <w:szCs w:val="20"/>
    </w:rPr>
  </w:style>
  <w:style w:type="paragraph" w:customStyle="1" w:styleId="CharChar2">
    <w:name w:val="Char Char2"/>
    <w:basedOn w:val="Standaard"/>
    <w:rsid w:val="009D79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Eenvoudigetabel1">
    <w:name w:val="Table Simple 1"/>
    <w:basedOn w:val="Standaardtabel"/>
    <w:rsid w:val="009D79AC"/>
    <w:pPr>
      <w:spacing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basedOn w:val="Standaardalinea-lettertype"/>
    <w:semiHidden/>
    <w:rsid w:val="00B14870"/>
    <w:rPr>
      <w:sz w:val="16"/>
      <w:szCs w:val="16"/>
    </w:rPr>
  </w:style>
  <w:style w:type="paragraph" w:styleId="Tekstopmerking">
    <w:name w:val="annotation text"/>
    <w:basedOn w:val="Standaard"/>
    <w:semiHidden/>
    <w:rsid w:val="00B148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B14870"/>
    <w:rPr>
      <w:b/>
      <w:bCs/>
    </w:rPr>
  </w:style>
  <w:style w:type="paragraph" w:styleId="Ballontekst">
    <w:name w:val="Balloon Text"/>
    <w:basedOn w:val="Standaard"/>
    <w:semiHidden/>
    <w:rsid w:val="00B14870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Standaard"/>
    <w:rsid w:val="002F74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E5AF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E5AFE"/>
    <w:rPr>
      <w:rFonts w:ascii="Verdana" w:hAnsi="Verdana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E5AFE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411B41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semiHidden/>
    <w:unhideWhenUsed/>
    <w:rsid w:val="008B56E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8B56E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Revisie">
    <w:name w:val="Revision"/>
    <w:hidden/>
    <w:uiPriority w:val="99"/>
    <w:semiHidden/>
    <w:rsid w:val="007046F3"/>
    <w:rPr>
      <w:rFonts w:ascii="Verdana" w:hAnsi="Verdana"/>
      <w:sz w:val="18"/>
      <w:szCs w:val="24"/>
    </w:rPr>
  </w:style>
  <w:style w:type="paragraph" w:styleId="Koptekst">
    <w:name w:val="header"/>
    <w:basedOn w:val="Standaard"/>
    <w:link w:val="KoptekstChar"/>
    <w:uiPriority w:val="99"/>
    <w:semiHidden/>
    <w:unhideWhenUsed/>
    <w:rsid w:val="00A5711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57112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5711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57112"/>
    <w:rPr>
      <w:rFonts w:ascii="Verdana" w:hAnsi="Verdana"/>
      <w:sz w:val="18"/>
      <w:szCs w:val="24"/>
    </w:rPr>
  </w:style>
  <w:style w:type="table" w:customStyle="1" w:styleId="Lichtelijst-accent11">
    <w:name w:val="Lichte lijst - accent 11"/>
    <w:basedOn w:val="Standaardtabel"/>
    <w:uiPriority w:val="61"/>
    <w:rsid w:val="000E7D5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Geenafstand">
    <w:name w:val="No Spacing"/>
    <w:link w:val="GeenafstandChar"/>
    <w:uiPriority w:val="5"/>
    <w:qFormat/>
    <w:rsid w:val="0010047F"/>
    <w:rPr>
      <w:rFonts w:ascii="Verdana" w:eastAsiaTheme="minorHAnsi" w:hAnsi="Verdana" w:cstheme="minorBidi"/>
      <w:sz w:val="18"/>
      <w:szCs w:val="22"/>
      <w:lang w:eastAsia="en-US"/>
    </w:rPr>
  </w:style>
  <w:style w:type="character" w:customStyle="1" w:styleId="GeenafstandChar">
    <w:name w:val="Geen afstand Char"/>
    <w:basedOn w:val="Standaardalinea-lettertype"/>
    <w:link w:val="Geenafstand"/>
    <w:uiPriority w:val="5"/>
    <w:rsid w:val="0010047F"/>
    <w:rPr>
      <w:rFonts w:ascii="Verdana" w:eastAsiaTheme="minorHAnsi" w:hAnsi="Verdana" w:cstheme="minorBidi"/>
      <w:sz w:val="18"/>
      <w:szCs w:val="22"/>
      <w:lang w:eastAsia="en-US"/>
    </w:rPr>
  </w:style>
  <w:style w:type="table" w:customStyle="1" w:styleId="ListTable3">
    <w:name w:val="List Table 3"/>
    <w:basedOn w:val="Standaardtabel"/>
    <w:uiPriority w:val="48"/>
    <w:rsid w:val="00A365A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594</ap:Words>
  <ap:Characters>3269</ap:Characters>
  <ap:DocSecurity>4</ap:DocSecurity>
  <ap:Lines>27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6</vt:lpstr>
    </vt:vector>
  </ap:TitlesOfParts>
  <ap:LinksUpToDate>false</ap:LinksUpToDate>
  <ap:CharactersWithSpaces>3856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2019-05-27T14:11:00.0000000Z</lastPrinted>
  <dcterms:created xsi:type="dcterms:W3CDTF">2019-05-27T14:50:00.0000000Z</dcterms:created>
  <dcterms:modified xsi:type="dcterms:W3CDTF">2019-05-27T14:50:00.0000000Z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0x01010061BF4F409F66F44B9203E0228352FEC2</vt:lpwstr>
  </property>
</Properties>
</file>