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2D" w:rsidRDefault="00080EB1">
      <w:pPr>
        <w:pStyle w:val="Salutation"/>
      </w:pPr>
      <w:bookmarkStart w:name="_GoBack" w:id="0"/>
      <w:bookmarkEnd w:id="0"/>
      <w:r>
        <w:t>Geachte voorzitter,</w:t>
      </w:r>
    </w:p>
    <w:p w:rsidR="0018262D" w:rsidRDefault="00480992">
      <w:r>
        <w:t>Hierbij bie</w:t>
      </w:r>
      <w:r w:rsidR="008E4A20">
        <w:t>d ik u de antwoorden aan op de K</w:t>
      </w:r>
      <w:r>
        <w:t>amervragen die zijn gesteld door de vaste Kamercommissie voor Infrastructuur en Waterstaat</w:t>
      </w:r>
      <w:r w:rsidR="007057C4">
        <w:t xml:space="preserve"> </w:t>
      </w:r>
      <w:r>
        <w:t>naar aanleiding van de consultatie (31936 nr. 574) en notificatie (31936 nr. 584) van de Verkeersverdelingsregeling</w:t>
      </w:r>
      <w:r w:rsidR="008E4A20">
        <w:t xml:space="preserve"> voor Schiphol en Lelystad Airport</w:t>
      </w:r>
      <w:r>
        <w:t>.</w:t>
      </w:r>
    </w:p>
    <w:p w:rsidR="0018262D" w:rsidRDefault="00080EB1">
      <w:pPr>
        <w:pStyle w:val="WitregelW1bodytekst"/>
      </w:pPr>
      <w:r>
        <w:t xml:space="preserve"> </w:t>
      </w:r>
    </w:p>
    <w:p w:rsidR="0018262D" w:rsidRDefault="00080EB1">
      <w:pPr>
        <w:pStyle w:val="Slotzin"/>
      </w:pPr>
      <w:r>
        <w:t>Hoogachtend,</w:t>
      </w:r>
    </w:p>
    <w:p w:rsidR="0018262D" w:rsidRDefault="00080EB1">
      <w:pPr>
        <w:pStyle w:val="OndertekeningArea1"/>
      </w:pPr>
      <w:r>
        <w:t>DE MINISTER VAN INFRASTRUCTUUR EN WATERSTAAT,</w:t>
      </w:r>
    </w:p>
    <w:p w:rsidR="0018262D" w:rsidRDefault="0018262D"/>
    <w:p w:rsidR="0018262D" w:rsidRDefault="0018262D"/>
    <w:p w:rsidR="0018262D" w:rsidRDefault="0018262D"/>
    <w:p w:rsidR="0018262D" w:rsidRDefault="0018262D"/>
    <w:p w:rsidR="0018262D" w:rsidRDefault="00080EB1">
      <w:r>
        <w:t>drs. C. van Nieuwenhuizen Wijbenga</w:t>
      </w:r>
    </w:p>
    <w:sectPr w:rsidR="00182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6F" w:rsidRDefault="003A3E6F">
      <w:pPr>
        <w:spacing w:line="240" w:lineRule="auto"/>
      </w:pPr>
      <w:r>
        <w:separator/>
      </w:r>
    </w:p>
  </w:endnote>
  <w:endnote w:type="continuationSeparator" w:id="0">
    <w:p w:rsidR="003A3E6F" w:rsidRDefault="003A3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20" w:rsidRDefault="008E4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20" w:rsidRDefault="008E4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20" w:rsidRDefault="008E4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6F" w:rsidRDefault="003A3E6F">
      <w:pPr>
        <w:spacing w:line="240" w:lineRule="auto"/>
      </w:pPr>
      <w:r>
        <w:separator/>
      </w:r>
    </w:p>
  </w:footnote>
  <w:footnote w:type="continuationSeparator" w:id="0">
    <w:p w:rsidR="003A3E6F" w:rsidRDefault="003A3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20" w:rsidRDefault="008E4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2D" w:rsidRDefault="00080EB1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62D" w:rsidRDefault="00080EB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18262D" w:rsidRDefault="0018262D">
                          <w:pPr>
                            <w:pStyle w:val="WitregelW2"/>
                          </w:pPr>
                        </w:p>
                        <w:p w:rsidR="0018262D" w:rsidRDefault="00080EB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18262D" w:rsidRDefault="00080EB1">
                          <w:pPr>
                            <w:pStyle w:val="Referentiegegevens"/>
                          </w:pPr>
                          <w:r>
                            <w:t>IENW/BSK-2019/87562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18262D" w:rsidRDefault="00080EB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18262D" w:rsidRDefault="0018262D">
                    <w:pPr>
                      <w:pStyle w:val="WitregelW2"/>
                    </w:pPr>
                  </w:p>
                  <w:p w:rsidR="0018262D" w:rsidRDefault="00080EB1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18262D" w:rsidRDefault="00080EB1">
                    <w:pPr>
                      <w:pStyle w:val="Referentiegegevens"/>
                    </w:pPr>
                    <w:r>
                      <w:t>IENW/BSK-2019/87562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62D" w:rsidRDefault="00080EB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31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31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18262D" w:rsidRDefault="00080EB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31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31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8E4" w:rsidRDefault="001028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1028E4" w:rsidRDefault="001028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8E4" w:rsidRDefault="001028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1028E4" w:rsidRDefault="001028E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2D" w:rsidRDefault="00080EB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8E4" w:rsidRDefault="001028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1028E4" w:rsidRDefault="001028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62D" w:rsidRDefault="00080EB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567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567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18262D" w:rsidRDefault="00080EB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567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567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62D" w:rsidRDefault="00080EB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18262D" w:rsidRDefault="0018262D">
                          <w:pPr>
                            <w:pStyle w:val="WitregelW1"/>
                          </w:pPr>
                        </w:p>
                        <w:p w:rsidR="0018262D" w:rsidRDefault="00080EB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18262D" w:rsidRPr="00480992" w:rsidRDefault="00080EB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0992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18262D" w:rsidRPr="00480992" w:rsidRDefault="00080EB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0992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18262D" w:rsidRPr="00480992" w:rsidRDefault="00080EB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0992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18262D" w:rsidRPr="00480992" w:rsidRDefault="0018262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18262D" w:rsidRPr="00480992" w:rsidRDefault="00080EB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0992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18262D" w:rsidRDefault="00080EB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18262D" w:rsidRDefault="0018262D">
                          <w:pPr>
                            <w:pStyle w:val="WitregelW2"/>
                          </w:pPr>
                        </w:p>
                        <w:p w:rsidR="0018262D" w:rsidRDefault="00080EB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18262D" w:rsidRDefault="00080EB1">
                          <w:pPr>
                            <w:pStyle w:val="Referentiegegevens"/>
                          </w:pPr>
                          <w:r>
                            <w:t>IENW/BSK-2019/</w:t>
                          </w:r>
                          <w:r w:rsidR="008F5D0C">
                            <w:t>89586</w:t>
                          </w:r>
                        </w:p>
                        <w:p w:rsidR="008F5D0C" w:rsidRDefault="008F5D0C" w:rsidP="008F5D0C"/>
                        <w:p w:rsidR="008F5D0C" w:rsidRPr="008F5D0C" w:rsidRDefault="008F5D0C" w:rsidP="008F5D0C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8F5D0C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:rsidR="008F5D0C" w:rsidRPr="008F5D0C" w:rsidRDefault="008F5D0C" w:rsidP="008F5D0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F5D0C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18262D" w:rsidRDefault="00080EB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18262D" w:rsidRDefault="0018262D">
                    <w:pPr>
                      <w:pStyle w:val="WitregelW1"/>
                    </w:pPr>
                  </w:p>
                  <w:p w:rsidR="0018262D" w:rsidRDefault="00080EB1">
                    <w:pPr>
                      <w:pStyle w:val="Afzendgegevens"/>
                    </w:pPr>
                    <w:r>
                      <w:t>Rijnstraat 8</w:t>
                    </w:r>
                  </w:p>
                  <w:p w:rsidR="0018262D" w:rsidRPr="00480992" w:rsidRDefault="00080EB1">
                    <w:pPr>
                      <w:pStyle w:val="Afzendgegevens"/>
                      <w:rPr>
                        <w:lang w:val="de-DE"/>
                      </w:rPr>
                    </w:pPr>
                    <w:r w:rsidRPr="00480992">
                      <w:rPr>
                        <w:lang w:val="de-DE"/>
                      </w:rPr>
                      <w:t>2515 XP  Den Haag</w:t>
                    </w:r>
                  </w:p>
                  <w:p w:rsidR="0018262D" w:rsidRPr="00480992" w:rsidRDefault="00080EB1">
                    <w:pPr>
                      <w:pStyle w:val="Afzendgegevens"/>
                      <w:rPr>
                        <w:lang w:val="de-DE"/>
                      </w:rPr>
                    </w:pPr>
                    <w:r w:rsidRPr="00480992">
                      <w:rPr>
                        <w:lang w:val="de-DE"/>
                      </w:rPr>
                      <w:t>Postbus 20901</w:t>
                    </w:r>
                  </w:p>
                  <w:p w:rsidR="0018262D" w:rsidRPr="00480992" w:rsidRDefault="00080EB1">
                    <w:pPr>
                      <w:pStyle w:val="Afzendgegevens"/>
                      <w:rPr>
                        <w:lang w:val="de-DE"/>
                      </w:rPr>
                    </w:pPr>
                    <w:r w:rsidRPr="00480992">
                      <w:rPr>
                        <w:lang w:val="de-DE"/>
                      </w:rPr>
                      <w:t>2500 EX Den Haag</w:t>
                    </w:r>
                  </w:p>
                  <w:p w:rsidR="0018262D" w:rsidRPr="00480992" w:rsidRDefault="0018262D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18262D" w:rsidRPr="00480992" w:rsidRDefault="00080EB1">
                    <w:pPr>
                      <w:pStyle w:val="Afzendgegevens"/>
                      <w:rPr>
                        <w:lang w:val="de-DE"/>
                      </w:rPr>
                    </w:pPr>
                    <w:r w:rsidRPr="00480992">
                      <w:rPr>
                        <w:lang w:val="de-DE"/>
                      </w:rPr>
                      <w:t>T   070-456 0000</w:t>
                    </w:r>
                  </w:p>
                  <w:p w:rsidR="0018262D" w:rsidRDefault="00080EB1">
                    <w:pPr>
                      <w:pStyle w:val="Afzendgegevens"/>
                    </w:pPr>
                    <w:r>
                      <w:t>F   070-456 1111</w:t>
                    </w:r>
                  </w:p>
                  <w:p w:rsidR="0018262D" w:rsidRDefault="0018262D">
                    <w:pPr>
                      <w:pStyle w:val="WitregelW2"/>
                    </w:pPr>
                  </w:p>
                  <w:p w:rsidR="0018262D" w:rsidRDefault="00080EB1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18262D" w:rsidRDefault="00080EB1">
                    <w:pPr>
                      <w:pStyle w:val="Referentiegegevens"/>
                    </w:pPr>
                    <w:r>
                      <w:t>IENW/BSK-2019/</w:t>
                    </w:r>
                    <w:r w:rsidR="008F5D0C">
                      <w:t>89586</w:t>
                    </w:r>
                  </w:p>
                  <w:p w:rsidR="008F5D0C" w:rsidRDefault="008F5D0C" w:rsidP="008F5D0C"/>
                  <w:p w:rsidR="008F5D0C" w:rsidRPr="008F5D0C" w:rsidRDefault="008F5D0C" w:rsidP="008F5D0C">
                    <w:pPr>
                      <w:rPr>
                        <w:b/>
                        <w:sz w:val="13"/>
                        <w:szCs w:val="13"/>
                      </w:rPr>
                    </w:pPr>
                    <w:r w:rsidRPr="008F5D0C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:rsidR="008F5D0C" w:rsidRPr="008F5D0C" w:rsidRDefault="008F5D0C" w:rsidP="008F5D0C">
                    <w:pPr>
                      <w:rPr>
                        <w:sz w:val="13"/>
                        <w:szCs w:val="13"/>
                      </w:rPr>
                    </w:pPr>
                    <w:r w:rsidRPr="008F5D0C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8E4" w:rsidRDefault="001028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1028E4" w:rsidRDefault="001028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62D" w:rsidRDefault="00080EB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18262D" w:rsidRDefault="00080EB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62D" w:rsidRDefault="00080EB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18262D" w:rsidRDefault="00080EB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62D" w:rsidRDefault="00080EB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18262D" w:rsidRDefault="00080EB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8262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8262D" w:rsidRDefault="0018262D"/>
                            </w:tc>
                            <w:tc>
                              <w:tcPr>
                                <w:tcW w:w="5400" w:type="dxa"/>
                              </w:tcPr>
                              <w:p w:rsidR="0018262D" w:rsidRDefault="0018262D"/>
                            </w:tc>
                          </w:tr>
                          <w:tr w:rsidR="0018262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8262D" w:rsidRDefault="00080EB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8262D" w:rsidRDefault="008F5D0C">
                                <w:r>
                                  <w:t>17 mei 2019</w:t>
                                </w:r>
                              </w:p>
                            </w:tc>
                          </w:tr>
                          <w:tr w:rsidR="0018262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8262D" w:rsidRDefault="00080EB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8262D" w:rsidRDefault="00080EB1">
                                <w:r>
                                  <w:t>Kamervragen Notificatie Verkeersverdelingsregel Schiphol-Lelystad</w:t>
                                </w:r>
                              </w:p>
                            </w:tc>
                          </w:tr>
                          <w:tr w:rsidR="0018262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8262D" w:rsidRDefault="0018262D"/>
                            </w:tc>
                            <w:tc>
                              <w:tcPr>
                                <w:tcW w:w="5400" w:type="dxa"/>
                              </w:tcPr>
                              <w:p w:rsidR="0018262D" w:rsidRDefault="0018262D"/>
                            </w:tc>
                          </w:tr>
                        </w:tbl>
                        <w:p w:rsidR="001028E4" w:rsidRDefault="001028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8262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8262D" w:rsidRDefault="0018262D"/>
                      </w:tc>
                      <w:tc>
                        <w:tcPr>
                          <w:tcW w:w="5400" w:type="dxa"/>
                        </w:tcPr>
                        <w:p w:rsidR="0018262D" w:rsidRDefault="0018262D"/>
                      </w:tc>
                    </w:tr>
                    <w:tr w:rsidR="0018262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8262D" w:rsidRDefault="00080EB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8262D" w:rsidRDefault="008F5D0C">
                          <w:r>
                            <w:t>17 mei 2019</w:t>
                          </w:r>
                        </w:p>
                      </w:tc>
                    </w:tr>
                    <w:tr w:rsidR="0018262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8262D" w:rsidRDefault="00080EB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8262D" w:rsidRDefault="00080EB1">
                          <w:r>
                            <w:t>Kamervragen Notificatie Verkeersverdelingsregel Schiphol-Lelystad</w:t>
                          </w:r>
                        </w:p>
                      </w:tc>
                    </w:tr>
                    <w:tr w:rsidR="0018262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8262D" w:rsidRDefault="0018262D"/>
                      </w:tc>
                      <w:tc>
                        <w:tcPr>
                          <w:tcW w:w="5400" w:type="dxa"/>
                        </w:tcPr>
                        <w:p w:rsidR="0018262D" w:rsidRDefault="0018262D"/>
                      </w:tc>
                    </w:tr>
                  </w:tbl>
                  <w:p w:rsidR="001028E4" w:rsidRDefault="001028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8E4" w:rsidRDefault="001028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1028E4" w:rsidRDefault="001028E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3FCB82"/>
    <w:multiLevelType w:val="multilevel"/>
    <w:tmpl w:val="A5C84CA2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614788"/>
    <w:multiLevelType w:val="multilevel"/>
    <w:tmpl w:val="29D7EB5A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CBE7BA"/>
    <w:multiLevelType w:val="multilevel"/>
    <w:tmpl w:val="FA58E5A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1674855"/>
    <w:multiLevelType w:val="multilevel"/>
    <w:tmpl w:val="BDADA01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4E5E27B"/>
    <w:multiLevelType w:val="multilevel"/>
    <w:tmpl w:val="FFD77A1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01B5B25"/>
    <w:multiLevelType w:val="multilevel"/>
    <w:tmpl w:val="204C90A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91EA8A0"/>
    <w:multiLevelType w:val="multilevel"/>
    <w:tmpl w:val="EE282554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4F7B14"/>
    <w:multiLevelType w:val="multilevel"/>
    <w:tmpl w:val="6726C18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7B6B59"/>
    <w:multiLevelType w:val="multilevel"/>
    <w:tmpl w:val="D8E5952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E1C261"/>
    <w:multiLevelType w:val="multilevel"/>
    <w:tmpl w:val="00AD2FFF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3EA439"/>
    <w:multiLevelType w:val="multilevel"/>
    <w:tmpl w:val="67CAB01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5F584D"/>
    <w:multiLevelType w:val="multilevel"/>
    <w:tmpl w:val="CD539CA8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935F28"/>
    <w:multiLevelType w:val="multilevel"/>
    <w:tmpl w:val="17ACA55A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E21AA4"/>
    <w:multiLevelType w:val="multilevel"/>
    <w:tmpl w:val="CB1E1001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9B93CB"/>
    <w:multiLevelType w:val="multilevel"/>
    <w:tmpl w:val="6DD70CA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2D"/>
    <w:rsid w:val="00076787"/>
    <w:rsid w:val="00080EB1"/>
    <w:rsid w:val="001028E4"/>
    <w:rsid w:val="0018262D"/>
    <w:rsid w:val="00263133"/>
    <w:rsid w:val="003A3E6F"/>
    <w:rsid w:val="00480992"/>
    <w:rsid w:val="007057C4"/>
    <w:rsid w:val="00856753"/>
    <w:rsid w:val="008E4A20"/>
    <w:rsid w:val="008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4809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9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09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9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2019-05-17T13:27:00.0000000Z</dcterms:created>
  <dcterms:modified xsi:type="dcterms:W3CDTF">2019-05-17T13:27:00.0000000Z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0x01010033042FC7FB103F49943C07AA6AFFDC14</vt:lpwstr>
  </property>
</Properties>
</file>