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1419E" w:rsidR="0091419E" w:rsidP="0091419E" w:rsidRDefault="0091419E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1419E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91419E" w:rsidR="0091419E" w:rsidP="0091419E" w:rsidRDefault="0091419E">
      <w:pPr>
        <w:rPr>
          <w:rFonts w:ascii="Arial" w:hAnsi="Arial" w:cs="Arial"/>
          <w:sz w:val="22"/>
          <w:szCs w:val="22"/>
        </w:rPr>
      </w:pPr>
      <w:r w:rsidRPr="0091419E">
        <w:rPr>
          <w:rFonts w:ascii="Arial" w:hAnsi="Arial" w:cs="Arial"/>
          <w:sz w:val="22"/>
          <w:szCs w:val="22"/>
        </w:rPr>
        <w:t>Aan de orde is de behandeling van:</w:t>
      </w:r>
    </w:p>
    <w:p w:rsidRPr="0091419E" w:rsidR="0091419E" w:rsidP="0091419E" w:rsidRDefault="0091419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1419E">
        <w:rPr>
          <w:rFonts w:ascii="Arial" w:hAnsi="Arial" w:cs="Arial"/>
          <w:b/>
          <w:bCs/>
          <w:sz w:val="22"/>
          <w:szCs w:val="22"/>
        </w:rPr>
        <w:t>het wetsvoorstel Regels omtrent het waarborgen van edelmetalen voorwerpen (Waarborgwet 20..) (35075);</w:t>
      </w:r>
    </w:p>
    <w:p w:rsidRPr="0091419E" w:rsidR="0091419E" w:rsidP="0091419E" w:rsidRDefault="0091419E">
      <w:pPr>
        <w:spacing w:before="100" w:beforeAutospacing="1" w:after="100" w:afterAutospacing="1"/>
        <w:ind w:left="36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91419E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0B6A"/>
    <w:multiLevelType w:val="multilevel"/>
    <w:tmpl w:val="403C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9E"/>
    <w:rsid w:val="0043607C"/>
    <w:rsid w:val="00651B1A"/>
    <w:rsid w:val="0091419E"/>
    <w:rsid w:val="009450A4"/>
    <w:rsid w:val="009E60E5"/>
    <w:rsid w:val="00E82953"/>
    <w:rsid w:val="00F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2019-04-19T08:07:00.0000000Z</dcterms:created>
  <dcterms:modified xsi:type="dcterms:W3CDTF">2019-04-19T08:07:00.0000000Z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0x010100FF20FFA570BB9548A34949DAE7FD58A6</vt:lpwstr>
  </property>
</Properties>
</file>