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5798297"/>
        <w:docPartObj>
          <w:docPartGallery w:val="Cover Pages"/>
          <w:docPartUnique/>
        </w:docPartObj>
      </w:sdtPr>
      <w:sdtEndPr/>
      <w:sdtContent>
        <w:p w:rsidR="00EE2A9D" w:rsidP="00EE2A9D" w:rsidRDefault="00C17CCD"/>
        <w:p w:rsidR="00241BB9" w:rsidRDefault="00C17CCD">
          <w:pPr>
            <w:spacing w:line="240" w:lineRule="auto"/>
          </w:pPr>
        </w:p>
      </w:sdtContent>
    </w:sdt>
    <w:p w:rsidR="00CD5856" w:rsidRDefault="00C17CCD">
      <w:pPr>
        <w:spacing w:line="240" w:lineRule="auto"/>
      </w:pPr>
    </w:p>
    <w:p w:rsidR="00CD5856" w:rsidRDefault="00C17CCD"/>
    <w:p w:rsidR="00CD5856" w:rsidRDefault="00C17CCD"/>
    <w:p w:rsidR="00CD5856" w:rsidRDefault="00C17CCD">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C3173C">
      <w:pPr>
        <w:pStyle w:val="Huisstijl-Aanhef"/>
      </w:pPr>
      <w:r>
        <w:t>Geachte voorzitter,</w:t>
      </w:r>
    </w:p>
    <w:p w:rsidRPr="008D59C5" w:rsidR="008D59C5" w:rsidP="008D59C5" w:rsidRDefault="00C3173C">
      <w:r>
        <w:t>Hierbij bied ik u een tweede nota van wijziging inzake het bovenvermelde voorstel aan. Deze nota van wijziging is nodig om zorgverleners te kunnen verplichten melding te maken van incidenten. In het debat over het wetsvoorstel op 11 april jongstleden, heb ik toegezegd deze meldplicht op te nemen in het wetsvoorstel.</w:t>
      </w:r>
    </w:p>
    <w:p w:rsidR="009C6A0C" w:rsidP="009C6A0C" w:rsidRDefault="00C17CCD">
      <w:pPr>
        <w:spacing w:line="240" w:lineRule="auto"/>
        <w:rPr>
          <w:noProof/>
        </w:rPr>
      </w:pPr>
    </w:p>
    <w:p w:rsidR="009C6A0C" w:rsidP="009C6A0C" w:rsidRDefault="00C3173C">
      <w:pPr>
        <w:spacing w:line="240" w:lineRule="auto"/>
        <w:rPr>
          <w:noProof/>
        </w:rPr>
      </w:pPr>
      <w:r>
        <w:rPr>
          <w:noProof/>
        </w:rPr>
        <w:t>Hoogachtend,</w:t>
      </w:r>
    </w:p>
    <w:p w:rsidR="009C6A0C" w:rsidP="009C6A0C" w:rsidRDefault="00C17CCD">
      <w:pPr>
        <w:spacing w:line="240" w:lineRule="auto"/>
        <w:rPr>
          <w:noProof/>
        </w:rPr>
      </w:pPr>
    </w:p>
    <w:p w:rsidR="009C6A0C" w:rsidP="009C6A0C" w:rsidRDefault="00C3173C">
      <w:pPr>
        <w:spacing w:line="240" w:lineRule="auto"/>
        <w:rPr>
          <w:noProof/>
        </w:rPr>
      </w:pPr>
      <w:r>
        <w:rPr>
          <w:noProof/>
        </w:rPr>
        <w:t>de minister voor Medische Zorg</w:t>
      </w:r>
    </w:p>
    <w:p w:rsidR="009C6A0C" w:rsidP="009C6A0C" w:rsidRDefault="00C3173C">
      <w:pPr>
        <w:spacing w:line="240" w:lineRule="auto"/>
        <w:rPr>
          <w:noProof/>
        </w:rPr>
      </w:pPr>
      <w:r>
        <w:rPr>
          <w:noProof/>
        </w:rPr>
        <w:t>en Sport,</w:t>
      </w:r>
    </w:p>
    <w:p w:rsidR="009C6A0C" w:rsidP="009C6A0C" w:rsidRDefault="00C17CCD">
      <w:pPr>
        <w:spacing w:line="240" w:lineRule="auto"/>
        <w:rPr>
          <w:noProof/>
        </w:rPr>
      </w:pPr>
    </w:p>
    <w:p w:rsidR="009C6A0C" w:rsidP="009C6A0C" w:rsidRDefault="00C17CCD">
      <w:pPr>
        <w:spacing w:line="240" w:lineRule="auto"/>
        <w:rPr>
          <w:noProof/>
        </w:rPr>
      </w:pPr>
    </w:p>
    <w:p w:rsidR="009C6A0C" w:rsidP="009C6A0C" w:rsidRDefault="00C17CCD">
      <w:pPr>
        <w:spacing w:line="240" w:lineRule="auto"/>
        <w:rPr>
          <w:noProof/>
        </w:rPr>
      </w:pPr>
    </w:p>
    <w:p w:rsidR="009C6A0C" w:rsidP="009C6A0C" w:rsidRDefault="00C17CCD">
      <w:pPr>
        <w:spacing w:line="240" w:lineRule="auto"/>
        <w:rPr>
          <w:noProof/>
        </w:rPr>
      </w:pPr>
    </w:p>
    <w:p w:rsidR="009C6A0C" w:rsidP="009C6A0C" w:rsidRDefault="00C17CCD">
      <w:pPr>
        <w:spacing w:line="240" w:lineRule="auto"/>
        <w:rPr>
          <w:noProof/>
        </w:rPr>
      </w:pPr>
    </w:p>
    <w:p w:rsidR="009C6A0C" w:rsidP="009C6A0C" w:rsidRDefault="00C17CCD">
      <w:pPr>
        <w:spacing w:line="240" w:lineRule="auto"/>
        <w:rPr>
          <w:noProof/>
        </w:rPr>
      </w:pPr>
    </w:p>
    <w:p w:rsidR="00523C02" w:rsidP="009C6A0C" w:rsidRDefault="00C3173C">
      <w:pPr>
        <w:spacing w:line="240" w:lineRule="auto"/>
        <w:rPr>
          <w:noProof/>
        </w:rPr>
      </w:pPr>
      <w:r>
        <w:rPr>
          <w:noProof/>
        </w:rPr>
        <w:t>Bruno Bruins</w:t>
      </w:r>
    </w:p>
    <w:sectPr w:rsidR="00523C02"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CCD" w:rsidRDefault="00C17CCD">
      <w:pPr>
        <w:spacing w:line="240" w:lineRule="auto"/>
      </w:pPr>
      <w:r>
        <w:separator/>
      </w:r>
    </w:p>
  </w:endnote>
  <w:endnote w:type="continuationSeparator" w:id="0">
    <w:p w:rsidR="00C17CCD" w:rsidRDefault="00C17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C17CCD">
    <w:pPr>
      <w:pStyle w:val="Voettekst"/>
    </w:pPr>
    <w:r>
      <w:rPr>
        <w:noProof/>
        <w:lang w:val="en-US" w:eastAsia="en-US" w:bidi="ar-SA"/>
      </w:rPr>
      <w:pict>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C3173C" w:rsidP="00DC7639">
                <w:pPr>
                  <w:pStyle w:val="Huisstijl-Paginanummer"/>
                </w:pPr>
                <w:r>
                  <w:t xml:space="preserve">Pagina </w:t>
                </w:r>
                <w:r>
                  <w:fldChar w:fldCharType="begin"/>
                </w:r>
                <w:r>
                  <w:instrText xml:space="preserve"> PAGE    \* MERGEFORMAT </w:instrText>
                </w:r>
                <w:r>
                  <w:fldChar w:fldCharType="separate"/>
                </w:r>
                <w:r w:rsidR="00763D39">
                  <w:rPr>
                    <w:noProof/>
                  </w:rPr>
                  <w:t>1</w:t>
                </w:r>
                <w:r>
                  <w:rPr>
                    <w:noProof/>
                  </w:rPr>
                  <w:fldChar w:fldCharType="end"/>
                </w:r>
                <w:r>
                  <w:t xml:space="preserve"> van </w:t>
                </w:r>
                <w:fldSimple w:instr=" NUMPAGES   \* MERGEFORMAT ">
                  <w:r w:rsidR="00763D39">
                    <w:rPr>
                      <w:noProof/>
                    </w:rPr>
                    <w:t>1</w:t>
                  </w:r>
                </w:fldSimple>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CCD" w:rsidRDefault="00C17CCD">
      <w:pPr>
        <w:spacing w:line="240" w:lineRule="auto"/>
      </w:pPr>
      <w:r>
        <w:separator/>
      </w:r>
    </w:p>
  </w:footnote>
  <w:footnote w:type="continuationSeparator" w:id="0">
    <w:p w:rsidR="00C17CCD" w:rsidRDefault="00C17C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C3173C">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55018"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7728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C17CCD">
      <w:rPr>
        <w:lang w:eastAsia="nl-NL" w:bidi="ar-SA"/>
      </w:rPr>
      <w:pict>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C3173C">
                <w:pPr>
                  <w:pStyle w:val="Huisstijl-AfzendgegevensW1"/>
                </w:pPr>
                <w:r>
                  <w:t>Bezoekadres</w:t>
                </w:r>
              </w:p>
              <w:p w:rsidR="00CD5856" w:rsidRDefault="00C3173C">
                <w:pPr>
                  <w:pStyle w:val="Huisstijl-Afzendgegevens"/>
                </w:pPr>
                <w:r>
                  <w:t>Parnassusplein 5</w:t>
                </w:r>
              </w:p>
              <w:p w:rsidR="00CD5856" w:rsidRDefault="00C3173C">
                <w:pPr>
                  <w:pStyle w:val="Huisstijl-Afzendgegevens"/>
                </w:pPr>
                <w:r>
                  <w:t>2511</w:t>
                </w:r>
                <w:r w:rsidRPr="008D59C5">
                  <w:t xml:space="preserve"> </w:t>
                </w:r>
                <w:r>
                  <w:t xml:space="preserve">VX  </w:t>
                </w:r>
                <w:r w:rsidRPr="008D59C5">
                  <w:t>Den Haag</w:t>
                </w:r>
              </w:p>
              <w:p w:rsidR="00CD5856" w:rsidRDefault="00C3173C">
                <w:pPr>
                  <w:pStyle w:val="Huisstijl-Afzendgegevens"/>
                </w:pPr>
                <w:r w:rsidRPr="008D59C5">
                  <w:t>www.rijksoverheid.nl</w:t>
                </w:r>
              </w:p>
              <w:p w:rsidR="00CD5856" w:rsidRDefault="00C3173C">
                <w:pPr>
                  <w:pStyle w:val="Huisstijl-ReferentiegegevenskopW2"/>
                </w:pPr>
                <w:r w:rsidRPr="008D59C5">
                  <w:t>Kenmerk</w:t>
                </w:r>
              </w:p>
              <w:p w:rsidR="00CD5856" w:rsidRDefault="00C3173C">
                <w:pPr>
                  <w:pStyle w:val="Huisstijl-Referentiegegevens"/>
                </w:pPr>
                <w:fldSimple w:instr=" DOCPROPERTY  KenmerkVWS  \* MERGEFORMAT ">
                  <w:r w:rsidR="00763D39">
                    <w:t>1516863-176646-WJZ</w:t>
                  </w:r>
                </w:fldSimple>
              </w:p>
              <w:p w:rsidR="00CD5856" w:rsidRPr="002B504F" w:rsidRDefault="00C3173C">
                <w:pPr>
                  <w:pStyle w:val="Huisstijl-ReferentiegegevenskopW1"/>
                </w:pPr>
                <w:r w:rsidRPr="008D59C5">
                  <w:t>Bijlage(n)</w:t>
                </w:r>
              </w:p>
              <w:p w:rsidR="00CD5856" w:rsidRPr="009A31BF" w:rsidRDefault="00C3173C">
                <w:pPr>
                  <w:pStyle w:val="Huisstijl-Referentiegegevens"/>
                </w:pPr>
                <w:r>
                  <w:t>1</w:t>
                </w:r>
                <w:r>
                  <w:fldChar w:fldCharType="begin"/>
                </w:r>
                <w:r>
                  <w:instrText xml:space="preserve"> DOCPROPERTY  Bijlagen  \* MERGEFORMAT </w:instrText>
                </w:r>
                <w:r>
                  <w:fldChar w:fldCharType="end"/>
                </w:r>
              </w:p>
              <w:p w:rsidR="00CD5856" w:rsidRDefault="00C3173C">
                <w:pPr>
                  <w:pStyle w:val="Huisstijl-ReferentiegegevenskopW1"/>
                </w:pPr>
                <w:r>
                  <w:t>Uw brief</w:t>
                </w:r>
              </w:p>
              <w:p w:rsidR="00CD5856" w:rsidRDefault="00C3173C">
                <w:pPr>
                  <w:pStyle w:val="Huisstijl-Referentiegegevens"/>
                </w:pPr>
                <w:r>
                  <w:fldChar w:fldCharType="begin"/>
                </w:r>
                <w:r>
                  <w:instrText xml:space="preserve"> DOCPROPERTY  KenmerkAfzender  \* MERGEFORMAT </w:instrText>
                </w:r>
                <w:r>
                  <w:fldChar w:fldCharType="end"/>
                </w:r>
                <w:r>
                  <w:t xml:space="preserve"> </w:t>
                </w:r>
              </w:p>
              <w:p w:rsidR="00CD5856" w:rsidRDefault="00C3173C">
                <w:pPr>
                  <w:pStyle w:val="Huisstijl-Algemenevoorwaarden"/>
                </w:pPr>
                <w:r>
                  <w:t>Correspondentie uitsluitend richten aan het retouradres met vermelding van de datum en het kenmerk van deze brief.</w:t>
                </w:r>
              </w:p>
              <w:p w:rsidR="00CD5856" w:rsidRDefault="00C17CCD"/>
            </w:txbxContent>
          </v:textbox>
          <w10:wrap anchorx="page" anchory="page"/>
        </v:shape>
      </w:pict>
    </w:r>
    <w:r w:rsidR="00C17CCD">
      <w:rPr>
        <w:lang w:eastAsia="nl-NL" w:bidi="ar-SA"/>
      </w:rPr>
      <w:pict>
        <v:shape id="Text Box 29" o:spid="_x0000_s3074"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C3173C">
                <w:pPr>
                  <w:pStyle w:val="Huisstijl-Datumenbetreft"/>
                  <w:tabs>
                    <w:tab w:val="clear" w:pos="737"/>
                    <w:tab w:val="left" w:pos="-5954"/>
                    <w:tab w:val="left" w:pos="-5670"/>
                    <w:tab w:val="left" w:pos="1134"/>
                  </w:tabs>
                </w:pPr>
                <w:r>
                  <w:t>Datum</w:t>
                </w:r>
                <w:r>
                  <w:tab/>
                  <w:t>12 april 2019</w:t>
                </w:r>
              </w:p>
              <w:p w:rsidR="00CD5856" w:rsidRDefault="00C3173C">
                <w:pPr>
                  <w:pStyle w:val="Huisstijl-Datumenbetreft"/>
                  <w:tabs>
                    <w:tab w:val="clear" w:pos="737"/>
                    <w:tab w:val="left" w:pos="-5954"/>
                    <w:tab w:val="left" w:pos="-5670"/>
                    <w:tab w:val="left" w:pos="1134"/>
                  </w:tabs>
                </w:pPr>
                <w:r>
                  <w:t>Betreft</w:t>
                </w:r>
                <w:r>
                  <w:tab/>
                  <w:t>voorstel van wet houdende regels over de veiligheid en kwaliteit van medische hulpmiddelen (Wet medische hulpmiddelen) (35043)</w:t>
                </w:r>
              </w:p>
              <w:p w:rsidR="00CD5856" w:rsidRDefault="00C17CCD">
                <w:pPr>
                  <w:pStyle w:val="Huisstijl-Datumenbetreft"/>
                  <w:tabs>
                    <w:tab w:val="left" w:pos="-5954"/>
                    <w:tab w:val="left" w:pos="-5670"/>
                  </w:tabs>
                </w:pPr>
              </w:p>
            </w:txbxContent>
          </v:textbox>
          <w10:wrap anchorx="page" anchory="page"/>
        </v:shape>
      </w:pict>
    </w:r>
    <w:r w:rsidR="00C17CCD">
      <w:rPr>
        <w:lang w:eastAsia="nl-NL" w:bidi="ar-SA"/>
      </w:rPr>
      <w:pict>
        <v:shape id="Text Box 28" o:spid="_x0000_s3075"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C17CCD">
                <w:pPr>
                  <w:pStyle w:val="Huisstijl-Toezendgegevens"/>
                </w:pPr>
              </w:p>
            </w:txbxContent>
          </v:textbox>
          <w10:wrap anchorx="page" anchory="page"/>
        </v:shape>
      </w:pict>
    </w:r>
    <w:r w:rsidR="00C17CCD">
      <w:rPr>
        <w:lang w:eastAsia="nl-NL" w:bidi="ar-SA"/>
      </w:rPr>
      <w:pict>
        <v:shape id="Text Box 27" o:spid="_x0000_s3076"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C3173C">
                <w:pPr>
                  <w:pStyle w:val="Huisstijl-Toezendgegevens"/>
                </w:pPr>
                <w:r>
                  <w:t>De Voorzitter van de Tweede Kamer</w:t>
                </w:r>
                <w:r>
                  <w:br/>
                  <w:t>der Staten-Generaal</w:t>
                </w:r>
                <w:r>
                  <w:br/>
                  <w:t>Postbus 20018</w:t>
                </w:r>
                <w:r>
                  <w:br/>
                  <w:t>2500 EA  DEN HAAG</w:t>
                </w:r>
              </w:p>
            </w:txbxContent>
          </v:textbox>
          <w10:wrap anchorx="page" anchory="page"/>
        </v:shape>
      </w:pict>
    </w:r>
    <w:r w:rsidR="00C17CCD">
      <w:rPr>
        <w:lang w:eastAsia="nl-NL" w:bidi="ar-SA"/>
      </w:rPr>
      <w:pict>
        <v:shape id="Text Box 26" o:spid="_x0000_s3077"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C3173C">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C17CCD">
    <w:pPr>
      <w:pStyle w:val="Koptekst"/>
    </w:pPr>
    <w:r>
      <w:rPr>
        <w:lang w:eastAsia="nl-NL" w:bidi="ar-SA"/>
      </w:rPr>
      <w:pict>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C3173C">
                <w:pPr>
                  <w:pStyle w:val="Huisstijl-ReferentiegegevenskopW2"/>
                </w:pPr>
                <w:r w:rsidRPr="008D59C5">
                  <w:t>Kenmerk</w:t>
                </w:r>
              </w:p>
              <w:p w:rsidR="00CD5856" w:rsidRDefault="00C3173C">
                <w:pPr>
                  <w:pStyle w:val="Huisstijl-Referentiegegevens"/>
                </w:pPr>
                <w:fldSimple w:instr=" DOCPROPERTY  KenmerkVWS  \* MERGEFORMAT ">
                  <w:r w:rsidR="00763D39">
                    <w:t>1516863-176646-WJZ</w:t>
                  </w:r>
                </w:fldSimple>
              </w:p>
            </w:txbxContent>
          </v:textbox>
          <w10:wrap anchorx="page" anchory="page"/>
        </v:shape>
      </w:pict>
    </w:r>
    <w:r>
      <w:rPr>
        <w:lang w:eastAsia="nl-NL" w:bidi="ar-SA"/>
      </w:rPr>
      <w:pict>
        <v:shape id="Text Box 18" o:spid="_x0000_s3080"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C3173C">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p w:rsidR="00CD5856" w:rsidRDefault="00C17CCD"/>
              <w:p w:rsidR="00CD5856" w:rsidRDefault="00C17CCD">
                <w:pPr>
                  <w:pStyle w:val="Huisstijl-Paginanummer"/>
                </w:pPr>
              </w:p>
              <w:p w:rsidR="00CD5856" w:rsidRDefault="00C17CCD">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C17CCD">
    <w:pPr>
      <w:pStyle w:val="Koptekst"/>
    </w:pPr>
    <w:r>
      <w:rPr>
        <w:lang w:eastAsia="nl-NL" w:bidi="ar-SA"/>
      </w:rPr>
      <w:pict>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C3173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C3173C">
                <w:pPr>
                  <w:pStyle w:val="Huisstijl-Datumenbetreft"/>
                  <w:tabs>
                    <w:tab w:val="left" w:pos="-5954"/>
                    <w:tab w:val="left" w:pos="-5670"/>
                  </w:tabs>
                </w:pPr>
                <w:r>
                  <w:t>Betreft</w:t>
                </w:r>
                <w:r>
                  <w:tab/>
                  <w:t>BETREFT</w:t>
                </w:r>
              </w:p>
              <w:p w:rsidR="00CD5856" w:rsidRDefault="00C17CCD">
                <w:pPr>
                  <w:pStyle w:val="Huisstijl-Datumenbetreft"/>
                  <w:tabs>
                    <w:tab w:val="left" w:pos="-5954"/>
                    <w:tab w:val="left" w:pos="-5670"/>
                  </w:tabs>
                </w:pPr>
              </w:p>
            </w:txbxContent>
          </v:textbox>
          <w10:wrap type="topAndBottom" anchorx="page" anchory="page"/>
        </v:shape>
      </w:pict>
    </w:r>
    <w:r w:rsidR="00C3173C">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00919"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C3173C">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13449"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3082"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C3173C">
                <w:pPr>
                  <w:pStyle w:val="Huisstijl-Afzendgegevens"/>
                </w:pPr>
                <w:r w:rsidRPr="008D59C5">
                  <w:t>Rijnstraat 50</w:t>
                </w:r>
              </w:p>
              <w:p w:rsidR="00CD5856" w:rsidRDefault="00C3173C">
                <w:pPr>
                  <w:pStyle w:val="Huisstijl-Afzendgegevens"/>
                </w:pPr>
                <w:r w:rsidRPr="008D59C5">
                  <w:t>Den Haag</w:t>
                </w:r>
              </w:p>
              <w:p w:rsidR="00CD5856" w:rsidRDefault="00C3173C">
                <w:pPr>
                  <w:pStyle w:val="Huisstijl-Afzendgegevens"/>
                </w:pPr>
                <w:r w:rsidRPr="008D59C5">
                  <w:t>www.rijksoverheid.nl</w:t>
                </w:r>
              </w:p>
              <w:p w:rsidR="00CD5856" w:rsidRDefault="00C3173C">
                <w:pPr>
                  <w:pStyle w:val="Huisstijl-AfzendgegevenskopW1"/>
                </w:pPr>
                <w:r>
                  <w:t>Contactpersoon</w:t>
                </w:r>
              </w:p>
              <w:p w:rsidR="00CD5856" w:rsidRDefault="00C3173C">
                <w:pPr>
                  <w:pStyle w:val="Huisstijl-Afzendgegevens"/>
                </w:pPr>
                <w:r w:rsidRPr="008D59C5">
                  <w:t>ing. J.A. Ramlal</w:t>
                </w:r>
              </w:p>
              <w:p w:rsidR="00CD5856" w:rsidRDefault="00C3173C">
                <w:pPr>
                  <w:pStyle w:val="Huisstijl-Afzendgegevens"/>
                </w:pPr>
                <w:r w:rsidRPr="008D59C5">
                  <w:t>ja.ramlal@minvws.nl</w:t>
                </w:r>
              </w:p>
              <w:p w:rsidR="00CD5856" w:rsidRDefault="00C3173C">
                <w:pPr>
                  <w:pStyle w:val="Huisstijl-ReferentiegegevenskopW2"/>
                </w:pPr>
                <w:r>
                  <w:t>Ons kenmerk</w:t>
                </w:r>
              </w:p>
              <w:p w:rsidR="00CD5856" w:rsidRDefault="00C3173C">
                <w:pPr>
                  <w:pStyle w:val="Huisstijl-Referentiegegevens"/>
                </w:pPr>
                <w:r>
                  <w:t>KENMERK</w:t>
                </w:r>
              </w:p>
              <w:p w:rsidR="00CD5856" w:rsidRDefault="00C3173C">
                <w:pPr>
                  <w:pStyle w:val="Huisstijl-ReferentiegegevenskopW1"/>
                </w:pPr>
                <w:r>
                  <w:t>Uw kenmerk</w:t>
                </w:r>
              </w:p>
              <w:p w:rsidR="00CD5856" w:rsidRDefault="00C3173C">
                <w:pPr>
                  <w:pStyle w:val="Huisstijl-Referentiegegevens"/>
                </w:pPr>
                <w:r>
                  <w:t>UW BRIEF</w:t>
                </w:r>
              </w:p>
            </w:txbxContent>
          </v:textbox>
          <w10:wrap anchorx="page" anchory="page"/>
        </v:shape>
      </w:pict>
    </w:r>
    <w:r>
      <w:rPr>
        <w:lang w:eastAsia="nl-NL" w:bidi="ar-SA"/>
      </w:rPr>
      <w:pict>
        <v:shape id="_x0000_s3083"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C3173C">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3084"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C3173C">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v:textbox>
          <w10:wrap anchorx="page" anchory="page"/>
          <w10:anchorlock/>
        </v:shape>
      </w:pict>
    </w:r>
    <w:r>
      <w:rPr>
        <w:lang w:eastAsia="nl-NL" w:bidi="ar-SA"/>
      </w:rPr>
      <w:pict>
        <v:shape id="_x0000_s3085"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C17CCD">
                <w:pPr>
                  <w:pStyle w:val="Huisstijl-Toezendgegevens"/>
                </w:pPr>
              </w:p>
            </w:txbxContent>
          </v:textbox>
          <w10:wrap anchorx="page" anchory="page"/>
        </v:shape>
      </w:pict>
    </w:r>
    <w:r>
      <w:rPr>
        <w:lang w:eastAsia="nl-NL" w:bidi="ar-SA"/>
      </w:rPr>
      <w:pict>
        <v:shape id="_x0000_s3086"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C3173C">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9AFC1F90">
      <w:numFmt w:val="bullet"/>
      <w:lvlText w:val=""/>
      <w:lvlJc w:val="left"/>
      <w:pPr>
        <w:ind w:left="720" w:hanging="360"/>
      </w:pPr>
      <w:rPr>
        <w:rFonts w:ascii="Wingdings" w:eastAsia="DejaVu Sans" w:hAnsi="Wingdings" w:cs="Lohit Hindi" w:hint="default"/>
      </w:rPr>
    </w:lvl>
    <w:lvl w:ilvl="1" w:tplc="38FC7972" w:tentative="1">
      <w:start w:val="1"/>
      <w:numFmt w:val="bullet"/>
      <w:lvlText w:val="o"/>
      <w:lvlJc w:val="left"/>
      <w:pPr>
        <w:ind w:left="1440" w:hanging="360"/>
      </w:pPr>
      <w:rPr>
        <w:rFonts w:ascii="Courier New" w:hAnsi="Courier New" w:cs="Courier New" w:hint="default"/>
      </w:rPr>
    </w:lvl>
    <w:lvl w:ilvl="2" w:tplc="9442483C" w:tentative="1">
      <w:start w:val="1"/>
      <w:numFmt w:val="bullet"/>
      <w:lvlText w:val=""/>
      <w:lvlJc w:val="left"/>
      <w:pPr>
        <w:ind w:left="2160" w:hanging="360"/>
      </w:pPr>
      <w:rPr>
        <w:rFonts w:ascii="Wingdings" w:hAnsi="Wingdings" w:hint="default"/>
      </w:rPr>
    </w:lvl>
    <w:lvl w:ilvl="3" w:tplc="BE2AE3A2" w:tentative="1">
      <w:start w:val="1"/>
      <w:numFmt w:val="bullet"/>
      <w:lvlText w:val=""/>
      <w:lvlJc w:val="left"/>
      <w:pPr>
        <w:ind w:left="2880" w:hanging="360"/>
      </w:pPr>
      <w:rPr>
        <w:rFonts w:ascii="Symbol" w:hAnsi="Symbol" w:hint="default"/>
      </w:rPr>
    </w:lvl>
    <w:lvl w:ilvl="4" w:tplc="77BE4D46" w:tentative="1">
      <w:start w:val="1"/>
      <w:numFmt w:val="bullet"/>
      <w:lvlText w:val="o"/>
      <w:lvlJc w:val="left"/>
      <w:pPr>
        <w:ind w:left="3600" w:hanging="360"/>
      </w:pPr>
      <w:rPr>
        <w:rFonts w:ascii="Courier New" w:hAnsi="Courier New" w:cs="Courier New" w:hint="default"/>
      </w:rPr>
    </w:lvl>
    <w:lvl w:ilvl="5" w:tplc="FE709E10" w:tentative="1">
      <w:start w:val="1"/>
      <w:numFmt w:val="bullet"/>
      <w:lvlText w:val=""/>
      <w:lvlJc w:val="left"/>
      <w:pPr>
        <w:ind w:left="4320" w:hanging="360"/>
      </w:pPr>
      <w:rPr>
        <w:rFonts w:ascii="Wingdings" w:hAnsi="Wingdings" w:hint="default"/>
      </w:rPr>
    </w:lvl>
    <w:lvl w:ilvl="6" w:tplc="468CE1C0" w:tentative="1">
      <w:start w:val="1"/>
      <w:numFmt w:val="bullet"/>
      <w:lvlText w:val=""/>
      <w:lvlJc w:val="left"/>
      <w:pPr>
        <w:ind w:left="5040" w:hanging="360"/>
      </w:pPr>
      <w:rPr>
        <w:rFonts w:ascii="Symbol" w:hAnsi="Symbol" w:hint="default"/>
      </w:rPr>
    </w:lvl>
    <w:lvl w:ilvl="7" w:tplc="2B466FAC" w:tentative="1">
      <w:start w:val="1"/>
      <w:numFmt w:val="bullet"/>
      <w:lvlText w:val="o"/>
      <w:lvlJc w:val="left"/>
      <w:pPr>
        <w:ind w:left="5760" w:hanging="360"/>
      </w:pPr>
      <w:rPr>
        <w:rFonts w:ascii="Courier New" w:hAnsi="Courier New" w:cs="Courier New" w:hint="default"/>
      </w:rPr>
    </w:lvl>
    <w:lvl w:ilvl="8" w:tplc="9E9C661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3C"/>
    <w:rsid w:val="0002330B"/>
    <w:rsid w:val="00763D39"/>
    <w:rsid w:val="00C17CCD"/>
    <w:rsid w:val="00C317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15:docId w15:val="{6747FE29-C0A5-4107-86D2-65E830CD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64</ap:Words>
  <ap:Characters>357</ap:Characters>
  <ap:DocSecurity>8</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2019-04-12T14:51:00.0000000Z</lastPrinted>
  <dcterms:created xsi:type="dcterms:W3CDTF">2019-04-12T14:50:00.0000000Z</dcterms:created>
  <dcterms:modified xsi:type="dcterms:W3CDTF">2019-04-12T14:51:00.0000000Z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voor Medische Zorg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1516863-176646-WJZ</vt:lpwstr>
  </property>
  <property fmtid="{D5CDD505-2E9C-101B-9397-08002B2CF9AE}" pid="8" name="Naam">
    <vt:lpwstr/>
  </property>
  <property fmtid="{D5CDD505-2E9C-101B-9397-08002B2CF9AE}" pid="9" name="NaamOndertekenaar">
    <vt:lpwstr>Bruno Bruins</vt:lpwstr>
  </property>
  <property fmtid="{D5CDD505-2E9C-101B-9397-08002B2CF9AE}" pid="10" name="RolOndertekenaar">
    <vt:lpwstr>de minister voor Medische Zorg en Sport</vt:lpwstr>
  </property>
  <property fmtid="{D5CDD505-2E9C-101B-9397-08002B2CF9AE}" pid="11" name="ContentTypeId">
    <vt:lpwstr>0x01010057A013ECDBC53C47A94A33D041724A6D</vt:lpwstr>
  </property>
</Properties>
</file>