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278CA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Pr="001B46CB" w:rsidR="005B034C" w:rsidP="00D670FA" w:rsidRDefault="001B46CB">
            <w:pPr>
              <w:pStyle w:val="Colofonkop"/>
              <w:framePr w:hSpace="0" w:wrap="auto" w:hAnchor="text" w:vAnchor="margin" w:xAlign="left" w:yAlign="inline"/>
              <w:rPr>
                <w:b w:val="0"/>
                <w:sz w:val="18"/>
                <w:szCs w:val="18"/>
              </w:rPr>
            </w:pPr>
            <w:r w:rsidRPr="001B46CB">
              <w:rPr>
                <w:b w:val="0"/>
                <w:sz w:val="18"/>
                <w:szCs w:val="18"/>
              </w:rPr>
              <w:t xml:space="preserve">De </w:t>
            </w:r>
            <w:r>
              <w:rPr>
                <w:b w:val="0"/>
                <w:sz w:val="18"/>
                <w:szCs w:val="18"/>
              </w:rPr>
              <w:t>V</w:t>
            </w:r>
            <w:r w:rsidRPr="001B46CB">
              <w:rPr>
                <w:b w:val="0"/>
                <w:sz w:val="18"/>
                <w:szCs w:val="18"/>
              </w:rPr>
              <w:t>oorzitter van de Tweede Kamer der Staten Generaal</w:t>
            </w:r>
          </w:p>
          <w:p w:rsidRPr="001B46CB" w:rsidR="00EE3212" w:rsidP="007F7207" w:rsidRDefault="001B46CB">
            <w:pPr>
              <w:rPr>
                <w:szCs w:val="18"/>
              </w:rPr>
            </w:pPr>
            <w:r w:rsidRPr="001B46CB">
              <w:rPr>
                <w:szCs w:val="18"/>
              </w:rPr>
              <w:t>P</w:t>
            </w:r>
            <w:r w:rsidRPr="001B46CB" w:rsidR="00D670FA">
              <w:rPr>
                <w:szCs w:val="18"/>
              </w:rPr>
              <w:t>ostbus</w:t>
            </w:r>
            <w:r w:rsidRPr="001B46CB" w:rsidR="007F7207">
              <w:rPr>
                <w:szCs w:val="18"/>
              </w:rPr>
              <w:t xml:space="preserve"> </w:t>
            </w:r>
            <w:r w:rsidRPr="001B46CB" w:rsidR="00D670FA">
              <w:rPr>
                <w:szCs w:val="18"/>
              </w:rPr>
              <w:t>20018</w:t>
            </w:r>
          </w:p>
          <w:p w:rsidRPr="007F7207" w:rsidR="007F7207" w:rsidP="007F7207" w:rsidRDefault="00D670FA">
            <w:r w:rsidRPr="001B46CB">
              <w:rPr>
                <w:szCs w:val="18"/>
              </w:rPr>
              <w:t>2500 EA</w:t>
            </w:r>
            <w:r w:rsidRPr="001B46CB" w:rsidR="003F573F">
              <w:rPr>
                <w:szCs w:val="18"/>
              </w:rPr>
              <w:t xml:space="preserve"> </w:t>
            </w:r>
            <w:r w:rsidRPr="001B46CB">
              <w:rPr>
                <w:szCs w:val="18"/>
              </w:rPr>
              <w:t xml:space="preserve"> DEN HAAG</w:t>
            </w:r>
          </w:p>
        </w:tc>
      </w:tr>
    </w:tbl>
    <w:p w:rsidR="008278CA" w:rsidRDefault="00D670FA">
      <w:r>
        <w:t xml:space="preserve"> </w:t>
      </w:r>
    </w:p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278CA" w:rsidTr="00D670FA">
        <w:trPr>
          <w:trHeight w:val="289" w:hRule="exact"/>
        </w:trPr>
        <w:tc>
          <w:tcPr>
            <w:tcW w:w="928" w:type="dxa"/>
          </w:tcPr>
          <w:p w:rsidRPr="00AA4791" w:rsidR="000A1C75" w:rsidP="00DD16BB" w:rsidRDefault="00D670FA">
            <w:pPr>
              <w:rPr>
                <w:lang w:eastAsia="en-US"/>
              </w:rPr>
            </w:pPr>
            <w:r>
              <w:t>Datum</w:t>
            </w:r>
          </w:p>
        </w:tc>
        <w:tc>
          <w:tcPr>
            <w:tcW w:w="6572" w:type="dxa"/>
          </w:tcPr>
          <w:p w:rsidRPr="00434042" w:rsidR="00133DAB" w:rsidP="000A54E7" w:rsidRDefault="00B540B8">
            <w:pPr>
              <w:rPr>
                <w:lang w:eastAsia="en-US"/>
              </w:rPr>
            </w:pPr>
            <w:r>
              <w:rPr>
                <w:lang w:eastAsia="en-US"/>
              </w:rPr>
              <w:t>26 maart 2019</w:t>
            </w:r>
          </w:p>
        </w:tc>
      </w:tr>
      <w:tr w:rsidR="008278CA" w:rsidTr="00D670FA">
        <w:trPr>
          <w:trHeight w:val="368"/>
        </w:trPr>
        <w:tc>
          <w:tcPr>
            <w:tcW w:w="928" w:type="dxa"/>
          </w:tcPr>
          <w:p w:rsidRPr="00AA4791" w:rsidR="00AA6BDC" w:rsidP="00470DFF" w:rsidRDefault="00D670FA">
            <w:pPr>
              <w:rPr>
                <w:lang w:eastAsia="en-US"/>
              </w:rPr>
            </w:pPr>
            <w:r>
              <w:t>Betreft</w:t>
            </w:r>
          </w:p>
        </w:tc>
        <w:tc>
          <w:tcPr>
            <w:tcW w:w="6572" w:type="dxa"/>
          </w:tcPr>
          <w:p w:rsidR="00133DAB" w:rsidP="00D670FA" w:rsidRDefault="00D670FA">
            <w:pPr>
              <w:rPr>
                <w:lang w:eastAsia="en-US"/>
              </w:rPr>
            </w:pPr>
            <w:r>
              <w:rPr>
                <w:lang w:eastAsia="en-US"/>
              </w:rPr>
              <w:t>Verslag schriftelijk overleg inzake Evaluatie wetswijziging SBB</w:t>
            </w:r>
          </w:p>
        </w:tc>
      </w:tr>
    </w:tbl>
    <w:p w:rsidR="00133DAB" w:rsidP="00D670FA" w:rsidRDefault="00D670FA">
      <w:r>
        <w:t>I</w:t>
      </w:r>
      <w:r>
        <w:rPr>
          <w:szCs w:val="18"/>
        </w:rPr>
        <w:t xml:space="preserve">n antwoord op de vragen zoals gesteld door verschillende fracties in het schriftelijk overleg inzake Evaluatie wetswijziging SBB (Kamerstuk </w:t>
      </w:r>
      <w:r w:rsidR="002E3C04">
        <w:rPr>
          <w:szCs w:val="18"/>
        </w:rPr>
        <w:t>31524-395</w:t>
      </w:r>
      <w:r>
        <w:rPr>
          <w:szCs w:val="18"/>
        </w:rPr>
        <w:t>), stuur ik u hierbij mijn reactie.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278CA" w:rsidTr="00461257">
        <w:tc>
          <w:tcPr>
            <w:tcW w:w="2160" w:type="dxa"/>
          </w:tcPr>
          <w:p w:rsidRPr="00A12485" w:rsidR="00DE7E30" w:rsidP="005B537E" w:rsidRDefault="00D670FA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Middelbaar Beroeps Onderwijs</w:t>
            </w:r>
          </w:p>
          <w:p w:rsidR="004425A7" w:rsidP="00E972A2" w:rsidRDefault="00D670FA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670FA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670FA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670FA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670FA">
            <w:pPr>
              <w:pStyle w:val="Huisstijl-Gegeven"/>
              <w:spacing w:after="90"/>
            </w:pPr>
            <w:r>
              <w:t>www.rijksoverheid.nl</w:t>
            </w:r>
          </w:p>
          <w:p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  <w:p w:rsidR="00B540B8" w:rsidP="00461257" w:rsidRDefault="00B540B8">
            <w:pPr>
              <w:spacing w:line="180" w:lineRule="exact"/>
              <w:rPr>
                <w:sz w:val="13"/>
                <w:szCs w:val="13"/>
              </w:rPr>
            </w:pPr>
          </w:p>
          <w:p w:rsidRPr="00A32073" w:rsidR="00B540B8" w:rsidP="00461257" w:rsidRDefault="00B540B8">
            <w:pPr>
              <w:spacing w:line="180" w:lineRule="exact"/>
              <w:rPr>
                <w:sz w:val="13"/>
                <w:szCs w:val="13"/>
              </w:rPr>
            </w:pPr>
            <w:bookmarkStart w:name="_GoBack" w:id="0"/>
            <w:bookmarkEnd w:id="0"/>
          </w:p>
        </w:tc>
      </w:tr>
      <w:tr w:rsidR="008278CA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278CA" w:rsidTr="00461257">
        <w:trPr>
          <w:trHeight w:val="450"/>
        </w:trPr>
        <w:tc>
          <w:tcPr>
            <w:tcW w:w="2160" w:type="dxa"/>
          </w:tcPr>
          <w:p w:rsidR="00BF1BE1" w:rsidP="008643CA" w:rsidRDefault="00D670FA">
            <w:pPr>
              <w:pStyle w:val="Huisstijl-Kopje"/>
            </w:pPr>
            <w:r>
              <w:t>Onze referentie</w:t>
            </w:r>
          </w:p>
          <w:p w:rsidRPr="00FA7882" w:rsidR="008C4C17" w:rsidP="00B25BB4" w:rsidRDefault="00B540B8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6401964</w:t>
            </w:r>
            <w:r w:rsidR="00266B18">
              <w:rPr>
                <w:sz w:val="13"/>
                <w:szCs w:val="13"/>
              </w:rPr>
              <w:fldChar w:fldCharType="begin"/>
            </w:r>
            <w:r w:rsidR="00266B18">
              <w:rPr>
                <w:sz w:val="13"/>
                <w:szCs w:val="13"/>
              </w:rPr>
              <w:instrText xml:space="preserve"> DOCPROPERTY  cs_objectid  \* MERGEFORMAT </w:instrText>
            </w:r>
            <w:r w:rsidR="00266B18">
              <w:rPr>
                <w:sz w:val="13"/>
                <w:szCs w:val="13"/>
              </w:rPr>
              <w:fldChar w:fldCharType="end"/>
            </w:r>
          </w:p>
        </w:tc>
      </w:tr>
    </w:tbl>
    <w:p w:rsidR="008278CA" w:rsidP="003A7160" w:rsidRDefault="008278CA"/>
    <w:p w:rsidR="001A6966" w:rsidP="00CB454D" w:rsidRDefault="001A6966"/>
    <w:p w:rsidR="00D342F4" w:rsidP="003A7160" w:rsidRDefault="00D342F4"/>
    <w:p w:rsidR="00940C5B" w:rsidP="00EF2369" w:rsidRDefault="00940C5B"/>
    <w:p w:rsidR="00940C5B" w:rsidP="00EF2369" w:rsidRDefault="00940C5B"/>
    <w:p w:rsidRPr="00A67375" w:rsidR="00EF135E" w:rsidP="00A655BC" w:rsidRDefault="00D670FA">
      <w:r w:rsidRPr="00A67375">
        <w:t>de minister van Onderwijs, Cultuur en Wetenschap,</w:t>
      </w:r>
    </w:p>
    <w:p w:rsidRPr="00A67375" w:rsidR="00EF135E" w:rsidP="00A655BC" w:rsidRDefault="00EF135E"/>
    <w:p w:rsidRPr="00A67375" w:rsidR="00EF135E" w:rsidP="00A655BC" w:rsidRDefault="00EF135E"/>
    <w:p w:rsidRPr="00A67375" w:rsidR="00EF135E" w:rsidP="00A655BC" w:rsidRDefault="00EF135E"/>
    <w:p w:rsidRPr="00D20C0E" w:rsidR="008C4AC1" w:rsidP="00B9507E" w:rsidRDefault="00D670FA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sectPr w:rsidRPr="00D20C0E" w:rsidR="008C4AC1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74" w:rsidRDefault="00E85B74">
      <w:pPr>
        <w:spacing w:line="240" w:lineRule="auto"/>
      </w:pPr>
      <w:r>
        <w:separator/>
      </w:r>
    </w:p>
  </w:endnote>
  <w:endnote w:type="continuationSeparator" w:id="0">
    <w:p w:rsidR="00E85B74" w:rsidRDefault="00E85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53" w:rsidRDefault="00B96D5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278CA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670FA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B96D5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96D5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278CA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670FA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2D177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D177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74" w:rsidRDefault="00E85B74">
      <w:pPr>
        <w:spacing w:line="240" w:lineRule="auto"/>
      </w:pPr>
      <w:r>
        <w:separator/>
      </w:r>
    </w:p>
  </w:footnote>
  <w:footnote w:type="continuationSeparator" w:id="0">
    <w:p w:rsidR="00E85B74" w:rsidRDefault="00E85B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53" w:rsidRDefault="00B96D5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278CA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278CA" w:rsidTr="003B528D">
      <w:tc>
        <w:tcPr>
          <w:tcW w:w="2160" w:type="dxa"/>
          <w:shd w:val="clear" w:color="auto" w:fill="auto"/>
        </w:tcPr>
        <w:p w:rsidR="00BF1BE1" w:rsidRDefault="00D670FA" w:rsidP="008643CA">
          <w:pPr>
            <w:pStyle w:val="Huisstijl-Kopje"/>
          </w:pPr>
          <w:r>
            <w:t>Onze referentie</w:t>
          </w:r>
        </w:p>
        <w:p w:rsidR="002F71BB" w:rsidRPr="000407BB" w:rsidRDefault="00D670FA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end"/>
          </w:r>
        </w:p>
      </w:tc>
    </w:tr>
    <w:tr w:rsidR="008278CA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278CA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8660B" w:rsidRDefault="00D670FA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616491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660B" w:rsidRDefault="0058660B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278CA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D670FA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278CA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8278CA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8278CA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F1FFBA"/>
    <w:multiLevelType w:val="hybridMultilevel"/>
    <w:tmpl w:val="1D8E1FCE"/>
    <w:lvl w:ilvl="0" w:tplc="EE32BB4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9CA3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360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C7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E7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C8C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85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C34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2C7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CCDD1C1B"/>
    <w:multiLevelType w:val="hybridMultilevel"/>
    <w:tmpl w:val="50F0923E"/>
    <w:lvl w:ilvl="0" w:tplc="A5263E18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BD87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C86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00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A45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BC7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4F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DA2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E44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AAA4A9"/>
    <w:multiLevelType w:val="hybridMultilevel"/>
    <w:tmpl w:val="50F0923E"/>
    <w:lvl w:ilvl="0" w:tplc="94C00C6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F68C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421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AD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81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74B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C8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850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104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9AA9CE"/>
    <w:multiLevelType w:val="hybridMultilevel"/>
    <w:tmpl w:val="1D8E1FCE"/>
    <w:lvl w:ilvl="0" w:tplc="ED5A5CE6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FF6F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B49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EC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707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05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45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65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6E7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5E67"/>
    <w:rsid w:val="000407BB"/>
    <w:rsid w:val="00043C31"/>
    <w:rsid w:val="00082403"/>
    <w:rsid w:val="00093ABC"/>
    <w:rsid w:val="000A1C75"/>
    <w:rsid w:val="000A34DF"/>
    <w:rsid w:val="000A54E7"/>
    <w:rsid w:val="00133DAB"/>
    <w:rsid w:val="00153BD0"/>
    <w:rsid w:val="001A6966"/>
    <w:rsid w:val="001B46CB"/>
    <w:rsid w:val="00217880"/>
    <w:rsid w:val="00247061"/>
    <w:rsid w:val="00247EC4"/>
    <w:rsid w:val="0026686B"/>
    <w:rsid w:val="00266B18"/>
    <w:rsid w:val="00275984"/>
    <w:rsid w:val="002D1771"/>
    <w:rsid w:val="002E3C04"/>
    <w:rsid w:val="002F258D"/>
    <w:rsid w:val="002F71BB"/>
    <w:rsid w:val="00356D2B"/>
    <w:rsid w:val="003A7160"/>
    <w:rsid w:val="003B6D32"/>
    <w:rsid w:val="003F573F"/>
    <w:rsid w:val="00424290"/>
    <w:rsid w:val="00434042"/>
    <w:rsid w:val="004425A7"/>
    <w:rsid w:val="0044605E"/>
    <w:rsid w:val="00461257"/>
    <w:rsid w:val="00470DFF"/>
    <w:rsid w:val="0047126E"/>
    <w:rsid w:val="0049501A"/>
    <w:rsid w:val="00497FFC"/>
    <w:rsid w:val="004C7E1D"/>
    <w:rsid w:val="004F44C2"/>
    <w:rsid w:val="00527BD4"/>
    <w:rsid w:val="0058660B"/>
    <w:rsid w:val="005B034C"/>
    <w:rsid w:val="005B537E"/>
    <w:rsid w:val="005F2FA9"/>
    <w:rsid w:val="00632C10"/>
    <w:rsid w:val="006F273B"/>
    <w:rsid w:val="00704845"/>
    <w:rsid w:val="00705993"/>
    <w:rsid w:val="007318E2"/>
    <w:rsid w:val="0076181F"/>
    <w:rsid w:val="007A5FB4"/>
    <w:rsid w:val="007F7207"/>
    <w:rsid w:val="008211EF"/>
    <w:rsid w:val="008278CA"/>
    <w:rsid w:val="008643CA"/>
    <w:rsid w:val="00884057"/>
    <w:rsid w:val="00892BA5"/>
    <w:rsid w:val="008C356D"/>
    <w:rsid w:val="008C4AC1"/>
    <w:rsid w:val="008C4C17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A4791"/>
    <w:rsid w:val="00AA6BDC"/>
    <w:rsid w:val="00AF464C"/>
    <w:rsid w:val="00B25BB4"/>
    <w:rsid w:val="00B540B8"/>
    <w:rsid w:val="00B9507E"/>
    <w:rsid w:val="00B96D53"/>
    <w:rsid w:val="00BC37DB"/>
    <w:rsid w:val="00BC3B53"/>
    <w:rsid w:val="00BC4AE3"/>
    <w:rsid w:val="00BF1BE1"/>
    <w:rsid w:val="00BF4427"/>
    <w:rsid w:val="00C64E34"/>
    <w:rsid w:val="00CB454D"/>
    <w:rsid w:val="00D037A9"/>
    <w:rsid w:val="00D17084"/>
    <w:rsid w:val="00D20C0E"/>
    <w:rsid w:val="00D342F4"/>
    <w:rsid w:val="00D4707D"/>
    <w:rsid w:val="00D670FA"/>
    <w:rsid w:val="00D86CC6"/>
    <w:rsid w:val="00DD16BB"/>
    <w:rsid w:val="00DE160F"/>
    <w:rsid w:val="00DE7E30"/>
    <w:rsid w:val="00E35CF4"/>
    <w:rsid w:val="00E71F59"/>
    <w:rsid w:val="00E85B74"/>
    <w:rsid w:val="00E972A2"/>
    <w:rsid w:val="00EE3212"/>
    <w:rsid w:val="00EF135E"/>
    <w:rsid w:val="00EF2369"/>
    <w:rsid w:val="00FA7882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D670F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D670F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2019-03-26T09:41:00.0000000Z</lastPrinted>
  <dcterms:created xsi:type="dcterms:W3CDTF">2019-03-26T09:40:00.0000000Z</dcterms:created>
  <dcterms:modified xsi:type="dcterms:W3CDTF">2019-03-26T09:41:00.0000000Z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o203tri</vt:lpwstr>
  </property>
  <property fmtid="{D5CDD505-2E9C-101B-9397-08002B2CF9AE}" pid="3" name="cs_objectid">
    <vt:lpwstr/>
  </property>
  <property fmtid="{D5CDD505-2E9C-101B-9397-08002B2CF9AE}" pid="4" name="ocw_betreft">
    <vt:lpwstr>Verslag schriftelijk overleg inzake beleidsreactie Evaluatie wetswijziging SBB</vt:lpwstr>
  </property>
  <property fmtid="{D5CDD505-2E9C-101B-9397-08002B2CF9AE}" pid="5" name="ocw_directie">
    <vt:lpwstr>MBO</vt:lpwstr>
  </property>
  <property fmtid="{D5CDD505-2E9C-101B-9397-08002B2CF9AE}" pid="6" name="ocw_kenmerk_afzender">
    <vt:lpwstr/>
  </property>
  <property fmtid="{D5CDD505-2E9C-101B-9397-08002B2CF9AE}" pid="7" name="ocw_naw_adres">
    <vt:lpwstr>Postbus</vt:lpwstr>
  </property>
  <property fmtid="{D5CDD505-2E9C-101B-9397-08002B2CF9AE}" pid="8" name="ocw_naw_huisnr">
    <vt:lpwstr>20018</vt:lpwstr>
  </property>
  <property fmtid="{D5CDD505-2E9C-101B-9397-08002B2CF9AE}" pid="9" name="ocw_naw_naam">
    <vt:lpwstr/>
  </property>
  <property fmtid="{D5CDD505-2E9C-101B-9397-08002B2CF9AE}" pid="10" name="ocw_naw_org">
    <vt:lpwstr>De Voorzitter van de 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titela">
    <vt:lpwstr/>
  </property>
  <property fmtid="{D5CDD505-2E9C-101B-9397-08002B2CF9AE}" pid="13" name="ocw_naw_titelv">
    <vt:lpwstr/>
  </property>
  <property fmtid="{D5CDD505-2E9C-101B-9397-08002B2CF9AE}" pid="14" name="ocw_naw_tussen">
    <vt:lpwstr/>
  </property>
  <property fmtid="{D5CDD505-2E9C-101B-9397-08002B2CF9AE}" pid="15" name="ocw_naw_vrltrs">
    <vt:lpwstr/>
  </property>
  <property fmtid="{D5CDD505-2E9C-101B-9397-08002B2CF9AE}" pid="16" name="ocw_naw_woonplaats">
    <vt:lpwstr>Den Haag</vt:lpwstr>
  </property>
  <property fmtid="{D5CDD505-2E9C-101B-9397-08002B2CF9AE}" pid="17" name="sjabloon.edocs.documenttype">
    <vt:lpwstr>BRIEF</vt:lpwstr>
  </property>
  <property fmtid="{D5CDD505-2E9C-101B-9397-08002B2CF9AE}" pid="18" name="sjabloon.edocs.richting">
    <vt:lpwstr>UITGAAND</vt:lpwstr>
  </property>
  <property fmtid="{D5CDD505-2E9C-101B-9397-08002B2CF9AE}" pid="19" name="ContentTypeId">
    <vt:lpwstr>0x01010035E9EC19E40E334BB2746F75D9448607</vt:lpwstr>
  </property>
</Properties>
</file>