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8CB" w:rsidRDefault="002E28CB">
      <w:pPr>
        <w:rPr>
          <w:sz w:val="32"/>
        </w:rPr>
      </w:pPr>
      <w:r>
        <w:rPr>
          <w:sz w:val="32"/>
        </w:rPr>
        <w:t>TWEEDE KAMER DER STATEN-GENERAAL</w:t>
      </w:r>
    </w:p>
    <w:p w:rsidR="00B24600" w:rsidRDefault="00B24600">
      <w:pPr>
        <w:rPr>
          <w:sz w:val="32"/>
        </w:rPr>
      </w:pPr>
    </w:p>
    <w:p w:rsidR="00935C7E" w:rsidP="00B73642" w:rsidRDefault="00CB0E3A">
      <w:pPr>
        <w:tabs>
          <w:tab w:val="left" w:pos="7620"/>
        </w:tabs>
        <w:rPr>
          <w:sz w:val="32"/>
        </w:rPr>
      </w:pPr>
      <w:r>
        <w:rPr>
          <w:sz w:val="32"/>
        </w:rPr>
        <w:t>S</w:t>
      </w:r>
      <w:r w:rsidR="002A3C62">
        <w:rPr>
          <w:sz w:val="32"/>
        </w:rPr>
        <w:t>t</w:t>
      </w:r>
      <w:r w:rsidR="002B0D9D">
        <w:rPr>
          <w:sz w:val="32"/>
        </w:rPr>
        <w:t>emming</w:t>
      </w:r>
      <w:r w:rsidR="009D2ECF">
        <w:rPr>
          <w:sz w:val="32"/>
        </w:rPr>
        <w:t>slijst</w:t>
      </w:r>
      <w:r w:rsidR="002E28CB">
        <w:rPr>
          <w:sz w:val="32"/>
        </w:rPr>
        <w:t xml:space="preserve"> </w:t>
      </w:r>
      <w:r w:rsidR="00456E5E">
        <w:rPr>
          <w:sz w:val="32"/>
        </w:rPr>
        <w:t xml:space="preserve">dinsdag 19 </w:t>
      </w:r>
      <w:r w:rsidR="0090430D">
        <w:rPr>
          <w:sz w:val="32"/>
        </w:rPr>
        <w:t>maart 2019</w:t>
      </w:r>
      <w:r w:rsidR="003C7297">
        <w:rPr>
          <w:sz w:val="32"/>
        </w:rPr>
        <w:t xml:space="preserve">, versie </w:t>
      </w:r>
      <w:r w:rsidR="0048186F">
        <w:rPr>
          <w:sz w:val="32"/>
        </w:rPr>
        <w:t>13.15</w:t>
      </w:r>
      <w:r>
        <w:rPr>
          <w:sz w:val="32"/>
        </w:rPr>
        <w:t xml:space="preserve"> uur</w:t>
      </w:r>
    </w:p>
    <w:p w:rsidR="00D43983" w:rsidP="00B73642" w:rsidRDefault="00D43983">
      <w:pPr>
        <w:tabs>
          <w:tab w:val="left" w:pos="7620"/>
        </w:tabs>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Stemmingen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3. Stemmingen over: moties ingediend bij het VAO Vrachtwagenheffing</w:t>
            </w:r>
          </w:p>
        </w:tc>
      </w:tr>
      <w:tr w:rsidRPr="0090430D" w:rsidR="00F86308" w:rsidTr="00EE1362">
        <w:trPr>
          <w:trHeight w:val="146"/>
        </w:trPr>
        <w:tc>
          <w:tcPr>
            <w:tcW w:w="1435" w:type="pct"/>
            <w:tcBorders>
              <w:top w:val="nil"/>
              <w:left w:val="nil"/>
              <w:bottom w:val="nil"/>
              <w:right w:val="nil"/>
            </w:tcBorders>
          </w:tcPr>
          <w:p w:rsidRPr="0090430D" w:rsidR="00F86308" w:rsidP="0090430D" w:rsidRDefault="00F86308">
            <w:pPr>
              <w:rPr>
                <w:b/>
                <w:color w:val="000000"/>
                <w:szCs w:val="24"/>
              </w:rPr>
            </w:pPr>
          </w:p>
        </w:tc>
        <w:tc>
          <w:tcPr>
            <w:tcW w:w="78" w:type="pct"/>
            <w:tcBorders>
              <w:top w:val="nil"/>
              <w:left w:val="nil"/>
              <w:bottom w:val="nil"/>
              <w:right w:val="nil"/>
            </w:tcBorders>
          </w:tcPr>
          <w:p w:rsidRPr="0090430D" w:rsidR="00F86308" w:rsidP="0090430D" w:rsidRDefault="00F86308">
            <w:pPr>
              <w:rPr>
                <w:szCs w:val="24"/>
              </w:rPr>
            </w:pPr>
          </w:p>
        </w:tc>
        <w:tc>
          <w:tcPr>
            <w:tcW w:w="3487" w:type="pct"/>
            <w:tcBorders>
              <w:top w:val="nil"/>
              <w:left w:val="nil"/>
              <w:bottom w:val="nil"/>
              <w:right w:val="nil"/>
            </w:tcBorders>
          </w:tcPr>
          <w:p w:rsidR="00DF30A0" w:rsidP="00E1634D" w:rsidRDefault="00F86308">
            <w:pPr>
              <w:rPr>
                <w:b/>
              </w:rPr>
            </w:pPr>
            <w:r w:rsidRPr="00F86308">
              <w:rPr>
                <w:b/>
              </w:rPr>
              <w:t xml:space="preserve">De Voorzitter: </w:t>
            </w:r>
            <w:r w:rsidR="00E1634D">
              <w:rPr>
                <w:b/>
              </w:rPr>
              <w:t>mw. Kröger verzoekt haar motie op stuk nr. 277 aan te houden. M</w:t>
            </w:r>
            <w:r w:rsidR="00F01DB2">
              <w:rPr>
                <w:b/>
              </w:rPr>
              <w:t>w. Van der Graaf verzoekt haar motie op stuk nr. 284 aan te houden</w:t>
            </w:r>
            <w:r w:rsidR="00D31536">
              <w:rPr>
                <w:b/>
              </w:rPr>
              <w:t xml:space="preserve"> en </w:t>
            </w:r>
            <w:r w:rsidR="003F5E3B">
              <w:rPr>
                <w:b/>
              </w:rPr>
              <w:t>wenst haar motie op stuk nr. 283</w:t>
            </w:r>
            <w:r w:rsidR="00D31536">
              <w:rPr>
                <w:b/>
              </w:rPr>
              <w:t xml:space="preserve"> te wijzigen</w:t>
            </w:r>
            <w:r w:rsidR="00F01DB2">
              <w:rPr>
                <w:b/>
              </w:rPr>
              <w:t xml:space="preserve">. </w:t>
            </w:r>
          </w:p>
          <w:p w:rsidRPr="0090430D" w:rsidR="00F86308" w:rsidP="00E1634D" w:rsidRDefault="00F01DB2">
            <w:bookmarkStart w:name="_GoBack" w:id="0"/>
            <w:bookmarkEnd w:id="0"/>
            <w:r>
              <w:rPr>
                <w:b/>
              </w:rPr>
              <w:t>D</w:t>
            </w:r>
            <w:r w:rsidRPr="00F86308" w:rsidR="00F86308">
              <w:rPr>
                <w:b/>
              </w:rPr>
              <w:t xml:space="preserve">hr. </w:t>
            </w:r>
            <w:r w:rsidR="00F86308">
              <w:rPr>
                <w:b/>
              </w:rPr>
              <w:t>Remco Dijkstra</w:t>
            </w:r>
            <w:r w:rsidRPr="00F86308" w:rsidR="00F86308">
              <w:rPr>
                <w:b/>
              </w:rPr>
              <w:t xml:space="preserve"> wenst zijn motie op stuk nr. </w:t>
            </w:r>
            <w:r w:rsidR="00F86308">
              <w:rPr>
                <w:b/>
              </w:rPr>
              <w:t>278</w:t>
            </w:r>
            <w:r w:rsidRPr="00F86308" w:rsidR="00F86308">
              <w:rPr>
                <w:b/>
              </w:rPr>
              <w:t xml:space="preserve"> te wijzigen. De gewijzigde moties </w:t>
            </w:r>
            <w:r w:rsidR="00D31536">
              <w:rPr>
                <w:b/>
              </w:rPr>
              <w:t xml:space="preserve">zijn </w:t>
            </w:r>
            <w:r w:rsidRPr="00F86308" w:rsidR="00F86308">
              <w:rPr>
                <w:b/>
              </w:rPr>
              <w:t>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31 305, nr. 274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Aalst over direct stopzetten van de invoering van de vrachtwagenheffing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31 305, nr. 275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motie-Kröger/Stoffer over een uitbreiding naar meer soorten voertuigen mogelijk laten blijven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31 305, nr. 276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motie-Kröger/Schonis over congestie, bereikbaarheid, verkeersveiligheid en luchtkwaliteit meenemen als criteria </w:t>
            </w:r>
          </w:p>
        </w:tc>
      </w:tr>
      <w:tr w:rsidRPr="0090430D" w:rsidR="0090430D" w:rsidTr="00EE1362">
        <w:trPr>
          <w:trHeight w:val="146"/>
        </w:trPr>
        <w:tc>
          <w:tcPr>
            <w:tcW w:w="1435" w:type="pct"/>
            <w:tcBorders>
              <w:top w:val="nil"/>
              <w:left w:val="nil"/>
              <w:bottom w:val="nil"/>
              <w:right w:val="nil"/>
            </w:tcBorders>
          </w:tcPr>
          <w:p w:rsidRPr="0090430D" w:rsidR="0090430D" w:rsidP="00E1634D" w:rsidRDefault="0090430D">
            <w:r w:rsidRPr="0090430D">
              <w:rPr>
                <w:b/>
                <w:color w:val="000000"/>
                <w:szCs w:val="24"/>
              </w:rPr>
              <w:t>31 305, nr. 277</w:t>
            </w:r>
            <w:r w:rsidR="00E1634D">
              <w:rPr>
                <w:b/>
                <w:color w:val="000000"/>
                <w:szCs w:val="24"/>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motie-Kröger over de mogelijkheid van een modal shift naar andere vervoermiddelen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31 305, nr. 278</w:t>
            </w:r>
            <w:r w:rsidR="00F86308">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371BB0" w:rsidRDefault="0090430D">
            <w:r w:rsidRPr="0090430D">
              <w:t xml:space="preserve">-de </w:t>
            </w:r>
            <w:r w:rsidR="00F86308">
              <w:t xml:space="preserve">gewijzigde </w:t>
            </w:r>
            <w:r w:rsidRPr="0090430D">
              <w:t xml:space="preserve">motie-Remco Dijkstra/Von Martels over </w:t>
            </w:r>
            <w:r w:rsidR="00F86308">
              <w:t>v</w:t>
            </w:r>
            <w:r w:rsidRPr="0090430D">
              <w:t xml:space="preserve">erlaging van autobelasting en </w:t>
            </w:r>
            <w:r w:rsidRPr="00F2218C" w:rsidR="00F2218C">
              <w:t>gelden voor verduurzaming en innovatie</w:t>
            </w:r>
            <w:r w:rsidRPr="0090430D">
              <w:t xml:space="preserve"> </w:t>
            </w:r>
            <w:r w:rsidRPr="00371BB0" w:rsidR="00371BB0">
              <w:t xml:space="preserve">gelijkwaardig </w:t>
            </w:r>
            <w:r w:rsidR="00371BB0">
              <w:t>i</w:t>
            </w:r>
            <w:r w:rsidRPr="00371BB0" w:rsidR="00371BB0">
              <w:t>n het wetsvoorstel</w:t>
            </w:r>
            <w:r w:rsidR="006D3CB3">
              <w:t xml:space="preserve"> opnemen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31 305, nr. 279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gebruik van biobrandstoffen uit voedselgewassen niet aanmerken als verduurzaming van het vrachtverkeer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31 305, nr. 280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niet inzetten van de verduurzamingsgelden voor gebruik van biobrandstoffen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t>31 305, nr. 281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toepassen van de vrachtwagenheffing op het gehele Nederlandse wegennet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t>31 305, nr. 282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motie-Schonis c.s. over de besteding van de inkomsten uit de vrachtwagenheffing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t>31 305, nr. 283</w:t>
            </w:r>
            <w:r w:rsidR="003F4F22">
              <w:rPr>
                <w:b/>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3F4F22">
              <w:t xml:space="preserve">gewijzigde </w:t>
            </w:r>
            <w:r w:rsidRPr="0090430D">
              <w:t xml:space="preserve">motie-Van der Graaf/Schonis over tariefdifferentiatie als stimulans voor emissieloos vrachtvervoer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t>31 305, nr. 284</w:t>
            </w:r>
            <w:r w:rsidR="00F01DB2">
              <w:rPr>
                <w:b/>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der Graaf/Schonis over de vrachtwagenheffing voor het gehele wegennet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 xml:space="preserve">4. Stemmingen in verband met: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34 861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rPr>
                <w:bCs/>
              </w:rPr>
              <w:t>Regels ter implementatie van richtlijn (EU) 2016/681 van het Europees Parlement en de Raad van 27 april 2016 over het gebruik van persoonsgegevens van passagiers (PNR-gegevens) voor het voorkomen, opsporen, onderzoeken en vervolgen van terroristische misdrijven en ernstige criminaliteit (PbEU 2016, L 119) (Wet gebruik van passagiersgegevens voor de bestrijding van terroristische en ernstige misdrijven)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4D2F69" w:rsidR="004D2F69" w:rsidP="004D2F69" w:rsidRDefault="004D2F69">
            <w:pPr>
              <w:rPr>
                <w:szCs w:val="24"/>
              </w:rPr>
            </w:pPr>
            <w:r w:rsidRPr="004D2F69">
              <w:rPr>
                <w:szCs w:val="24"/>
              </w:rPr>
              <w:t>34 861</w:t>
            </w:r>
            <w:r w:rsidRPr="004D2F69">
              <w:rPr>
                <w:szCs w:val="24"/>
              </w:rPr>
              <w:tab/>
            </w:r>
            <w:r>
              <w:rPr>
                <w:szCs w:val="24"/>
              </w:rPr>
              <w:t xml:space="preserve">                   </w:t>
            </w:r>
            <w:r w:rsidRPr="004D2F69">
              <w:rPr>
                <w:szCs w:val="24"/>
              </w:rPr>
              <w:fldChar w:fldCharType="begin"/>
            </w:r>
            <w:r w:rsidRPr="004D2F69">
              <w:rPr>
                <w:szCs w:val="24"/>
              </w:rPr>
              <w:instrText xml:space="preserve"> =  \* MERGEFORMAT </w:instrText>
            </w:r>
            <w:r w:rsidRPr="004D2F69">
              <w:rPr>
                <w:szCs w:val="24"/>
              </w:rPr>
              <w:fldChar w:fldCharType="separate"/>
            </w:r>
            <w:r w:rsidRPr="004D2F69">
              <w:rPr>
                <w:szCs w:val="24"/>
              </w:rPr>
              <w:t>(bijgewerkt t/m amendement nr. 17</w:t>
            </w:r>
            <w:r w:rsidRPr="004D2F69">
              <w:rPr>
                <w:szCs w:val="24"/>
              </w:rPr>
              <w:fldChar w:fldCharType="end"/>
            </w:r>
            <w:r w:rsidRPr="004D2F69">
              <w:rPr>
                <w:szCs w:val="24"/>
              </w:rPr>
              <w:t>)</w:t>
            </w:r>
            <w:r w:rsidRPr="004D2F69">
              <w:rPr>
                <w:szCs w:val="24"/>
              </w:rPr>
              <w:tab/>
            </w:r>
          </w:p>
          <w:p w:rsidRPr="004D2F69" w:rsidR="004D2F69" w:rsidP="004D2F69" w:rsidRDefault="004D2F69">
            <w:pPr>
              <w:rPr>
                <w:szCs w:val="24"/>
              </w:rPr>
            </w:pPr>
          </w:p>
          <w:p w:rsidRPr="004D2F69" w:rsidR="004D2F69" w:rsidP="004D2F69" w:rsidRDefault="004D2F69">
            <w:pPr>
              <w:rPr>
                <w:szCs w:val="24"/>
              </w:rPr>
            </w:pPr>
            <w:r w:rsidRPr="004D2F69">
              <w:rPr>
                <w:szCs w:val="24"/>
                <w:highlight w:val="yellow"/>
              </w:rPr>
              <w:fldChar w:fldCharType="begin"/>
            </w:r>
            <w:r w:rsidRPr="004D2F69">
              <w:rPr>
                <w:szCs w:val="24"/>
                <w:highlight w:val="yellow"/>
              </w:rPr>
              <w:instrText xml:space="preserve"> =  \* MERGEFORMAT </w:instrText>
            </w:r>
            <w:r w:rsidRPr="004D2F69">
              <w:rPr>
                <w:szCs w:val="24"/>
                <w:highlight w:val="yellow"/>
              </w:rPr>
              <w:fldChar w:fldCharType="separate"/>
            </w:r>
            <w:r w:rsidRPr="004D2F69">
              <w:rPr>
                <w:b/>
                <w:szCs w:val="24"/>
                <w:highlight w:val="yellow"/>
              </w:rPr>
              <w:t xml:space="preserve">- </w:t>
            </w:r>
            <w:r w:rsidRPr="004D2F69">
              <w:rPr>
                <w:szCs w:val="24"/>
                <w:highlight w:val="yellow"/>
              </w:rPr>
              <w:t>amen</w:t>
            </w:r>
            <w:r w:rsidRPr="004D2F69">
              <w:rPr>
                <w:szCs w:val="24"/>
                <w:highlight w:val="yellow"/>
              </w:rPr>
              <w:fldChar w:fldCharType="end"/>
            </w:r>
            <w:r w:rsidRPr="004D2F69">
              <w:rPr>
                <w:szCs w:val="24"/>
                <w:highlight w:val="yellow"/>
              </w:rPr>
              <w:t>dement Van Nispen (10,I)</w:t>
            </w:r>
            <w:r w:rsidRPr="004D2F69">
              <w:rPr>
                <w:szCs w:val="24"/>
              </w:rPr>
              <w:t xml:space="preserve"> over toepassing van deze wet op alleen </w:t>
            </w:r>
            <w:r w:rsidRPr="004D2F69">
              <w:rPr>
                <w:szCs w:val="24"/>
              </w:rPr>
              <w:lastRenderedPageBreak/>
              <w:t>vluchten naar en vanuit derde landen</w:t>
            </w:r>
          </w:p>
          <w:p w:rsidRPr="004D2F69" w:rsidR="004D2F69" w:rsidP="004D2F69" w:rsidRDefault="004D2F69">
            <w:pPr>
              <w:rPr>
                <w:szCs w:val="24"/>
              </w:rPr>
            </w:pPr>
            <w:r w:rsidRPr="004D2F69">
              <w:rPr>
                <w:szCs w:val="24"/>
              </w:rPr>
              <w:t>- artikel 1</w:t>
            </w:r>
          </w:p>
          <w:p w:rsidRPr="004D2F69" w:rsidR="004D2F69" w:rsidP="004D2F69" w:rsidRDefault="004D2F69">
            <w:pPr>
              <w:rPr>
                <w:szCs w:val="24"/>
              </w:rPr>
            </w:pPr>
            <w:r w:rsidRPr="004D2F69">
              <w:rPr>
                <w:szCs w:val="24"/>
              </w:rPr>
              <w:t>- artikel 2</w:t>
            </w:r>
          </w:p>
          <w:p w:rsidRPr="004D2F69" w:rsidR="004D2F69" w:rsidP="004D2F69" w:rsidRDefault="004D2F69">
            <w:pPr>
              <w:rPr>
                <w:szCs w:val="24"/>
              </w:rPr>
            </w:pPr>
            <w:r w:rsidRPr="004D2F69">
              <w:rPr>
                <w:szCs w:val="24"/>
              </w:rPr>
              <w:t>- amendement Van Nispen (10,II)</w:t>
            </w:r>
          </w:p>
          <w:p w:rsidRPr="004D2F69" w:rsidR="004D2F69" w:rsidP="004D2F69" w:rsidRDefault="004D2F69">
            <w:pPr>
              <w:rPr>
                <w:szCs w:val="24"/>
              </w:rPr>
            </w:pPr>
          </w:p>
          <w:p w:rsidRPr="004D2F69" w:rsidR="004D2F69" w:rsidP="00392EE0" w:rsidRDefault="004D2F69">
            <w:pPr>
              <w:ind w:firstLine="527"/>
              <w:rPr>
                <w:szCs w:val="24"/>
              </w:rPr>
            </w:pPr>
            <w:r w:rsidRPr="004D2F69">
              <w:rPr>
                <w:szCs w:val="24"/>
              </w:rPr>
              <w:t>Indien 10 verworpen:</w:t>
            </w:r>
          </w:p>
          <w:p w:rsidRPr="004D2F69" w:rsidR="004D2F69" w:rsidP="004D2F69" w:rsidRDefault="004D2F69">
            <w:pPr>
              <w:ind w:left="568"/>
              <w:rPr>
                <w:szCs w:val="24"/>
              </w:rPr>
            </w:pPr>
            <w:r w:rsidRPr="004D2F69">
              <w:rPr>
                <w:szCs w:val="24"/>
                <w:highlight w:val="yellow"/>
              </w:rPr>
              <w:t>- amendement Van Nispen (9)</w:t>
            </w:r>
            <w:r w:rsidRPr="004D2F69">
              <w:rPr>
                <w:szCs w:val="24"/>
              </w:rPr>
              <w:t xml:space="preserve"> over door de minister aangewezen vluchten binnen de EU waarop deze wet van toepassing is</w:t>
            </w:r>
          </w:p>
          <w:p w:rsidRPr="004D2F69" w:rsidR="004D2F69" w:rsidP="004D2F69" w:rsidRDefault="004D2F69">
            <w:pPr>
              <w:ind w:left="568"/>
              <w:rPr>
                <w:szCs w:val="24"/>
              </w:rPr>
            </w:pPr>
          </w:p>
          <w:p w:rsidRPr="004D2F69" w:rsidR="004D2F69" w:rsidP="004D2F69" w:rsidRDefault="004D2F69">
            <w:pPr>
              <w:rPr>
                <w:szCs w:val="24"/>
              </w:rPr>
            </w:pPr>
            <w:r w:rsidRPr="004D2F69">
              <w:rPr>
                <w:szCs w:val="24"/>
              </w:rPr>
              <w:t>- artikel 3</w:t>
            </w:r>
          </w:p>
          <w:p w:rsidRPr="004D2F69" w:rsidR="004D2F69" w:rsidP="004D2F69" w:rsidRDefault="004D2F69">
            <w:pPr>
              <w:rPr>
                <w:szCs w:val="24"/>
              </w:rPr>
            </w:pPr>
            <w:r w:rsidRPr="004D2F69">
              <w:rPr>
                <w:szCs w:val="24"/>
              </w:rPr>
              <w:t>- artikelen 4 t/m 17</w:t>
            </w:r>
          </w:p>
          <w:p w:rsidRPr="004D2F69" w:rsidR="004D2F69" w:rsidP="004D2F69" w:rsidRDefault="004D2F69">
            <w:pPr>
              <w:rPr>
                <w:szCs w:val="24"/>
              </w:rPr>
            </w:pPr>
            <w:r w:rsidRPr="004D2F69">
              <w:rPr>
                <w:szCs w:val="24"/>
                <w:highlight w:val="yellow"/>
              </w:rPr>
              <w:t>- amendement Groothuizen (16)</w:t>
            </w:r>
            <w:r w:rsidRPr="004D2F69">
              <w:rPr>
                <w:szCs w:val="24"/>
              </w:rPr>
              <w:t xml:space="preserve"> over het opnemen van een rapportageverplichting inzake gegevensuitwisseling</w:t>
            </w:r>
          </w:p>
          <w:p w:rsidRPr="004D2F69" w:rsidR="004D2F69" w:rsidP="004D2F69" w:rsidRDefault="004D2F69">
            <w:pPr>
              <w:rPr>
                <w:szCs w:val="24"/>
              </w:rPr>
            </w:pPr>
            <w:r w:rsidRPr="004D2F69">
              <w:rPr>
                <w:szCs w:val="24"/>
              </w:rPr>
              <w:t>- artikel 18</w:t>
            </w:r>
          </w:p>
          <w:p w:rsidRPr="004D2F69" w:rsidR="004D2F69" w:rsidP="004D2F69" w:rsidRDefault="004D2F69">
            <w:pPr>
              <w:rPr>
                <w:szCs w:val="24"/>
              </w:rPr>
            </w:pPr>
            <w:r w:rsidRPr="004D2F69">
              <w:rPr>
                <w:szCs w:val="24"/>
              </w:rPr>
              <w:t>- artikel 19</w:t>
            </w:r>
          </w:p>
          <w:p w:rsidRPr="004D2F69" w:rsidR="004D2F69" w:rsidP="004D2F69" w:rsidRDefault="004D2F69">
            <w:pPr>
              <w:rPr>
                <w:szCs w:val="24"/>
              </w:rPr>
            </w:pPr>
            <w:r w:rsidRPr="004D2F69">
              <w:rPr>
                <w:szCs w:val="24"/>
                <w:highlight w:val="yellow"/>
              </w:rPr>
              <w:t>- amendement Buitenweg (17)</w:t>
            </w:r>
            <w:r w:rsidRPr="004D2F69">
              <w:rPr>
                <w:szCs w:val="24"/>
              </w:rPr>
              <w:t xml:space="preserve"> over het vervangen van de generieke bewaartermijn van 5 jaar door een variabele termijn</w:t>
            </w:r>
          </w:p>
          <w:p w:rsidRPr="004D2F69" w:rsidR="004D2F69" w:rsidP="004D2F69" w:rsidRDefault="004D2F69">
            <w:pPr>
              <w:rPr>
                <w:szCs w:val="24"/>
              </w:rPr>
            </w:pPr>
            <w:r w:rsidRPr="004D2F69">
              <w:rPr>
                <w:szCs w:val="24"/>
              </w:rPr>
              <w:t>- artikel 20</w:t>
            </w:r>
          </w:p>
          <w:p w:rsidRPr="004D2F69" w:rsidR="004D2F69" w:rsidP="004D2F69" w:rsidRDefault="004D2F69">
            <w:pPr>
              <w:rPr>
                <w:szCs w:val="24"/>
              </w:rPr>
            </w:pPr>
            <w:r w:rsidRPr="004D2F69">
              <w:rPr>
                <w:szCs w:val="24"/>
              </w:rPr>
              <w:t>- artikelen 22 t/m 24</w:t>
            </w:r>
          </w:p>
          <w:p w:rsidRPr="004D2F69" w:rsidR="004D2F69" w:rsidP="004D2F69" w:rsidRDefault="004D2F69">
            <w:pPr>
              <w:rPr>
                <w:szCs w:val="24"/>
              </w:rPr>
            </w:pPr>
          </w:p>
          <w:p w:rsidRPr="004D2F69" w:rsidR="004D2F69" w:rsidP="00392EE0" w:rsidRDefault="00392EE0">
            <w:pPr>
              <w:tabs>
                <w:tab w:val="left" w:pos="527"/>
              </w:tabs>
              <w:rPr>
                <w:szCs w:val="24"/>
              </w:rPr>
            </w:pPr>
            <w:r>
              <w:rPr>
                <w:szCs w:val="24"/>
              </w:rPr>
              <w:tab/>
            </w:r>
            <w:r w:rsidRPr="004D2F69" w:rsidR="004D2F69">
              <w:rPr>
                <w:szCs w:val="24"/>
              </w:rPr>
              <w:t>Indien 10 verworpen:</w:t>
            </w:r>
          </w:p>
          <w:p w:rsidRPr="004D2F69" w:rsidR="004D2F69" w:rsidP="004D2F69" w:rsidRDefault="004D2F69">
            <w:pPr>
              <w:ind w:left="568"/>
              <w:rPr>
                <w:szCs w:val="24"/>
              </w:rPr>
            </w:pPr>
            <w:r w:rsidRPr="004D2F69">
              <w:rPr>
                <w:szCs w:val="24"/>
                <w:highlight w:val="yellow"/>
              </w:rPr>
              <w:t>- amendement Groothuizen (14)</w:t>
            </w:r>
            <w:r w:rsidRPr="004D2F69">
              <w:rPr>
                <w:szCs w:val="24"/>
              </w:rPr>
              <w:t xml:space="preserve"> over het expliciet evalueren van intra-EU gegevensverwerking</w:t>
            </w:r>
          </w:p>
          <w:p w:rsidRPr="004D2F69" w:rsidR="004D2F69" w:rsidP="004D2F69" w:rsidRDefault="004D2F69">
            <w:pPr>
              <w:ind w:left="568"/>
              <w:rPr>
                <w:szCs w:val="24"/>
              </w:rPr>
            </w:pPr>
          </w:p>
          <w:p w:rsidRPr="004D2F69" w:rsidR="004D2F69" w:rsidP="004D2F69" w:rsidRDefault="004D2F69">
            <w:pPr>
              <w:rPr>
                <w:szCs w:val="24"/>
              </w:rPr>
            </w:pPr>
            <w:r w:rsidRPr="004D2F69">
              <w:rPr>
                <w:szCs w:val="24"/>
              </w:rPr>
              <w:t>- artikel 25</w:t>
            </w:r>
          </w:p>
          <w:p w:rsidRPr="004D2F69" w:rsidR="004D2F69" w:rsidP="004D2F69" w:rsidRDefault="004D2F69">
            <w:pPr>
              <w:rPr>
                <w:szCs w:val="24"/>
              </w:rPr>
            </w:pPr>
          </w:p>
          <w:p w:rsidRPr="004D2F69" w:rsidR="004D2F69" w:rsidP="00392EE0" w:rsidRDefault="00392EE0">
            <w:pPr>
              <w:tabs>
                <w:tab w:val="left" w:pos="527"/>
              </w:tabs>
              <w:rPr>
                <w:szCs w:val="24"/>
              </w:rPr>
            </w:pPr>
            <w:r>
              <w:rPr>
                <w:szCs w:val="24"/>
              </w:rPr>
              <w:tab/>
              <w:t xml:space="preserve"> </w:t>
            </w:r>
            <w:r w:rsidRPr="004D2F69" w:rsidR="004D2F69">
              <w:rPr>
                <w:szCs w:val="24"/>
              </w:rPr>
              <w:t>Indien 10 verworpen:</w:t>
            </w:r>
          </w:p>
          <w:p w:rsidRPr="004D2F69" w:rsidR="004D2F69" w:rsidP="004D2F69" w:rsidRDefault="004D2F69">
            <w:pPr>
              <w:ind w:left="568"/>
              <w:rPr>
                <w:szCs w:val="24"/>
              </w:rPr>
            </w:pPr>
            <w:r w:rsidRPr="004D2F69">
              <w:rPr>
                <w:szCs w:val="24"/>
                <w:highlight w:val="yellow"/>
              </w:rPr>
              <w:t>- amendement Groothuizen (15,I)</w:t>
            </w:r>
            <w:r w:rsidRPr="004D2F69">
              <w:rPr>
                <w:szCs w:val="24"/>
              </w:rPr>
              <w:t xml:space="preserve"> over het invoeren van een horizonbepaling voor intra-EU vluchten (invoegen artikel 25a)</w:t>
            </w:r>
          </w:p>
          <w:p w:rsidRPr="004D2F69" w:rsidR="004D2F69" w:rsidP="004D2F69" w:rsidRDefault="004D2F69">
            <w:pPr>
              <w:ind w:left="568"/>
              <w:rPr>
                <w:szCs w:val="24"/>
              </w:rPr>
            </w:pPr>
          </w:p>
          <w:p w:rsidRPr="004D2F69" w:rsidR="004D2F69" w:rsidP="004D2F69" w:rsidRDefault="004D2F69">
            <w:pPr>
              <w:ind w:left="568"/>
              <w:rPr>
                <w:szCs w:val="24"/>
              </w:rPr>
            </w:pPr>
            <w:r w:rsidRPr="004D2F69">
              <w:rPr>
                <w:szCs w:val="24"/>
              </w:rPr>
              <w:t>Indien 10 verworpen:</w:t>
            </w:r>
          </w:p>
          <w:p w:rsidRPr="004D2F69" w:rsidR="004D2F69" w:rsidP="004D2F69" w:rsidRDefault="004D2F69">
            <w:pPr>
              <w:ind w:left="284" w:firstLine="284"/>
              <w:rPr>
                <w:szCs w:val="24"/>
              </w:rPr>
            </w:pPr>
            <w:r w:rsidRPr="004D2F69">
              <w:rPr>
                <w:szCs w:val="24"/>
              </w:rPr>
              <w:t>- amendement Groothuizen (15,II)</w:t>
            </w:r>
          </w:p>
          <w:p w:rsidRPr="004D2F69" w:rsidR="004D2F69" w:rsidP="004D2F69" w:rsidRDefault="004D2F69">
            <w:pPr>
              <w:ind w:left="284" w:firstLine="284"/>
              <w:rPr>
                <w:szCs w:val="24"/>
              </w:rPr>
            </w:pPr>
          </w:p>
          <w:p w:rsidRPr="004D2F69" w:rsidR="004D2F69" w:rsidP="004D2F69" w:rsidRDefault="004D2F69">
            <w:pPr>
              <w:ind w:left="568"/>
              <w:rPr>
                <w:szCs w:val="24"/>
              </w:rPr>
            </w:pPr>
            <w:r w:rsidRPr="004D2F69">
              <w:rPr>
                <w:szCs w:val="24"/>
              </w:rPr>
              <w:t>NB. Indien 9 en 15 beide worden aangenomen, wordt in het met amendement 15 voorgestelde artikel 25a na “alsmede op” ingevoegd “door Onze Minister aangewezen”.</w:t>
            </w:r>
          </w:p>
          <w:p w:rsidRPr="004D2F69" w:rsidR="004D2F69" w:rsidP="004D2F69" w:rsidRDefault="004D2F69">
            <w:pPr>
              <w:rPr>
                <w:szCs w:val="24"/>
              </w:rPr>
            </w:pPr>
          </w:p>
          <w:p w:rsidRPr="004D2F69" w:rsidR="004D2F69" w:rsidP="004D2F69" w:rsidRDefault="004D2F69">
            <w:pPr>
              <w:ind w:left="568" w:firstLine="2"/>
              <w:rPr>
                <w:szCs w:val="24"/>
              </w:rPr>
            </w:pPr>
            <w:r w:rsidRPr="004D2F69">
              <w:rPr>
                <w:szCs w:val="24"/>
              </w:rPr>
              <w:t>NB. Indien 14 en 15 beide worden aangenomen, wordt in het met amendement 15 voorgestelde artikel 25a de zinsnede “en in artikel 3” vervangen door “, in artikel 3” en wordt voor de punt aan het slot ingevoegd “en in artikel 25 vervalt de laatste volzin.”</w:t>
            </w:r>
          </w:p>
          <w:p w:rsidRPr="004D2F69" w:rsidR="004D2F69" w:rsidP="004D2F69" w:rsidRDefault="004D2F69">
            <w:pPr>
              <w:ind w:left="284" w:firstLine="284"/>
              <w:rPr>
                <w:szCs w:val="24"/>
              </w:rPr>
            </w:pPr>
          </w:p>
          <w:p w:rsidRPr="004D2F69" w:rsidR="004D2F69" w:rsidP="004D2F69" w:rsidRDefault="004D2F69">
            <w:pPr>
              <w:rPr>
                <w:szCs w:val="24"/>
              </w:rPr>
            </w:pPr>
            <w:r w:rsidRPr="004D2F69">
              <w:rPr>
                <w:szCs w:val="24"/>
              </w:rPr>
              <w:t>- artikel 26</w:t>
            </w:r>
          </w:p>
          <w:p w:rsidRPr="004D2F69" w:rsidR="004D2F69" w:rsidP="004D2F69" w:rsidRDefault="004D2F69">
            <w:pPr>
              <w:rPr>
                <w:szCs w:val="24"/>
              </w:rPr>
            </w:pPr>
            <w:r w:rsidRPr="004D2F69">
              <w:rPr>
                <w:szCs w:val="24"/>
              </w:rPr>
              <w:t>- artikel 27</w:t>
            </w:r>
          </w:p>
          <w:p w:rsidRPr="004D2F69" w:rsidR="004D2F69" w:rsidP="004D2F69" w:rsidRDefault="004D2F69">
            <w:pPr>
              <w:rPr>
                <w:szCs w:val="24"/>
              </w:rPr>
            </w:pPr>
            <w:r w:rsidRPr="004D2F69">
              <w:rPr>
                <w:szCs w:val="24"/>
              </w:rPr>
              <w:t>- beweegreden</w:t>
            </w:r>
          </w:p>
          <w:p w:rsidRPr="0090430D" w:rsidR="0090430D" w:rsidP="0090430D" w:rsidRDefault="004D2F69">
            <w:pPr>
              <w:rPr>
                <w:szCs w:val="24"/>
              </w:rPr>
            </w:pPr>
            <w:r w:rsidRPr="004D2F69">
              <w:rPr>
                <w:szCs w:val="24"/>
                <w:highlight w:val="yellow"/>
              </w:rPr>
              <w:t>- wetsvoorstel</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205"/>
        </w:trPr>
        <w:tc>
          <w:tcPr>
            <w:tcW w:w="1435" w:type="pct"/>
            <w:tcBorders>
              <w:top w:val="nil"/>
              <w:left w:val="nil"/>
              <w:bottom w:val="nil"/>
              <w:right w:val="nil"/>
            </w:tcBorders>
          </w:tcPr>
          <w:p w:rsidRPr="0090430D" w:rsidR="0090430D" w:rsidP="0090430D" w:rsidRDefault="0090430D">
            <w:pPr>
              <w:rPr>
                <w:b/>
              </w:rPr>
            </w:pPr>
            <w:r w:rsidRPr="0090430D">
              <w:rPr>
                <w:b/>
              </w:rPr>
              <w:t xml:space="preserve">Stemmingen </w:t>
            </w:r>
          </w:p>
        </w:tc>
        <w:tc>
          <w:tcPr>
            <w:tcW w:w="78" w:type="pct"/>
            <w:tcBorders>
              <w:top w:val="nil"/>
              <w:left w:val="nil"/>
              <w:bottom w:val="nil"/>
              <w:right w:val="nil"/>
            </w:tcBorders>
          </w:tcPr>
          <w:p w:rsidRPr="0090430D" w:rsidR="0090430D" w:rsidP="0090430D" w:rsidRDefault="0090430D"/>
        </w:tc>
        <w:tc>
          <w:tcPr>
            <w:tcW w:w="3487" w:type="pct"/>
            <w:tcBorders>
              <w:top w:val="nil"/>
              <w:left w:val="nil"/>
              <w:bottom w:val="nil"/>
              <w:right w:val="nil"/>
            </w:tcBorders>
          </w:tcPr>
          <w:p w:rsidRPr="0090430D" w:rsidR="0090430D" w:rsidP="0090430D" w:rsidRDefault="0090430D">
            <w:r w:rsidRPr="0090430D">
              <w:t>5. Stemmingen over: moties ingediend bij Wet gebruik van passagiersgegevens voor de bestrijding van terroristische en ernstige misdrijven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lastRenderedPageBreak/>
              <w:t>34 861, nr. 18</w:t>
            </w:r>
          </w:p>
        </w:tc>
        <w:tc>
          <w:tcPr>
            <w:tcW w:w="78" w:type="pct"/>
            <w:tcBorders>
              <w:top w:val="nil"/>
              <w:left w:val="nil"/>
              <w:bottom w:val="nil"/>
              <w:right w:val="nil"/>
            </w:tcBorders>
          </w:tcPr>
          <w:p w:rsidRPr="0090430D" w:rsidR="0090430D" w:rsidP="0090430D" w:rsidRDefault="0090430D"/>
        </w:tc>
        <w:tc>
          <w:tcPr>
            <w:tcW w:w="3487" w:type="pct"/>
            <w:tcBorders>
              <w:top w:val="nil"/>
              <w:left w:val="nil"/>
              <w:bottom w:val="nil"/>
              <w:right w:val="nil"/>
            </w:tcBorders>
          </w:tcPr>
          <w:p w:rsidRPr="0090430D" w:rsidR="0090430D" w:rsidP="0090430D" w:rsidRDefault="0090430D">
            <w:r w:rsidRPr="0090430D">
              <w:t xml:space="preserve">-de motie-Van Nispen/Buitenweg over betere informatie-uitwisseling over verdachte personen tussen Europese lidstaten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t>34 861, nr. 19</w:t>
            </w:r>
          </w:p>
        </w:tc>
        <w:tc>
          <w:tcPr>
            <w:tcW w:w="78" w:type="pct"/>
            <w:tcBorders>
              <w:top w:val="nil"/>
              <w:left w:val="nil"/>
              <w:bottom w:val="nil"/>
              <w:right w:val="nil"/>
            </w:tcBorders>
          </w:tcPr>
          <w:p w:rsidRPr="0090430D" w:rsidR="0090430D" w:rsidP="0090430D" w:rsidRDefault="0090430D"/>
        </w:tc>
        <w:tc>
          <w:tcPr>
            <w:tcW w:w="3487" w:type="pct"/>
            <w:tcBorders>
              <w:top w:val="nil"/>
              <w:left w:val="nil"/>
              <w:bottom w:val="nil"/>
              <w:right w:val="nil"/>
            </w:tcBorders>
          </w:tcPr>
          <w:p w:rsidRPr="0090430D" w:rsidR="0090430D" w:rsidP="0090430D" w:rsidRDefault="0090430D">
            <w:r w:rsidRPr="0090430D">
              <w:t xml:space="preserve">-de motie-Buitenweg/Van Nispen over een spoedige toetsing van de PNR-richtlijn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rPr>
            </w:pPr>
            <w:r w:rsidRPr="0090430D">
              <w:rPr>
                <w:b/>
              </w:rPr>
              <w:t>34 861, nr. 20</w:t>
            </w:r>
          </w:p>
        </w:tc>
        <w:tc>
          <w:tcPr>
            <w:tcW w:w="78" w:type="pct"/>
            <w:tcBorders>
              <w:top w:val="nil"/>
              <w:left w:val="nil"/>
              <w:bottom w:val="nil"/>
              <w:right w:val="nil"/>
            </w:tcBorders>
          </w:tcPr>
          <w:p w:rsidRPr="0090430D" w:rsidR="0090430D" w:rsidP="0090430D" w:rsidRDefault="0090430D"/>
        </w:tc>
        <w:tc>
          <w:tcPr>
            <w:tcW w:w="3487" w:type="pct"/>
            <w:tcBorders>
              <w:top w:val="nil"/>
              <w:left w:val="nil"/>
              <w:bottom w:val="nil"/>
              <w:right w:val="nil"/>
            </w:tcBorders>
          </w:tcPr>
          <w:p w:rsidRPr="0090430D" w:rsidR="0090430D" w:rsidP="0090430D" w:rsidRDefault="0090430D">
            <w:r w:rsidRPr="0090430D">
              <w:t xml:space="preserve">-de motie-Groothuizen over pleiten voor een juridische herbeoordeling van de PNR-richtlijn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 xml:space="preserve">6. Stemmingen in verband met: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31 428, nr. 12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Brief van het Presidium over de parlementaire behandeling van de Verantwoordingsstukken over het jaar 2018</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b/>
                <w:szCs w:val="24"/>
              </w:rPr>
              <w:t>De Voorzitter: ik stel voor conform het voorstel van het Presidium te besluiten.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7. Stemmingen over: moties ingediend bij het debat over de financiële compensatie voor Q-koortspatiënten</w:t>
            </w:r>
          </w:p>
        </w:tc>
      </w:tr>
      <w:tr w:rsidRPr="0090430D" w:rsidR="00761699" w:rsidTr="00EE1362">
        <w:trPr>
          <w:trHeight w:val="146"/>
        </w:trPr>
        <w:tc>
          <w:tcPr>
            <w:tcW w:w="1435" w:type="pct"/>
            <w:tcBorders>
              <w:top w:val="nil"/>
              <w:left w:val="nil"/>
              <w:bottom w:val="nil"/>
              <w:right w:val="nil"/>
            </w:tcBorders>
          </w:tcPr>
          <w:p w:rsidRPr="0090430D" w:rsidR="00761699" w:rsidP="0090430D" w:rsidRDefault="00761699">
            <w:pPr>
              <w:rPr>
                <w:b/>
                <w:color w:val="000000"/>
                <w:szCs w:val="24"/>
              </w:rPr>
            </w:pPr>
          </w:p>
        </w:tc>
        <w:tc>
          <w:tcPr>
            <w:tcW w:w="78" w:type="pct"/>
            <w:tcBorders>
              <w:top w:val="nil"/>
              <w:left w:val="nil"/>
              <w:bottom w:val="nil"/>
              <w:right w:val="nil"/>
            </w:tcBorders>
          </w:tcPr>
          <w:p w:rsidRPr="0090430D" w:rsidR="00761699" w:rsidP="0090430D" w:rsidRDefault="00761699">
            <w:pPr>
              <w:rPr>
                <w:szCs w:val="24"/>
              </w:rPr>
            </w:pPr>
          </w:p>
        </w:tc>
        <w:tc>
          <w:tcPr>
            <w:tcW w:w="3487" w:type="pct"/>
            <w:tcBorders>
              <w:top w:val="nil"/>
              <w:left w:val="nil"/>
              <w:bottom w:val="nil"/>
              <w:right w:val="nil"/>
            </w:tcBorders>
          </w:tcPr>
          <w:p w:rsidRPr="0090430D" w:rsidR="00761699" w:rsidP="00580EC2" w:rsidRDefault="00761699">
            <w:r w:rsidRPr="00761699">
              <w:rPr>
                <w:b/>
              </w:rPr>
              <w:t xml:space="preserve">De Voorzitter: </w:t>
            </w:r>
            <w:r w:rsidR="00580EC2">
              <w:rPr>
                <w:b/>
              </w:rPr>
              <w:t>dhr. Van Gerven verzoekt zijn motie op stuk nr. 53 aan te houden. M</w:t>
            </w:r>
            <w:r>
              <w:rPr>
                <w:b/>
              </w:rPr>
              <w:t>w. Dik-Faber</w:t>
            </w:r>
            <w:r w:rsidRPr="00761699">
              <w:rPr>
                <w:b/>
              </w:rPr>
              <w:t xml:space="preserve"> wenst </w:t>
            </w:r>
            <w:r>
              <w:rPr>
                <w:b/>
              </w:rPr>
              <w:t>haar</w:t>
            </w:r>
            <w:r w:rsidRPr="00761699">
              <w:rPr>
                <w:b/>
              </w:rPr>
              <w:t xml:space="preserve"> motie op stuk nr. </w:t>
            </w:r>
            <w:r>
              <w:rPr>
                <w:b/>
              </w:rPr>
              <w:t>63</w:t>
            </w:r>
            <w:r w:rsidRPr="00761699">
              <w:rPr>
                <w:b/>
              </w:rPr>
              <w:t xml:space="preserve"> te wijzigen</w:t>
            </w:r>
            <w:r w:rsidR="004B3791">
              <w:rPr>
                <w:b/>
              </w:rPr>
              <w:t xml:space="preserve"> en mw. Agema haar motie op stuk nr. 65</w:t>
            </w:r>
            <w:r w:rsidRPr="00761699">
              <w:rPr>
                <w:b/>
              </w:rPr>
              <w:t xml:space="preserve">. De gewijzigde moties </w:t>
            </w:r>
            <w:r w:rsidR="000B2703">
              <w:rPr>
                <w:b/>
              </w:rPr>
              <w:t xml:space="preserve">zijn </w:t>
            </w:r>
            <w:r w:rsidRPr="00761699">
              <w:rPr>
                <w:b/>
              </w:rPr>
              <w:t>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25 295, nr. 53</w:t>
            </w:r>
            <w:r w:rsidR="00580EC2">
              <w:rPr>
                <w:b/>
                <w:color w:val="000000"/>
                <w:szCs w:val="24"/>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Gerven over verbreden van de regeling naar patiënten die tot op heden Q-koorts hebben opgelopen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54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Gerven over verhogen van de financiële tegemoetkoming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55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Gerven/Van Kooten-Arissen over een compensatie op maat bij buitenproportionele schade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56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Gerven/Van Kooten-Arissen over extra middelen voor onderzoek naar Q-koorts bij kinderen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57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motie-Moorlag over individueel onderzoek naar compensatie voor slachtoffers van Q-koorts en nabestaanden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58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Kooten-Arissen/Van Gerven over een landelijk moratorium op uitbreiding van geitenstallen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59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Kooten-Arissen/Van Gerven over een onafhankelijk onderzoek naar het handelen van de overheid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60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Kooten-Arissen/Van Gerven over uitbreiden van de financiële tegemoetkoming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61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Kooten-Arissen over excuses aan de slachtoffers van Q-koorts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62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motie-Ellemeet/Van Kooten-Arissen over opnemen van de intensieve veehouderij in de risicoanalysestructuur van dierziekten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63</w:t>
            </w:r>
            <w:r w:rsidR="00761699">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761699">
              <w:t xml:space="preserve">gewijzigde </w:t>
            </w:r>
            <w:r w:rsidRPr="0090430D">
              <w:t xml:space="preserve">motie-Dik-Faber c.s. over uitbreiden van de regeling met andere groepen gediagnosticeerden en nog te diagnosticeren mensen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64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den Berg c.s. over een praktisch steunpunt bij een uitbraak van een zoönose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25 295, nr. 65</w:t>
            </w:r>
            <w:r w:rsidR="004B3791">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-de</w:t>
            </w:r>
            <w:r w:rsidR="004B3791">
              <w:t xml:space="preserve"> gewijzigde</w:t>
            </w:r>
            <w:r w:rsidRPr="0090430D">
              <w:t xml:space="preserve"> motie-Agema over ook compenseren in gevallen van acute Q-koorts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8. Stemming over: aangehouden motie ingediend bij het VAO Toegankelijkheid en kansengelijkheid binnen het hoger onderwijs</w:t>
            </w:r>
          </w:p>
        </w:tc>
      </w:tr>
      <w:tr w:rsidRPr="0090430D" w:rsidR="000308F2" w:rsidTr="00EE1362">
        <w:trPr>
          <w:trHeight w:val="146"/>
        </w:trPr>
        <w:tc>
          <w:tcPr>
            <w:tcW w:w="1435" w:type="pct"/>
            <w:tcBorders>
              <w:top w:val="nil"/>
              <w:left w:val="nil"/>
              <w:bottom w:val="nil"/>
              <w:right w:val="nil"/>
            </w:tcBorders>
          </w:tcPr>
          <w:p w:rsidRPr="0090430D" w:rsidR="000308F2" w:rsidP="0090430D" w:rsidRDefault="000308F2">
            <w:pPr>
              <w:rPr>
                <w:b/>
                <w:color w:val="000000"/>
                <w:szCs w:val="24"/>
              </w:rPr>
            </w:pPr>
          </w:p>
        </w:tc>
        <w:tc>
          <w:tcPr>
            <w:tcW w:w="78" w:type="pct"/>
            <w:tcBorders>
              <w:top w:val="nil"/>
              <w:left w:val="nil"/>
              <w:bottom w:val="nil"/>
              <w:right w:val="nil"/>
            </w:tcBorders>
          </w:tcPr>
          <w:p w:rsidRPr="0090430D" w:rsidR="000308F2" w:rsidP="0090430D" w:rsidRDefault="000308F2">
            <w:pPr>
              <w:rPr>
                <w:szCs w:val="24"/>
              </w:rPr>
            </w:pPr>
          </w:p>
        </w:tc>
        <w:tc>
          <w:tcPr>
            <w:tcW w:w="3487" w:type="pct"/>
            <w:tcBorders>
              <w:top w:val="nil"/>
              <w:left w:val="nil"/>
              <w:bottom w:val="nil"/>
              <w:right w:val="nil"/>
            </w:tcBorders>
          </w:tcPr>
          <w:p w:rsidRPr="0090430D" w:rsidR="000308F2" w:rsidP="000308F2" w:rsidRDefault="000308F2">
            <w:r w:rsidRPr="000308F2">
              <w:rPr>
                <w:b/>
              </w:rPr>
              <w:t xml:space="preserve">De Voorzitter: dhr. </w:t>
            </w:r>
            <w:r>
              <w:rPr>
                <w:b/>
              </w:rPr>
              <w:t xml:space="preserve">Özdil </w:t>
            </w:r>
            <w:r w:rsidRPr="000308F2">
              <w:rPr>
                <w:b/>
              </w:rPr>
              <w:t xml:space="preserve">wenst zijn motie op stuk nr. </w:t>
            </w:r>
            <w:r>
              <w:rPr>
                <w:b/>
              </w:rPr>
              <w:t>699</w:t>
            </w:r>
            <w:r w:rsidRPr="000308F2">
              <w:rPr>
                <w:b/>
              </w:rPr>
              <w:t xml:space="preserve"> te </w:t>
            </w:r>
            <w:r w:rsidRPr="000308F2">
              <w:rPr>
                <w:b/>
              </w:rPr>
              <w:lastRenderedPageBreak/>
              <w:t>wijzigen</w:t>
            </w:r>
            <w:r>
              <w:rPr>
                <w:b/>
              </w:rPr>
              <w:t xml:space="preserve">. </w:t>
            </w:r>
            <w:r w:rsidRPr="000308F2">
              <w:rPr>
                <w:b/>
              </w:rPr>
              <w:t>De gewijzigde motie</w:t>
            </w:r>
            <w:r>
              <w:rPr>
                <w:b/>
              </w:rPr>
              <w:t xml:space="preserve"> i</w:t>
            </w:r>
            <w:r w:rsidRPr="000308F2">
              <w:rPr>
                <w:b/>
              </w:rPr>
              <w:t>s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lastRenderedPageBreak/>
              <w:t>31 288, nr. 699</w:t>
            </w:r>
            <w:r w:rsidR="000308F2">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0308F2">
              <w:t xml:space="preserve">gewijzigde </w:t>
            </w:r>
            <w:r w:rsidRPr="0090430D">
              <w:t xml:space="preserve">motie-Özdil over in kaart brengen van depressies onder studenten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9. Stemmingen over: moties ingediend bij het VAO Modeltekst investeringsakkoorden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F1DEF" w:rsidRDefault="0090430D">
            <w:r w:rsidRPr="0090430D">
              <w:rPr>
                <w:b/>
              </w:rPr>
              <w:t>De Voorzitter: dhr. Alkaya wenst zijn motie op stuk nr. 48 te wijzigen</w:t>
            </w:r>
            <w:r w:rsidR="009F1DEF">
              <w:rPr>
                <w:b/>
              </w:rPr>
              <w:t xml:space="preserve"> en dhr. Smeulders zijn motie op stuk nr. 51</w:t>
            </w:r>
            <w:r w:rsidRPr="0090430D">
              <w:rPr>
                <w:b/>
              </w:rPr>
              <w:t xml:space="preserve">. De gewijzigde moties </w:t>
            </w:r>
            <w:r w:rsidR="009F1DEF">
              <w:rPr>
                <w:b/>
              </w:rPr>
              <w:t xml:space="preserve">zijn </w:t>
            </w:r>
            <w:r w:rsidRPr="0090430D">
              <w:rPr>
                <w:b/>
              </w:rPr>
              <w:t>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34 952, nr. 46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motie-Alkaya c.s. over de onwenselijkheid van ISDS-clausules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47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motie-Alkaya/Diks over uitbreiding van de "denial of benefits"-bepaling </w:t>
            </w:r>
          </w:p>
        </w:tc>
      </w:tr>
      <w:tr w:rsidRPr="0090430D" w:rsidR="0090430D" w:rsidTr="00EE1362">
        <w:trPr>
          <w:trHeight w:val="80"/>
        </w:trPr>
        <w:tc>
          <w:tcPr>
            <w:tcW w:w="1435" w:type="pct"/>
            <w:tcBorders>
              <w:top w:val="nil"/>
              <w:left w:val="nil"/>
              <w:bottom w:val="nil"/>
              <w:right w:val="nil"/>
            </w:tcBorders>
          </w:tcPr>
          <w:p w:rsidRPr="0090430D" w:rsidR="0090430D" w:rsidP="0090430D" w:rsidRDefault="0090430D">
            <w:r w:rsidRPr="0090430D">
              <w:rPr>
                <w:b/>
                <w:color w:val="000000"/>
                <w:szCs w:val="24"/>
              </w:rPr>
              <w:t>34 952, nr. 48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gewijzigde motie-Alkaya/Diks over aanpassing van het modelverdrag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49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Raan/Alkaya over schrappen van de investor-to-state-investeringsbijdrage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c.s. over bindende regels voor de definitie van "brievenbusfirma"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51</w:t>
            </w:r>
            <w:r w:rsidR="009F1DEF">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9F1DEF">
              <w:t xml:space="preserve">gewijzigde </w:t>
            </w:r>
            <w:r w:rsidRPr="0090430D">
              <w:t xml:space="preserve">motie-Smeulders c.s. over openbaar maken van uitkomsten van mediation bij geschillenbeslechting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c.s. over openstellen van geschillenbeslechting voor andere belanghebbenden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Haga/Amhaouch over beschikbaar stellen aan het mkb van advies en expertise over internationale arbitragezaken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motie-Moorlag c.s. over pleiten voor toegang voor derden bij het multilateraal investeringshof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motie-Moorlag c.s. over naleving van OESO-richtlijnen als vast onderdeel van het afwegingskader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34 952, nr. 56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motie-Bouali/Van den Hul over vrouwenrechten inbrengen in onderhandelingen over investeringsakkoorden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10. Stemmingen over: moties ingediend bij het VAO SUWI-onderwerpen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26 448, nr. 611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motie-Jasper van Dijk over opsplitsen van het UWV in kleinschalige eenheden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26 448, nr. 612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motie-Jasper van Dijk over een voorstel voor onafhankelijk toezicht op het UWV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26 448, nr. 613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motie-Jasper van Dijk over de beloning van verzekeringsartsen bij het UWV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26 448, nr. 614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motie-Wiersma/Gijs van Dijk over een toekomstverkenning van de uitvoering van de sociale zekerheid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26 448, nr. 615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motie-Wiersma/Gijs van Dijk over het oprichten van een frauderaad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26 448, nr. 616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motie-Gijs van Dijk/Wiersma over achterstanden zo snel mogelijk laten inlopen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11. Stemmingen over: moties ingediend bij het VAO Desinformatie/digitale inmenging</w:t>
            </w:r>
          </w:p>
        </w:tc>
      </w:tr>
      <w:tr w:rsidRPr="0090430D" w:rsidR="00442E61" w:rsidTr="00EE1362">
        <w:trPr>
          <w:trHeight w:val="146"/>
        </w:trPr>
        <w:tc>
          <w:tcPr>
            <w:tcW w:w="1435" w:type="pct"/>
            <w:tcBorders>
              <w:top w:val="nil"/>
              <w:left w:val="nil"/>
              <w:bottom w:val="nil"/>
              <w:right w:val="nil"/>
            </w:tcBorders>
          </w:tcPr>
          <w:p w:rsidRPr="0090430D" w:rsidR="00442E61" w:rsidP="0090430D" w:rsidRDefault="00442E61">
            <w:pPr>
              <w:rPr>
                <w:b/>
                <w:color w:val="000000"/>
                <w:szCs w:val="24"/>
              </w:rPr>
            </w:pPr>
          </w:p>
        </w:tc>
        <w:tc>
          <w:tcPr>
            <w:tcW w:w="78" w:type="pct"/>
            <w:tcBorders>
              <w:top w:val="nil"/>
              <w:left w:val="nil"/>
              <w:bottom w:val="nil"/>
              <w:right w:val="nil"/>
            </w:tcBorders>
          </w:tcPr>
          <w:p w:rsidRPr="0090430D" w:rsidR="00442E61" w:rsidP="0090430D" w:rsidRDefault="00442E61">
            <w:pPr>
              <w:rPr>
                <w:szCs w:val="24"/>
              </w:rPr>
            </w:pPr>
          </w:p>
        </w:tc>
        <w:tc>
          <w:tcPr>
            <w:tcW w:w="3487" w:type="pct"/>
            <w:tcBorders>
              <w:top w:val="nil"/>
              <w:left w:val="nil"/>
              <w:bottom w:val="nil"/>
              <w:right w:val="nil"/>
            </w:tcBorders>
          </w:tcPr>
          <w:p w:rsidRPr="0090430D" w:rsidR="00442E61" w:rsidP="00442E61" w:rsidRDefault="00442E61">
            <w:r w:rsidRPr="00442E61">
              <w:rPr>
                <w:b/>
              </w:rPr>
              <w:t xml:space="preserve">De Voorzitter: dhr. </w:t>
            </w:r>
            <w:r>
              <w:rPr>
                <w:b/>
              </w:rPr>
              <w:t xml:space="preserve">Asscher </w:t>
            </w:r>
            <w:r w:rsidRPr="00442E61">
              <w:rPr>
                <w:b/>
              </w:rPr>
              <w:t xml:space="preserve">wenst zijn motie op stuk nr. </w:t>
            </w:r>
            <w:r>
              <w:rPr>
                <w:b/>
              </w:rPr>
              <w:t>60</w:t>
            </w:r>
            <w:r w:rsidRPr="00442E61">
              <w:rPr>
                <w:b/>
              </w:rPr>
              <w:t xml:space="preserve"> te </w:t>
            </w:r>
            <w:r w:rsidRPr="00442E61">
              <w:rPr>
                <w:b/>
              </w:rPr>
              <w:lastRenderedPageBreak/>
              <w:t>wijzigen. De gewijzigde motie is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lastRenderedPageBreak/>
              <w:t>30 821, nr. 60</w:t>
            </w:r>
            <w:r w:rsidR="00442E61">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442E61">
              <w:t xml:space="preserve">gewijzigde </w:t>
            </w:r>
            <w:r w:rsidRPr="0090430D">
              <w:t xml:space="preserve">motie-Asscher/Van der Molen over uitbreiding van delictsomschrijvingen bij manipulatie van verkiezingen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motie-Asscher/Van der Molen over plaatsing van politieke advertenties bij in Nederland gevestigde personen en organisaties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motie-Asscher/Van der Molen over in kaart brengen van vormen van onlinemanipulatie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motie-Middendorp/Verhoeven over een actieplan tegen digitale inmenging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motie-Martin Bosma over stoppen met alle publiekscampagnes over nepnieuws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motie-Öztürk over onderzoek naar het percentage aantoonbaar feitelijk onjuiste berichten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motie-Öztürk over Russische trollen die anti-islamsentimenten proberen aan te wakkeren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30 821, nr. 67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motie-Öztürk over onderzoek naar eventuele opdrachtgevers van Russische internettrollen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12. Stemmingen over: moties ingediend bij het VAO Discriminatie</w:t>
            </w:r>
          </w:p>
        </w:tc>
      </w:tr>
      <w:tr w:rsidRPr="0090430D" w:rsidR="00A32843" w:rsidTr="00EE1362">
        <w:trPr>
          <w:trHeight w:val="146"/>
        </w:trPr>
        <w:tc>
          <w:tcPr>
            <w:tcW w:w="1435" w:type="pct"/>
            <w:tcBorders>
              <w:top w:val="nil"/>
              <w:left w:val="nil"/>
              <w:bottom w:val="nil"/>
              <w:right w:val="nil"/>
            </w:tcBorders>
          </w:tcPr>
          <w:p w:rsidRPr="0090430D" w:rsidR="00A32843" w:rsidP="0090430D" w:rsidRDefault="00A32843">
            <w:pPr>
              <w:rPr>
                <w:b/>
                <w:color w:val="000000"/>
                <w:szCs w:val="24"/>
              </w:rPr>
            </w:pPr>
          </w:p>
        </w:tc>
        <w:tc>
          <w:tcPr>
            <w:tcW w:w="78" w:type="pct"/>
            <w:tcBorders>
              <w:top w:val="nil"/>
              <w:left w:val="nil"/>
              <w:bottom w:val="nil"/>
              <w:right w:val="nil"/>
            </w:tcBorders>
          </w:tcPr>
          <w:p w:rsidRPr="0090430D" w:rsidR="00A32843" w:rsidP="0090430D" w:rsidRDefault="00A32843">
            <w:pPr>
              <w:rPr>
                <w:szCs w:val="24"/>
              </w:rPr>
            </w:pPr>
          </w:p>
        </w:tc>
        <w:tc>
          <w:tcPr>
            <w:tcW w:w="3487" w:type="pct"/>
            <w:tcBorders>
              <w:top w:val="nil"/>
              <w:left w:val="nil"/>
              <w:bottom w:val="nil"/>
              <w:right w:val="nil"/>
            </w:tcBorders>
          </w:tcPr>
          <w:p w:rsidR="0016422F" w:rsidP="0016422F" w:rsidRDefault="00A32843">
            <w:pPr>
              <w:rPr>
                <w:b/>
              </w:rPr>
            </w:pPr>
            <w:r w:rsidRPr="00A32843">
              <w:rPr>
                <w:b/>
              </w:rPr>
              <w:t>De Voorzitter:</w:t>
            </w:r>
            <w:r w:rsidR="0016422F">
              <w:rPr>
                <w:b/>
              </w:rPr>
              <w:t xml:space="preserve"> mw. Özütok wenst haar motie op stuk nr. 163 te wijzigen en</w:t>
            </w:r>
            <w:r w:rsidRPr="00A32843">
              <w:rPr>
                <w:b/>
              </w:rPr>
              <w:t xml:space="preserve"> dhr. </w:t>
            </w:r>
            <w:r>
              <w:rPr>
                <w:b/>
              </w:rPr>
              <w:t xml:space="preserve">Van der Molen </w:t>
            </w:r>
            <w:r w:rsidRPr="00A32843">
              <w:rPr>
                <w:b/>
              </w:rPr>
              <w:t>zijn motie op stuk nr. 1</w:t>
            </w:r>
            <w:r>
              <w:rPr>
                <w:b/>
              </w:rPr>
              <w:t>71</w:t>
            </w:r>
            <w:r w:rsidR="0016422F">
              <w:rPr>
                <w:b/>
              </w:rPr>
              <w:t>.</w:t>
            </w:r>
            <w:r w:rsidRPr="00A32843">
              <w:rPr>
                <w:b/>
              </w:rPr>
              <w:t xml:space="preserve"> </w:t>
            </w:r>
          </w:p>
          <w:p w:rsidRPr="0090430D" w:rsidR="00A32843" w:rsidP="0016422F" w:rsidRDefault="00A32843">
            <w:r w:rsidRPr="00A32843">
              <w:rPr>
                <w:b/>
              </w:rPr>
              <w:t xml:space="preserve">De gewijzigde moties </w:t>
            </w:r>
            <w:r w:rsidR="0016422F">
              <w:rPr>
                <w:b/>
              </w:rPr>
              <w:t xml:space="preserve">zijn </w:t>
            </w:r>
            <w:r w:rsidRPr="00A32843">
              <w:rPr>
                <w:b/>
              </w:rPr>
              <w:t>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30 950, nr. 163</w:t>
            </w:r>
            <w:r w:rsidR="0016422F">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16422F">
              <w:t xml:space="preserve">gewijzigde </w:t>
            </w:r>
            <w:r w:rsidR="00151FA6">
              <w:t xml:space="preserve">motie-Özütok/Den Boer </w:t>
            </w:r>
            <w:r w:rsidRPr="0090430D">
              <w:t xml:space="preserve">over een onafhankelijk meldpunt voor onlinediscriminatie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164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motie-Özütok/Van den Hul over een standpuntbepaling over de facultatieve klachtenprotocollen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165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motie-Den Boer/Özütok over een jaarlijks debat over de jaarrapportage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166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motie-Den Boer over het Charter Diversiteit en de regenboogsteden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167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motie-Öztürk over met gelijke middelen bestrijden van antisemitisme en moslimdiscriminatie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168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motie-Öztürk over bestrijden van gezondheidsverslechtering van etnische minderheidsgroepen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169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motie-Öztürk over het ontwikkelen van een discriminatiedetector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170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motie-Gijs van Dijk/Van den Hul over beleid ontwikkelen om discriminatie van moslims tegen te gaan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30 950, nr. 171</w:t>
            </w:r>
            <w:r w:rsidR="00A32843">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A32843">
              <w:t xml:space="preserve">gewijzigde </w:t>
            </w:r>
            <w:r w:rsidRPr="0090430D">
              <w:t xml:space="preserve">motie-Van der Molen </w:t>
            </w:r>
            <w:r w:rsidR="00A32843">
              <w:t xml:space="preserve">c.s. </w:t>
            </w:r>
            <w:r w:rsidRPr="0090430D">
              <w:t xml:space="preserve">over afwijzen van intimidatie van Kamerleden vanwege hun afkomst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Stemming</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13. Stemming over: motie ingediend bij het debat over burgemeesters die met de dood worden bedreigd</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28 684, nr. 552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-de motie-Laan-Geselschap/Van der Graaf over de verantwoordelijkheid voor het beveiligen van woonhuizen van lokale bestuurders onderbrengen bij de commissaris van de Koning</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14. Stemmingen over: moties ingediend bij het VAO Rapporten inzake het WODC</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0075360C" w:rsidP="0075360C" w:rsidRDefault="0090430D">
            <w:pPr>
              <w:rPr>
                <w:b/>
              </w:rPr>
            </w:pPr>
            <w:r w:rsidRPr="0090430D">
              <w:rPr>
                <w:b/>
              </w:rPr>
              <w:t xml:space="preserve">De Voorzitter: </w:t>
            </w:r>
            <w:r w:rsidR="0075360C">
              <w:rPr>
                <w:b/>
              </w:rPr>
              <w:t xml:space="preserve">mw. Buitenweg wenst haar motie op stuk nr. 170 te </w:t>
            </w:r>
            <w:r w:rsidR="0075360C">
              <w:rPr>
                <w:b/>
              </w:rPr>
              <w:lastRenderedPageBreak/>
              <w:t xml:space="preserve">wijzigen en </w:t>
            </w:r>
            <w:r w:rsidRPr="0090430D">
              <w:rPr>
                <w:b/>
              </w:rPr>
              <w:t>dhr. Van Nispen zijn motie op stuk nr. 171</w:t>
            </w:r>
            <w:r w:rsidR="0075360C">
              <w:rPr>
                <w:b/>
              </w:rPr>
              <w:t>.</w:t>
            </w:r>
          </w:p>
          <w:p w:rsidRPr="0090430D" w:rsidR="0090430D" w:rsidP="0075360C" w:rsidRDefault="0090430D">
            <w:r w:rsidRPr="0090430D">
              <w:rPr>
                <w:b/>
              </w:rPr>
              <w:t xml:space="preserve">De gewijzigde moties </w:t>
            </w:r>
            <w:r w:rsidR="0075360C">
              <w:rPr>
                <w:b/>
              </w:rPr>
              <w:t xml:space="preserve">zijn </w:t>
            </w:r>
            <w:r w:rsidRPr="0090430D">
              <w:rPr>
                <w:b/>
              </w:rPr>
              <w:t>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lastRenderedPageBreak/>
              <w:t>28 844, nr. 170</w:t>
            </w:r>
            <w:r w:rsidR="0075360C">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75360C">
              <w:t xml:space="preserve">gewijzigde </w:t>
            </w:r>
            <w:r w:rsidRPr="0090430D">
              <w:t xml:space="preserve">motie-Buitenweg over het op oneigenlijke wijze beïnvloeden van onderzoek van het WODC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28 844, nr. 171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gewijzigde motie-Van Nispen/Groothuizen over transparant zijn over de invloed van het ministerie op onafhankelijk onderzoek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15. Stemmingen over: moties ingediend bij het VAO Kinderporno en kindermisbruik</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b/>
              </w:rPr>
            </w:pPr>
            <w:r w:rsidRPr="0090430D">
              <w:rPr>
                <w:b/>
              </w:rPr>
              <w:t>De Voorzitter: dhr. Van Nispen verzoekt zijn motie op stuk nr. 168 aan te houden.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31 015, nr. 166 (overgenomen)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motie-Buitenweg over verder ontwikkelen en maximaal benutten van expertise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31 015, nr. 167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Nispen/Kuiken over convenanten tussen Sektesignaal en de samenwerkingspartners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31 015, nr. 168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Nispen over een regeling voor slachtoffers van de orde van Zusters van de Goede Herder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31 015, nr. 169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motie-Laan-Geselschap/Van Toorenburg over de strafbandbreedte van het OM en de daadwerkelijk opgelegde straffen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31 015, nr. 170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Toorenburg over het mogelijk maken van een ontsleutelplicht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31 015, nr. 171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Toorenburg over het intrekken of oormerken van paspoorten van veroordeelde zedendelinquenten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31 015, nr. 172 (overgenomen)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motie-Kuiken over het beperken van de reisbewegingen van veroordeelde pedoseksuelen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16. Stemmingen over: moties ingediend bij het VAO Personen- en Familierecht</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rPr>
                <w:b/>
              </w:rPr>
              <w:t>De Voorzitter: dhr. Van Nispen verzoekt zijn motie op stuk nr. 36 aan te houden.</w:t>
            </w:r>
            <w:r w:rsidRPr="0090430D">
              <w:t xml:space="preserve"> </w:t>
            </w:r>
            <w:r w:rsidRPr="0090430D">
              <w:rPr>
                <w:b/>
              </w:rPr>
              <w:t>Mw. Bergkamp wenst haar motie op stuk nr. 38 te wijzigen. De gewijzigde motie is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33 836, nr. 36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Nispen over het bijstaan van geadopteerden in de zoektocht naar hun roots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33 836, nr. 37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Nispen/Hijink over het samen plaatsen van broertjes en zusjes als uitgangspunt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33 836, nr. 38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gewijzigde motie-Bergkamp/Van der Staaij over een verkenning naar de normering van feitenonderzoek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33 836, nr. 39 (ingetrokken)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Toorenburg over het meenemen van verdenkingen van ernstige strafbare feiten in een adoptieprocedure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33 836, nr. 40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motie-Kuiken/Van Gent over verbetering van de berekeningssystematiek voor kinderalimentatie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 xml:space="preserve">17. Stemmingen in verband met: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27 157, nr. 68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 xml:space="preserve">Brief van het Presidium over een adviesaanvraag aan de Onderzoeksraad voor Veiligheid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CD1298" w:rsidR="0090430D" w:rsidP="0090430D" w:rsidRDefault="00003681">
            <w:pPr>
              <w:rPr>
                <w:b/>
                <w:szCs w:val="24"/>
              </w:rPr>
            </w:pPr>
            <w:r w:rsidRPr="00003681">
              <w:rPr>
                <w:b/>
                <w:szCs w:val="24"/>
              </w:rPr>
              <w:t>De Voorzitter: ik stel voor conform het voorstel van het Presidium te besluiten.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18. Stemmingen over: moties ingediend bij het VAO Bouwregelgeving/ risicovloeren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rPr>
                <w:b/>
              </w:rPr>
              <w:t>De Voorzitter: dhr. Koerhuis wenst zijn motie op stuk nr. 192 te wijzigen. De gewijzigde motie is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28 325, nr. 188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motie-Krol over meer controle op de naleving van de eisen ten aanzien van brand- en vluchtveiligheid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28 325, nr. 189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motie-Krol over een gratis koolmonoxidemelder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28 325, nr. 190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motie-Krol over een pictogram voor vluchtroutes voor mindervaliden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28 325, nr. 191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motie-Koerhuis/Beckerman over de instelling van procesverplichtingen voor gemeenten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28 325, nr. 192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gewijzigde motie-Koerhuis/Beckerman over een definitieve inventarisatie van probleemvloeren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28 325, nr. 193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motie-Beckerman/Koerhuis over het invoeren van een onderzoeksplicht voor veiligheidsproblemen bij </w:t>
            </w:r>
            <w:r w:rsidR="003378C5">
              <w:t>gebouwen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19. Stemmingen over: moties ingediend bij het VAO Energiebesparing/Energieprestatie van gebouwen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00B5771A" w:rsidP="0090430D" w:rsidRDefault="0090430D">
            <w:pPr>
              <w:rPr>
                <w:b/>
              </w:rPr>
            </w:pPr>
            <w:r w:rsidRPr="0090430D">
              <w:rPr>
                <w:b/>
              </w:rPr>
              <w:t>De Voorzitter: dhr. Smeulders wenst zijn moties op stuk nrs. 623 en 624 te wijzigen</w:t>
            </w:r>
            <w:r w:rsidR="00B5771A">
              <w:rPr>
                <w:b/>
              </w:rPr>
              <w:t xml:space="preserve"> en mw. Van Eijs haar motie op stuk nr. 629</w:t>
            </w:r>
            <w:r w:rsidRPr="0090430D">
              <w:rPr>
                <w:b/>
              </w:rPr>
              <w:t xml:space="preserve">. </w:t>
            </w:r>
          </w:p>
          <w:p w:rsidRPr="0090430D" w:rsidR="0090430D" w:rsidP="0090430D" w:rsidRDefault="0090430D">
            <w:r w:rsidRPr="0090430D">
              <w:rPr>
                <w:b/>
              </w:rPr>
              <w:t>De gewijzigde moties zijn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30 196, nr. 622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motie-Smeulders/Nijboer over afscheid nemen van de methodiek voor het vereenvoudigd energielabel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623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gewijzigde motie-Smeulders/Van Eijs over de BENG-eisen per woningtype afstellen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624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gewijzigde motie-Smeulders/Stoffer over grootschalige verduurzaming van bestaande woningen in de huursector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over het bevriezen van de huur van woningen met energielabel F of lager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motie-Ronnes/Koerhuis over nuancering van criteria of flankerend beleid voor corporatiewoningen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627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motie-Krol over het realiseren van een ecologische woonzone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motie-Koerhuis/Ronnes over gemeenten informeren dat er geen sprake is van een absoluut gasaansluitverbod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629</w:t>
            </w:r>
            <w:r w:rsidR="00B5771A">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B5771A">
              <w:t xml:space="preserve">gewijzigde </w:t>
            </w:r>
            <w:r w:rsidRPr="0090430D">
              <w:t>motie-Van Eijs</w:t>
            </w:r>
            <w:r w:rsidR="00B5771A">
              <w:t>/Smeulders</w:t>
            </w:r>
            <w:r w:rsidRPr="0090430D">
              <w:t xml:space="preserve"> over het effect van de voorgestelde BENG-normen in kaart brengen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630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Eijs over het effect van de eisen aan isolatie en luchtdichtheid zwaar laten wegen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30 196, nr. 631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Eijs over de bijdrage van de BENG-normen aan een energieneutrale bebouwde omgeving in 2050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20. Stemmingen over: moties ingediend bij het VAO Staat van de Woningmarkt</w:t>
            </w:r>
          </w:p>
        </w:tc>
      </w:tr>
      <w:tr w:rsidRPr="0090430D" w:rsidR="001C6B6D" w:rsidTr="00EE1362">
        <w:trPr>
          <w:trHeight w:val="146"/>
        </w:trPr>
        <w:tc>
          <w:tcPr>
            <w:tcW w:w="1435" w:type="pct"/>
            <w:tcBorders>
              <w:top w:val="nil"/>
              <w:left w:val="nil"/>
              <w:bottom w:val="nil"/>
              <w:right w:val="nil"/>
            </w:tcBorders>
          </w:tcPr>
          <w:p w:rsidRPr="0090430D" w:rsidR="001C6B6D" w:rsidP="0090430D" w:rsidRDefault="001C6B6D">
            <w:pPr>
              <w:rPr>
                <w:b/>
                <w:color w:val="000000"/>
                <w:szCs w:val="24"/>
              </w:rPr>
            </w:pPr>
          </w:p>
        </w:tc>
        <w:tc>
          <w:tcPr>
            <w:tcW w:w="78" w:type="pct"/>
            <w:tcBorders>
              <w:top w:val="nil"/>
              <w:left w:val="nil"/>
              <w:bottom w:val="nil"/>
              <w:right w:val="nil"/>
            </w:tcBorders>
          </w:tcPr>
          <w:p w:rsidRPr="0090430D" w:rsidR="001C6B6D" w:rsidP="0090430D" w:rsidRDefault="001C6B6D">
            <w:pPr>
              <w:rPr>
                <w:szCs w:val="24"/>
              </w:rPr>
            </w:pPr>
          </w:p>
        </w:tc>
        <w:tc>
          <w:tcPr>
            <w:tcW w:w="3487" w:type="pct"/>
            <w:tcBorders>
              <w:top w:val="nil"/>
              <w:left w:val="nil"/>
              <w:bottom w:val="nil"/>
              <w:right w:val="nil"/>
            </w:tcBorders>
          </w:tcPr>
          <w:p w:rsidRPr="001C6B6D" w:rsidR="001C6B6D" w:rsidP="0090430D" w:rsidRDefault="001C6B6D">
            <w:pPr>
              <w:rPr>
                <w:b/>
              </w:rPr>
            </w:pPr>
            <w:r w:rsidRPr="001C6B6D">
              <w:rPr>
                <w:b/>
              </w:rPr>
              <w:t>De Voorzitter: mw. Dik-Faber verzoekt ha</w:t>
            </w:r>
            <w:r>
              <w:rPr>
                <w:b/>
              </w:rPr>
              <w:t>a</w:t>
            </w:r>
            <w:r w:rsidRPr="001C6B6D">
              <w:rPr>
                <w:b/>
              </w:rPr>
              <w:t xml:space="preserve">r motie op stuk nr. 485 aan te houden.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32 847, nr. 476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c.s. over het sluiten van een woondeal met de regio </w:t>
            </w:r>
            <w:r w:rsidRPr="0090430D">
              <w:lastRenderedPageBreak/>
              <w:t xml:space="preserve">Amersfoort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lastRenderedPageBreak/>
              <w:t>32 847, nr. 477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over het uit de wet schrappen van de indexering van de WOZ-waarde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478 (overgenomen)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over een integrale visie over anticyclische maatregelen op de woningmarkt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479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motie-Ronnes c.s. over een noodplan woningbouw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motie-Ronnes/Dik-Faber over het screenen en aanpassen van regelgeving voor seniorenhuisvesting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c.s. over een bouwplicht ten behoeve van gemeenten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482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c.s. over het verhogen van de inkomensgrens voor sociale huurwoningen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c.s. over de aanbiedingsregels voor potentieel te liberaliseren huurwoningen gelijktrekken met die voor sociale huurwoningen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motie-Dik-Faber over een starterstoolkit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485</w:t>
            </w:r>
            <w:r w:rsidR="001C6B6D">
              <w:rPr>
                <w:b/>
                <w:color w:val="000000"/>
                <w:szCs w:val="24"/>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motie-Dik-Faber over een cap van 25% op het aandeel WOZ in de WWS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motie-Nijboer c.s. over het ondersteunen en compenseren van huurders bij renovaties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Eijs/Dik-Faber over de aanpak van de krapte in de gemeente Amersfoort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21. Stemmingen over: moties ingediend bij het dertigledendebat over het opkopen van huizen door beleggers</w:t>
            </w:r>
          </w:p>
        </w:tc>
      </w:tr>
      <w:tr w:rsidRPr="0090430D" w:rsidR="00A962A1" w:rsidTr="00EE1362">
        <w:trPr>
          <w:trHeight w:val="146"/>
        </w:trPr>
        <w:tc>
          <w:tcPr>
            <w:tcW w:w="1435" w:type="pct"/>
            <w:tcBorders>
              <w:top w:val="nil"/>
              <w:left w:val="nil"/>
              <w:bottom w:val="nil"/>
              <w:right w:val="nil"/>
            </w:tcBorders>
          </w:tcPr>
          <w:p w:rsidRPr="0090430D" w:rsidR="00A962A1" w:rsidP="0090430D" w:rsidRDefault="00A962A1">
            <w:pPr>
              <w:rPr>
                <w:b/>
                <w:color w:val="000000"/>
                <w:szCs w:val="24"/>
              </w:rPr>
            </w:pPr>
          </w:p>
        </w:tc>
        <w:tc>
          <w:tcPr>
            <w:tcW w:w="78" w:type="pct"/>
            <w:tcBorders>
              <w:top w:val="nil"/>
              <w:left w:val="nil"/>
              <w:bottom w:val="nil"/>
              <w:right w:val="nil"/>
            </w:tcBorders>
          </w:tcPr>
          <w:p w:rsidRPr="0090430D" w:rsidR="00A962A1" w:rsidP="0090430D" w:rsidRDefault="00A962A1">
            <w:pPr>
              <w:rPr>
                <w:szCs w:val="24"/>
              </w:rPr>
            </w:pPr>
          </w:p>
        </w:tc>
        <w:tc>
          <w:tcPr>
            <w:tcW w:w="3487" w:type="pct"/>
            <w:tcBorders>
              <w:top w:val="nil"/>
              <w:left w:val="nil"/>
              <w:bottom w:val="nil"/>
              <w:right w:val="nil"/>
            </w:tcBorders>
          </w:tcPr>
          <w:p w:rsidRPr="0090430D" w:rsidR="00A962A1" w:rsidP="00A962A1" w:rsidRDefault="00A962A1">
            <w:r w:rsidRPr="00A962A1">
              <w:rPr>
                <w:b/>
              </w:rPr>
              <w:t xml:space="preserve">De Voorzitter: mw. Dik-Faber wenst haar motie op stuk nr. </w:t>
            </w:r>
            <w:r>
              <w:rPr>
                <w:b/>
              </w:rPr>
              <w:t xml:space="preserve">497 </w:t>
            </w:r>
            <w:r w:rsidRPr="00A962A1">
              <w:rPr>
                <w:b/>
              </w:rPr>
              <w:t>te wijzigen. De gewijzigde motie is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32 847, nr. 488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c.s. over het verhogen van de overdrachtsbelasting voor particuliere beleggers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489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c.s. over een zelfbewoningsplicht voor bestaande koopwoningen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490</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motie-Beckerman c.s. over het doortrekken van het woningwaarderingsstelsel naar huurwoningen in de vrije sector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motie-Nijboer c.s. over onderzoek hoe grondeigenaren te dwingen om te gaan bouwen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motie-Nijboer c.s. over onderzoek naar meeprofiteren van planbaten door de gemeenschap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motie-Koerhuis over het verlagen van de totale wegingsfactor van de studielening naar onder 100%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motie-Koerhuis over een Nibud-onderzoek naar verschillen tussen maandelijkse lasten van huurders en kopers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c.s. over een analyse van de belastingen op de woningmarkt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motie-Smeulders c.s. over het inventariseren van mogelijkheden voor gemeenten om de opkoop van woningen te voorkomen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497</w:t>
            </w:r>
            <w:r w:rsidR="00A962A1">
              <w:rPr>
                <w:b/>
                <w:color w:val="000000"/>
                <w:szCs w:val="24"/>
              </w:rPr>
              <w:t xml:space="preserve">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w:t>
            </w:r>
            <w:r w:rsidR="00A962A1">
              <w:t xml:space="preserve">gewijzigde </w:t>
            </w:r>
            <w:r w:rsidRPr="0090430D">
              <w:t xml:space="preserve">motie-Dik-Faber/Ronnes over het differentiëren van de overdrachtsbelasting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498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motie-Dik-Faber over het wegnemen van juridische belemmeringen voor gemeenten om koopwoningen te beschermen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lastRenderedPageBreak/>
              <w:t>32 847, nr. 499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Eijs over de toegang van koopstarters tot de woningmarkt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32 847, nr. 500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motie-Ronnes over platforms die verhuur faciliteren aansprakelijk stellen bij overtreding van regels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22. Stemmingen over: moties ingediend bij het debat over insectensterfte in Nederland</w:t>
            </w:r>
          </w:p>
        </w:tc>
      </w:tr>
      <w:tr w:rsidRPr="0090430D" w:rsidR="00532DE9" w:rsidTr="00EE1362">
        <w:trPr>
          <w:trHeight w:val="146"/>
        </w:trPr>
        <w:tc>
          <w:tcPr>
            <w:tcW w:w="1435" w:type="pct"/>
            <w:tcBorders>
              <w:top w:val="nil"/>
              <w:left w:val="nil"/>
              <w:bottom w:val="nil"/>
              <w:right w:val="nil"/>
            </w:tcBorders>
          </w:tcPr>
          <w:p w:rsidRPr="0090430D" w:rsidR="00532DE9" w:rsidP="0090430D" w:rsidRDefault="00532DE9">
            <w:pPr>
              <w:rPr>
                <w:b/>
                <w:color w:val="000000"/>
                <w:szCs w:val="24"/>
              </w:rPr>
            </w:pPr>
          </w:p>
        </w:tc>
        <w:tc>
          <w:tcPr>
            <w:tcW w:w="78" w:type="pct"/>
            <w:tcBorders>
              <w:top w:val="nil"/>
              <w:left w:val="nil"/>
              <w:bottom w:val="nil"/>
              <w:right w:val="nil"/>
            </w:tcBorders>
          </w:tcPr>
          <w:p w:rsidRPr="0090430D" w:rsidR="00532DE9" w:rsidP="0090430D" w:rsidRDefault="00532DE9">
            <w:pPr>
              <w:rPr>
                <w:szCs w:val="24"/>
              </w:rPr>
            </w:pPr>
          </w:p>
        </w:tc>
        <w:tc>
          <w:tcPr>
            <w:tcW w:w="3487" w:type="pct"/>
            <w:tcBorders>
              <w:top w:val="nil"/>
              <w:left w:val="nil"/>
              <w:bottom w:val="nil"/>
              <w:right w:val="nil"/>
            </w:tcBorders>
          </w:tcPr>
          <w:p w:rsidRPr="00532DE9" w:rsidR="00532DE9" w:rsidP="0090430D" w:rsidRDefault="00532DE9">
            <w:pPr>
              <w:rPr>
                <w:b/>
              </w:rPr>
            </w:pPr>
            <w:r w:rsidRPr="00532DE9">
              <w:rPr>
                <w:b/>
              </w:rPr>
              <w:t xml:space="preserve">De Voorzitter: mw. Ouwehand verzoekt haar motie op stuk nr. 119 aan te houden.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26 407, nr. 115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motie-Bromet over geen uitbreiding van het aantal hectares bloementeelt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116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motie-Bromet over de combinatie en de effecten van gewasbeschermingsmiddelen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117</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motie-Bromet c.s. over uiterlijk in 2022 het gebruik van glyfosaat geheel verbieden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118</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motie-Geurts c.s. over het verdienmodel van boeren als zware prioriteit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119</w:t>
            </w:r>
            <w:r w:rsidR="00532DE9">
              <w:rPr>
                <w:b/>
                <w:color w:val="000000"/>
                <w:szCs w:val="24"/>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motie-Ouwehand over niet langer automatisch de Europese Commissie volgen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120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motie-Ouwehand over mestinjecties niet langer toestaan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121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motie-De Groot c.s. over het mestbeleid weidevogelbestendig maken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122</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motie-De Groot over blijvend grasland behouden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123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motie-Futselaar over een afstandscriterium voor pesticiden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124 (ingetrokken)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motie-Futselaar over toetsen van gevolgen van pesticiden op biodiversiteit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26 407, nr. 125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motie-Moorlag c.s. over insectenpopulaties in agrarische gebieden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23. Stemmingen over: moties ingediend bij het VAO Milieuraad 5 maart 2019</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21 501-08, nr. 761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motie-Kröger/Laçin over een actieplan voor REACH-dossiers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21 501-08, nr. 762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motie-Kröger over palmolie uitsluiten als grondstof voor biokerosine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21 501-08, nr. 763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de delegated act over palmolie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21 501-08, nr. 764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een standstill voor het gebruik van palmolie tot 2023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21 501-08, nr. 765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concrete maatregelen tegen hormoonverstorende stoffen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21 501-08, nr. 766</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motie-Wassenberg over geen subsidie voor biomassa die de luchtkwaliteit verslechtert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24. Stemmingen over: moties ingediend bij het debat over een Amsterdamse school die beïnvloed zou zijn door jihadisten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29 614, nr. 114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motie-Westerveld c.s. over de uitspraak dat het bestuur zijn verantwoordelijkheid neemt en opstapt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29 614, nr. 115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motie-Westerveld c.s. over wettelijke bescherming van leerlingen tegen antidemocratisch gedachtegoed en extremisme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lastRenderedPageBreak/>
              <w:t xml:space="preserve">29 614, nr. 116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motie-Westerveld over uitbreiden van de zorgplicht van het bestuur omtrent sociale veiligheid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117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motie-De Graaf/Beertema over sluiten van het Cornelius Haga Lyceum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118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motie-Rog c.s. over uitbreiding van de aanwijzingsbevoegdheid van de minister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119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motie-Rog/Kuiken over onderzoek naar aanpassing van de Bibob-wetgeving of de Gemeentewet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120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motie-Rog over nader specificeren van de burgerschapsopdracht in het toezichtskader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121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Meenen over een wet voor maatschappelijk verantwoordelijkheidsbesef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122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motie-Van Meenen/Rog over direct sancties bij hinderen van de Inspectie van het onderwijs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123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motie-Jasper van Dijk over sluiten van een school bij ernstige misstanden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124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motie-Jasper van Dijk/Rudmer Heerema over ontslaan van bestuurders met antidemocratische en anti-integratieve opvattingen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125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motie-Jasper van Dijk/Kuiken over meteen ingrijpen als de onderwijsinspectie de toegang tot een school wordt ontzegd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126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motie-Bisschop over bekostigingssancties als jihadisten of terroristen invloed op de school uitoefenen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127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motie-Bisschop over onderzoek naar het toezicht op de openbare orde in het onderwijs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 xml:space="preserve">29 614, nr. 128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motie-Rudmer Heerema over ondermijning van de rechtsstaat als grond voor beëindiging van bekostiging of sluiting van een school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29 614, nr. 129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motie-Rudmer Heerema c.s. over mogelijkheden om de zorgelijke situatie op het Cornelius Haga Lyceum te beëindigen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Stemmingen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25. Stemmingen over: moties ingediend bij het debat over de doorrekening door het PBL en het CPB van het Klimaatakkoord</w:t>
            </w:r>
          </w:p>
        </w:tc>
      </w:tr>
      <w:tr w:rsidRPr="0090430D" w:rsidR="00A86296" w:rsidTr="00EE1362">
        <w:trPr>
          <w:trHeight w:val="453"/>
        </w:trPr>
        <w:tc>
          <w:tcPr>
            <w:tcW w:w="1435" w:type="pct"/>
            <w:tcBorders>
              <w:top w:val="nil"/>
              <w:left w:val="nil"/>
              <w:bottom w:val="nil"/>
              <w:right w:val="nil"/>
            </w:tcBorders>
          </w:tcPr>
          <w:p w:rsidRPr="0090430D" w:rsidR="00A86296" w:rsidP="0090430D" w:rsidRDefault="00A86296">
            <w:pPr>
              <w:rPr>
                <w:b/>
                <w:color w:val="000000"/>
                <w:szCs w:val="24"/>
              </w:rPr>
            </w:pPr>
          </w:p>
        </w:tc>
        <w:tc>
          <w:tcPr>
            <w:tcW w:w="78" w:type="pct"/>
            <w:tcBorders>
              <w:top w:val="nil"/>
              <w:left w:val="nil"/>
              <w:bottom w:val="nil"/>
              <w:right w:val="nil"/>
            </w:tcBorders>
          </w:tcPr>
          <w:p w:rsidRPr="0090430D" w:rsidR="00A86296" w:rsidP="0090430D" w:rsidRDefault="00A86296">
            <w:pPr>
              <w:rPr>
                <w:szCs w:val="24"/>
              </w:rPr>
            </w:pPr>
          </w:p>
        </w:tc>
        <w:tc>
          <w:tcPr>
            <w:tcW w:w="3487" w:type="pct"/>
            <w:tcBorders>
              <w:top w:val="nil"/>
              <w:left w:val="nil"/>
              <w:bottom w:val="nil"/>
              <w:right w:val="nil"/>
            </w:tcBorders>
          </w:tcPr>
          <w:p w:rsidRPr="00A86296" w:rsidR="00A86296" w:rsidP="0090430D" w:rsidRDefault="00A86296">
            <w:pPr>
              <w:rPr>
                <w:b/>
              </w:rPr>
            </w:pPr>
            <w:r w:rsidRPr="00A86296">
              <w:rPr>
                <w:b/>
              </w:rPr>
              <w:t>De Voorzitter: mw. Thieme verzoekt haar motie</w:t>
            </w:r>
            <w:r w:rsidR="009103EA">
              <w:rPr>
                <w:b/>
              </w:rPr>
              <w:t>s</w:t>
            </w:r>
            <w:r w:rsidRPr="00A86296">
              <w:rPr>
                <w:b/>
              </w:rPr>
              <w:t xml:space="preserve"> op stuk nr</w:t>
            </w:r>
            <w:r w:rsidR="009103EA">
              <w:rPr>
                <w:b/>
              </w:rPr>
              <w:t>s</w:t>
            </w:r>
            <w:r w:rsidRPr="00A86296">
              <w:rPr>
                <w:b/>
              </w:rPr>
              <w:t xml:space="preserve">. </w:t>
            </w:r>
            <w:r w:rsidR="009103EA">
              <w:rPr>
                <w:b/>
              </w:rPr>
              <w:t xml:space="preserve">310 en </w:t>
            </w:r>
            <w:r w:rsidRPr="00A86296">
              <w:rPr>
                <w:b/>
              </w:rPr>
              <w:t>312 aan te houden.</w:t>
            </w:r>
          </w:p>
        </w:tc>
      </w:tr>
      <w:tr w:rsidRPr="0090430D" w:rsidR="0090430D" w:rsidTr="00EE1362">
        <w:trPr>
          <w:trHeight w:val="453"/>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32 813, nr. 309</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motie-Marijnissen c.s. over de verhoging van de energierekening zo snel mogelijk compenseren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32 813, nr. 310</w:t>
            </w:r>
            <w:r w:rsidR="009103EA">
              <w:rPr>
                <w:b/>
                <w:color w:val="000000"/>
                <w:szCs w:val="24"/>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motie-Thieme over de CO2-heffing ook van toepassing laten zijn op de landbouwsector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32 813, nr. 311</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-de motie-Thieme/Klaver over verlagen van de belasting op groente en fruit</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32 813, nr. 312</w:t>
            </w:r>
            <w:r w:rsidR="00A86296">
              <w:rPr>
                <w:b/>
                <w:color w:val="000000"/>
                <w:szCs w:val="24"/>
              </w:rPr>
              <w:t xml:space="preserve"> (aangehouden)</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motie-Thieme/Klaver over maatregelen voor krimp van de veestapel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32 813, nr. 313</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motie-Asscher c.s. over het erbij betrekken van de milieubeweging en de vakbeweging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32 813, nr. 314</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motie-Asscher c.s. over een eerlijke verdeling van de rekening en behoud van banen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r w:rsidRPr="0090430D">
              <w:rPr>
                <w:b/>
                <w:color w:val="000000"/>
                <w:szCs w:val="24"/>
              </w:rPr>
              <w:t>32 813, nr. 315</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r w:rsidRPr="0090430D">
              <w:t xml:space="preserve">-de motie-Wilders over door de shredder halen van de klimaatplannen </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t xml:space="preserve">Stemming </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26. Stemming over: aangehouden motie ingediend bij het VAO Mijnbouw</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b/>
                <w:szCs w:val="24"/>
              </w:rPr>
              <w:t xml:space="preserve">De Voorzitter: dhr. Wassenberg wenst zijn motie op stuk nr. 175 </w:t>
            </w:r>
            <w:r w:rsidRPr="0090430D">
              <w:rPr>
                <w:b/>
                <w:szCs w:val="24"/>
              </w:rPr>
              <w:lastRenderedPageBreak/>
              <w:t>opnieuw nader te wijzigen. De tweemaal nader gewijzigde motie is rondgedeeld. Ik neem aan dat wij daar nu over kunnen stemmen.</w:t>
            </w:r>
          </w:p>
        </w:tc>
      </w:tr>
      <w:tr w:rsidRPr="0090430D" w:rsidR="0090430D" w:rsidTr="00EE1362">
        <w:trPr>
          <w:trHeight w:val="146"/>
        </w:trPr>
        <w:tc>
          <w:tcPr>
            <w:tcW w:w="1435" w:type="pct"/>
            <w:tcBorders>
              <w:top w:val="nil"/>
              <w:left w:val="nil"/>
              <w:bottom w:val="nil"/>
              <w:right w:val="nil"/>
            </w:tcBorders>
          </w:tcPr>
          <w:p w:rsidRPr="0090430D" w:rsidR="0090430D" w:rsidP="0090430D" w:rsidRDefault="0090430D">
            <w:pPr>
              <w:rPr>
                <w:b/>
                <w:color w:val="000000"/>
                <w:szCs w:val="24"/>
              </w:rPr>
            </w:pPr>
            <w:r w:rsidRPr="0090430D">
              <w:rPr>
                <w:b/>
                <w:color w:val="000000"/>
                <w:szCs w:val="24"/>
              </w:rPr>
              <w:lastRenderedPageBreak/>
              <w:t>32 849, nr. 175 (gewijzigd, was nr. 162, nader gewijzigd, was nr. 174 en tweemaal nader gewijzigd)</w:t>
            </w:r>
          </w:p>
        </w:tc>
        <w:tc>
          <w:tcPr>
            <w:tcW w:w="78" w:type="pct"/>
            <w:tcBorders>
              <w:top w:val="nil"/>
              <w:left w:val="nil"/>
              <w:bottom w:val="nil"/>
              <w:right w:val="nil"/>
            </w:tcBorders>
          </w:tcPr>
          <w:p w:rsidRPr="0090430D" w:rsidR="0090430D" w:rsidP="0090430D" w:rsidRDefault="0090430D">
            <w:pPr>
              <w:rPr>
                <w:szCs w:val="24"/>
              </w:rPr>
            </w:pPr>
          </w:p>
        </w:tc>
        <w:tc>
          <w:tcPr>
            <w:tcW w:w="3487" w:type="pct"/>
            <w:tcBorders>
              <w:top w:val="nil"/>
              <w:left w:val="nil"/>
              <w:bottom w:val="nil"/>
              <w:right w:val="nil"/>
            </w:tcBorders>
          </w:tcPr>
          <w:p w:rsidRPr="0090430D" w:rsidR="0090430D" w:rsidP="0090430D" w:rsidRDefault="0090430D">
            <w:pPr>
              <w:rPr>
                <w:szCs w:val="24"/>
              </w:rPr>
            </w:pPr>
            <w:r w:rsidRPr="0090430D">
              <w:rPr>
                <w:szCs w:val="24"/>
              </w:rPr>
              <w:t>-de motie-Wassenberg over geen aardwarmteprojecten in drinkwatergebieden</w:t>
            </w:r>
          </w:p>
        </w:tc>
      </w:tr>
      <w:tr w:rsidRPr="0090430D" w:rsidR="00CD104A" w:rsidTr="00EE1362">
        <w:trPr>
          <w:trHeight w:val="146"/>
        </w:trPr>
        <w:tc>
          <w:tcPr>
            <w:tcW w:w="1435" w:type="pct"/>
            <w:tcBorders>
              <w:top w:val="nil"/>
              <w:left w:val="nil"/>
              <w:bottom w:val="nil"/>
              <w:right w:val="nil"/>
            </w:tcBorders>
          </w:tcPr>
          <w:p w:rsidRPr="0090430D" w:rsidR="00CD104A" w:rsidP="0090430D" w:rsidRDefault="00CD104A">
            <w:pPr>
              <w:rPr>
                <w:b/>
                <w:color w:val="000000"/>
                <w:szCs w:val="24"/>
              </w:rPr>
            </w:pPr>
          </w:p>
        </w:tc>
        <w:tc>
          <w:tcPr>
            <w:tcW w:w="78" w:type="pct"/>
            <w:tcBorders>
              <w:top w:val="nil"/>
              <w:left w:val="nil"/>
              <w:bottom w:val="nil"/>
              <w:right w:val="nil"/>
            </w:tcBorders>
          </w:tcPr>
          <w:p w:rsidRPr="0090430D" w:rsidR="00CD104A" w:rsidP="0090430D" w:rsidRDefault="00CD104A">
            <w:pPr>
              <w:rPr>
                <w:szCs w:val="24"/>
              </w:rPr>
            </w:pPr>
          </w:p>
        </w:tc>
        <w:tc>
          <w:tcPr>
            <w:tcW w:w="3487" w:type="pct"/>
            <w:tcBorders>
              <w:top w:val="nil"/>
              <w:left w:val="nil"/>
              <w:bottom w:val="nil"/>
              <w:right w:val="nil"/>
            </w:tcBorders>
          </w:tcPr>
          <w:p w:rsidRPr="0090430D" w:rsidR="00CD104A" w:rsidP="0090430D" w:rsidRDefault="00CD104A">
            <w:pPr>
              <w:rPr>
                <w:szCs w:val="24"/>
              </w:rPr>
            </w:pPr>
          </w:p>
        </w:tc>
      </w:tr>
      <w:tr w:rsidRPr="0090430D" w:rsidR="00CD104A" w:rsidTr="00EE1362">
        <w:trPr>
          <w:trHeight w:val="146"/>
        </w:trPr>
        <w:tc>
          <w:tcPr>
            <w:tcW w:w="1435" w:type="pct"/>
            <w:tcBorders>
              <w:top w:val="nil"/>
              <w:left w:val="nil"/>
              <w:bottom w:val="nil"/>
              <w:right w:val="nil"/>
            </w:tcBorders>
          </w:tcPr>
          <w:p w:rsidRPr="0090430D" w:rsidR="00CD104A" w:rsidP="0090430D" w:rsidRDefault="00CD104A">
            <w:pPr>
              <w:rPr>
                <w:b/>
                <w:color w:val="000000"/>
                <w:szCs w:val="24"/>
              </w:rPr>
            </w:pPr>
            <w:r>
              <w:rPr>
                <w:b/>
                <w:color w:val="000000"/>
                <w:szCs w:val="24"/>
              </w:rPr>
              <w:t xml:space="preserve">Stemming </w:t>
            </w:r>
          </w:p>
        </w:tc>
        <w:tc>
          <w:tcPr>
            <w:tcW w:w="78" w:type="pct"/>
            <w:tcBorders>
              <w:top w:val="nil"/>
              <w:left w:val="nil"/>
              <w:bottom w:val="nil"/>
              <w:right w:val="nil"/>
            </w:tcBorders>
          </w:tcPr>
          <w:p w:rsidRPr="0090430D" w:rsidR="00CD104A" w:rsidP="0090430D" w:rsidRDefault="00CD104A">
            <w:pPr>
              <w:rPr>
                <w:szCs w:val="24"/>
              </w:rPr>
            </w:pPr>
          </w:p>
        </w:tc>
        <w:tc>
          <w:tcPr>
            <w:tcW w:w="3487" w:type="pct"/>
            <w:tcBorders>
              <w:top w:val="nil"/>
              <w:left w:val="nil"/>
              <w:bottom w:val="nil"/>
              <w:right w:val="nil"/>
            </w:tcBorders>
          </w:tcPr>
          <w:p w:rsidRPr="0090430D" w:rsidR="00CD104A" w:rsidP="005835F3" w:rsidRDefault="00CD104A">
            <w:pPr>
              <w:rPr>
                <w:szCs w:val="24"/>
              </w:rPr>
            </w:pPr>
            <w:r>
              <w:rPr>
                <w:szCs w:val="24"/>
              </w:rPr>
              <w:t>27. Stemming over: aangehouden motie ingediend bij</w:t>
            </w:r>
            <w:r w:rsidRPr="005835F3" w:rsidR="005835F3">
              <w:rPr>
                <w:szCs w:val="24"/>
              </w:rPr>
              <w:t xml:space="preserve"> het VAO Klimaat en energie</w:t>
            </w:r>
          </w:p>
        </w:tc>
      </w:tr>
      <w:tr w:rsidRPr="0090430D" w:rsidR="00DD0A53" w:rsidTr="00EE1362">
        <w:trPr>
          <w:trHeight w:val="146"/>
        </w:trPr>
        <w:tc>
          <w:tcPr>
            <w:tcW w:w="1435" w:type="pct"/>
            <w:tcBorders>
              <w:top w:val="nil"/>
              <w:left w:val="nil"/>
              <w:bottom w:val="nil"/>
              <w:right w:val="nil"/>
            </w:tcBorders>
          </w:tcPr>
          <w:p w:rsidRPr="0065332F" w:rsidR="00DD0A53" w:rsidP="005835F3" w:rsidRDefault="00DD0A53">
            <w:pPr>
              <w:rPr>
                <w:b/>
                <w:color w:val="000000"/>
                <w:szCs w:val="24"/>
              </w:rPr>
            </w:pPr>
          </w:p>
        </w:tc>
        <w:tc>
          <w:tcPr>
            <w:tcW w:w="78" w:type="pct"/>
            <w:tcBorders>
              <w:top w:val="nil"/>
              <w:left w:val="nil"/>
              <w:bottom w:val="nil"/>
              <w:right w:val="nil"/>
            </w:tcBorders>
          </w:tcPr>
          <w:p w:rsidRPr="0065332F" w:rsidR="00DD0A53" w:rsidP="00A86296" w:rsidRDefault="00DD0A53">
            <w:pPr>
              <w:rPr>
                <w:szCs w:val="24"/>
              </w:rPr>
            </w:pPr>
          </w:p>
        </w:tc>
        <w:tc>
          <w:tcPr>
            <w:tcW w:w="3487" w:type="pct"/>
            <w:tcBorders>
              <w:top w:val="nil"/>
              <w:left w:val="nil"/>
              <w:bottom w:val="nil"/>
              <w:right w:val="nil"/>
            </w:tcBorders>
          </w:tcPr>
          <w:p w:rsidRPr="0065332F" w:rsidR="00DD0A53" w:rsidP="00DD0A53" w:rsidRDefault="00DD0A53">
            <w:r w:rsidRPr="00DD0A53">
              <w:rPr>
                <w:b/>
              </w:rPr>
              <w:t xml:space="preserve">De Voorzitter: dhr. </w:t>
            </w:r>
            <w:r>
              <w:rPr>
                <w:b/>
              </w:rPr>
              <w:t xml:space="preserve">Van Raan </w:t>
            </w:r>
            <w:r w:rsidRPr="00DD0A53">
              <w:rPr>
                <w:b/>
              </w:rPr>
              <w:t xml:space="preserve">wenst zijn motie op stuk nr. </w:t>
            </w:r>
            <w:r>
              <w:rPr>
                <w:b/>
              </w:rPr>
              <w:t xml:space="preserve">294 </w:t>
            </w:r>
            <w:r w:rsidRPr="00DD0A53">
              <w:rPr>
                <w:b/>
              </w:rPr>
              <w:t>te wijzigen. De gewijzigde motie is rondgedeeld. Ik neem aan dat wij daar nu over kunnen stemmen.</w:t>
            </w:r>
          </w:p>
        </w:tc>
      </w:tr>
      <w:tr w:rsidRPr="0090430D" w:rsidR="005835F3" w:rsidTr="00EE1362">
        <w:trPr>
          <w:trHeight w:val="146"/>
        </w:trPr>
        <w:tc>
          <w:tcPr>
            <w:tcW w:w="1435" w:type="pct"/>
            <w:tcBorders>
              <w:top w:val="nil"/>
              <w:left w:val="nil"/>
              <w:bottom w:val="nil"/>
              <w:right w:val="nil"/>
            </w:tcBorders>
          </w:tcPr>
          <w:p w:rsidRPr="0065332F" w:rsidR="005835F3" w:rsidP="005835F3" w:rsidRDefault="005835F3">
            <w:r w:rsidRPr="0065332F">
              <w:rPr>
                <w:b/>
                <w:color w:val="000000"/>
                <w:szCs w:val="24"/>
              </w:rPr>
              <w:t>32 813, nr. 294</w:t>
            </w:r>
            <w:r>
              <w:rPr>
                <w:b/>
                <w:color w:val="000000"/>
                <w:szCs w:val="24"/>
              </w:rPr>
              <w:t xml:space="preserve"> </w:t>
            </w:r>
            <w:r w:rsidR="00BE38E0">
              <w:rPr>
                <w:b/>
                <w:color w:val="000000"/>
                <w:szCs w:val="24"/>
              </w:rPr>
              <w:t>(gewijzigd)</w:t>
            </w:r>
          </w:p>
        </w:tc>
        <w:tc>
          <w:tcPr>
            <w:tcW w:w="78" w:type="pct"/>
            <w:tcBorders>
              <w:top w:val="nil"/>
              <w:left w:val="nil"/>
              <w:bottom w:val="nil"/>
              <w:right w:val="nil"/>
            </w:tcBorders>
          </w:tcPr>
          <w:p w:rsidRPr="0065332F" w:rsidR="005835F3" w:rsidP="00A86296" w:rsidRDefault="005835F3">
            <w:pPr>
              <w:rPr>
                <w:szCs w:val="24"/>
              </w:rPr>
            </w:pPr>
          </w:p>
        </w:tc>
        <w:tc>
          <w:tcPr>
            <w:tcW w:w="3487" w:type="pct"/>
            <w:tcBorders>
              <w:top w:val="nil"/>
              <w:left w:val="nil"/>
              <w:bottom w:val="nil"/>
              <w:right w:val="nil"/>
            </w:tcBorders>
          </w:tcPr>
          <w:p w:rsidRPr="0065332F" w:rsidR="005835F3" w:rsidP="00A86296" w:rsidRDefault="005835F3">
            <w:r w:rsidRPr="0065332F">
              <w:t xml:space="preserve">-de </w:t>
            </w:r>
            <w:r w:rsidR="00BE38E0">
              <w:t>gewijzi</w:t>
            </w:r>
            <w:r w:rsidR="00DE348B">
              <w:t>g</w:t>
            </w:r>
            <w:r w:rsidR="00BE38E0">
              <w:t xml:space="preserve">de </w:t>
            </w:r>
            <w:r w:rsidRPr="0065332F">
              <w:t xml:space="preserve">motie-Van Raan/Wassenberg over afwegingen rondom vraag en aanbod van biomassa </w:t>
            </w:r>
          </w:p>
        </w:tc>
      </w:tr>
      <w:tr w:rsidRPr="0090430D" w:rsidR="00A86296" w:rsidTr="00EE1362">
        <w:trPr>
          <w:trHeight w:val="146"/>
        </w:trPr>
        <w:tc>
          <w:tcPr>
            <w:tcW w:w="1435" w:type="pct"/>
            <w:tcBorders>
              <w:top w:val="nil"/>
              <w:left w:val="nil"/>
              <w:bottom w:val="nil"/>
              <w:right w:val="nil"/>
            </w:tcBorders>
          </w:tcPr>
          <w:p w:rsidRPr="0090430D" w:rsidR="00A86296" w:rsidP="0090430D" w:rsidRDefault="00A86296">
            <w:pPr>
              <w:rPr>
                <w:b/>
                <w:color w:val="000000"/>
                <w:szCs w:val="24"/>
              </w:rPr>
            </w:pPr>
          </w:p>
        </w:tc>
        <w:tc>
          <w:tcPr>
            <w:tcW w:w="78" w:type="pct"/>
            <w:tcBorders>
              <w:top w:val="nil"/>
              <w:left w:val="nil"/>
              <w:bottom w:val="nil"/>
              <w:right w:val="nil"/>
            </w:tcBorders>
          </w:tcPr>
          <w:p w:rsidRPr="0090430D" w:rsidR="00A86296" w:rsidP="0090430D" w:rsidRDefault="00A86296">
            <w:pPr>
              <w:rPr>
                <w:szCs w:val="24"/>
              </w:rPr>
            </w:pPr>
          </w:p>
        </w:tc>
        <w:tc>
          <w:tcPr>
            <w:tcW w:w="3487" w:type="pct"/>
            <w:tcBorders>
              <w:top w:val="nil"/>
              <w:left w:val="nil"/>
              <w:bottom w:val="nil"/>
              <w:right w:val="nil"/>
            </w:tcBorders>
          </w:tcPr>
          <w:p w:rsidRPr="0090430D" w:rsidR="00A86296" w:rsidP="0090430D" w:rsidRDefault="00A86296">
            <w:pPr>
              <w:rPr>
                <w:szCs w:val="24"/>
              </w:rPr>
            </w:pPr>
          </w:p>
        </w:tc>
      </w:tr>
      <w:tr w:rsidRPr="0090430D" w:rsidR="00A86296" w:rsidTr="00EE1362">
        <w:trPr>
          <w:trHeight w:val="146"/>
        </w:trPr>
        <w:tc>
          <w:tcPr>
            <w:tcW w:w="1435" w:type="pct"/>
            <w:tcBorders>
              <w:top w:val="nil"/>
              <w:left w:val="nil"/>
              <w:bottom w:val="nil"/>
              <w:right w:val="nil"/>
            </w:tcBorders>
          </w:tcPr>
          <w:p w:rsidRPr="0090430D" w:rsidR="00A86296" w:rsidP="0090430D" w:rsidRDefault="00A86296">
            <w:pPr>
              <w:rPr>
                <w:b/>
                <w:color w:val="000000"/>
                <w:szCs w:val="24"/>
              </w:rPr>
            </w:pPr>
            <w:r>
              <w:rPr>
                <w:b/>
                <w:color w:val="000000"/>
                <w:szCs w:val="24"/>
              </w:rPr>
              <w:t xml:space="preserve">Stemming </w:t>
            </w:r>
          </w:p>
        </w:tc>
        <w:tc>
          <w:tcPr>
            <w:tcW w:w="78" w:type="pct"/>
            <w:tcBorders>
              <w:top w:val="nil"/>
              <w:left w:val="nil"/>
              <w:bottom w:val="nil"/>
              <w:right w:val="nil"/>
            </w:tcBorders>
          </w:tcPr>
          <w:p w:rsidRPr="0090430D" w:rsidR="00A86296" w:rsidP="0090430D" w:rsidRDefault="00A86296">
            <w:pPr>
              <w:rPr>
                <w:szCs w:val="24"/>
              </w:rPr>
            </w:pPr>
          </w:p>
        </w:tc>
        <w:tc>
          <w:tcPr>
            <w:tcW w:w="3487" w:type="pct"/>
            <w:tcBorders>
              <w:top w:val="nil"/>
              <w:left w:val="nil"/>
              <w:bottom w:val="nil"/>
              <w:right w:val="nil"/>
            </w:tcBorders>
          </w:tcPr>
          <w:p w:rsidRPr="0090430D" w:rsidR="00A86296" w:rsidP="0090430D" w:rsidRDefault="00A86296">
            <w:pPr>
              <w:rPr>
                <w:szCs w:val="24"/>
              </w:rPr>
            </w:pPr>
            <w:r>
              <w:rPr>
                <w:szCs w:val="24"/>
              </w:rPr>
              <w:t>28. Stemming over: aangehouden motie ingediend bij</w:t>
            </w:r>
            <w:r>
              <w:t xml:space="preserve"> </w:t>
            </w:r>
            <w:r w:rsidRPr="00A86296">
              <w:rPr>
                <w:szCs w:val="24"/>
              </w:rPr>
              <w:t>het VAO Gegevensuitwisseling in de zorg/gegevensbescherming</w:t>
            </w:r>
          </w:p>
        </w:tc>
      </w:tr>
      <w:tr w:rsidRPr="0090430D" w:rsidR="00DA619E" w:rsidTr="00EE1362">
        <w:trPr>
          <w:trHeight w:val="146"/>
        </w:trPr>
        <w:tc>
          <w:tcPr>
            <w:tcW w:w="1435" w:type="pct"/>
            <w:tcBorders>
              <w:top w:val="nil"/>
              <w:left w:val="nil"/>
              <w:bottom w:val="nil"/>
              <w:right w:val="nil"/>
            </w:tcBorders>
          </w:tcPr>
          <w:p w:rsidRPr="004143C1" w:rsidR="00DA619E" w:rsidP="00A86296" w:rsidRDefault="00DA619E">
            <w:pPr>
              <w:rPr>
                <w:b/>
                <w:color w:val="000000"/>
                <w:szCs w:val="24"/>
              </w:rPr>
            </w:pPr>
          </w:p>
        </w:tc>
        <w:tc>
          <w:tcPr>
            <w:tcW w:w="78" w:type="pct"/>
            <w:tcBorders>
              <w:top w:val="nil"/>
              <w:left w:val="nil"/>
              <w:bottom w:val="nil"/>
              <w:right w:val="nil"/>
            </w:tcBorders>
          </w:tcPr>
          <w:p w:rsidRPr="0027433B" w:rsidR="00DA619E" w:rsidP="00A86296" w:rsidRDefault="00DA619E">
            <w:pPr>
              <w:rPr>
                <w:szCs w:val="24"/>
              </w:rPr>
            </w:pPr>
          </w:p>
        </w:tc>
        <w:tc>
          <w:tcPr>
            <w:tcW w:w="3487" w:type="pct"/>
            <w:tcBorders>
              <w:top w:val="nil"/>
              <w:left w:val="nil"/>
              <w:bottom w:val="nil"/>
              <w:right w:val="nil"/>
            </w:tcBorders>
          </w:tcPr>
          <w:p w:rsidR="00DA619E" w:rsidP="00DA619E" w:rsidRDefault="00DA619E">
            <w:r w:rsidRPr="00DA619E">
              <w:rPr>
                <w:b/>
              </w:rPr>
              <w:t xml:space="preserve">De Voorzitter: </w:t>
            </w:r>
            <w:r>
              <w:rPr>
                <w:b/>
              </w:rPr>
              <w:t>mw. Van den Berg</w:t>
            </w:r>
            <w:r w:rsidRPr="00DA619E">
              <w:rPr>
                <w:b/>
              </w:rPr>
              <w:t xml:space="preserve"> wenst </w:t>
            </w:r>
            <w:r>
              <w:rPr>
                <w:b/>
              </w:rPr>
              <w:t xml:space="preserve">haar </w:t>
            </w:r>
            <w:r w:rsidRPr="00DA619E">
              <w:rPr>
                <w:b/>
              </w:rPr>
              <w:t xml:space="preserve">motie op stuk nr. </w:t>
            </w:r>
            <w:r>
              <w:rPr>
                <w:b/>
              </w:rPr>
              <w:t>173</w:t>
            </w:r>
            <w:r w:rsidRPr="00DA619E">
              <w:rPr>
                <w:b/>
              </w:rPr>
              <w:t xml:space="preserve"> te wijzigen. De gewijzigde motie is rondgedeeld. Ik neem aan dat wij daar nu over kunnen stemmen.</w:t>
            </w:r>
          </w:p>
        </w:tc>
      </w:tr>
      <w:tr w:rsidRPr="0090430D" w:rsidR="00A86296" w:rsidTr="00EE1362">
        <w:trPr>
          <w:trHeight w:val="146"/>
        </w:trPr>
        <w:tc>
          <w:tcPr>
            <w:tcW w:w="1435" w:type="pct"/>
            <w:tcBorders>
              <w:top w:val="nil"/>
              <w:left w:val="nil"/>
              <w:bottom w:val="nil"/>
              <w:right w:val="nil"/>
            </w:tcBorders>
          </w:tcPr>
          <w:p w:rsidR="00A86296" w:rsidP="00A86296" w:rsidRDefault="00A86296">
            <w:r w:rsidRPr="004143C1">
              <w:rPr>
                <w:b/>
                <w:color w:val="000000"/>
                <w:szCs w:val="24"/>
              </w:rPr>
              <w:t>27 529, nr. 17</w:t>
            </w:r>
            <w:r>
              <w:rPr>
                <w:b/>
                <w:color w:val="000000"/>
                <w:szCs w:val="24"/>
              </w:rPr>
              <w:t>3</w:t>
            </w:r>
            <w:r w:rsidR="00DA619E">
              <w:rPr>
                <w:b/>
                <w:color w:val="000000"/>
                <w:szCs w:val="24"/>
              </w:rPr>
              <w:t xml:space="preserve"> (gewijzigd)</w:t>
            </w:r>
          </w:p>
        </w:tc>
        <w:tc>
          <w:tcPr>
            <w:tcW w:w="78" w:type="pct"/>
            <w:tcBorders>
              <w:top w:val="nil"/>
              <w:left w:val="nil"/>
              <w:bottom w:val="nil"/>
              <w:right w:val="nil"/>
            </w:tcBorders>
          </w:tcPr>
          <w:p w:rsidRPr="0027433B" w:rsidR="00A86296" w:rsidP="00A86296" w:rsidRDefault="00A86296">
            <w:pPr>
              <w:rPr>
                <w:szCs w:val="24"/>
              </w:rPr>
            </w:pPr>
          </w:p>
        </w:tc>
        <w:tc>
          <w:tcPr>
            <w:tcW w:w="3487" w:type="pct"/>
            <w:tcBorders>
              <w:top w:val="nil"/>
              <w:left w:val="nil"/>
              <w:bottom w:val="nil"/>
              <w:right w:val="nil"/>
            </w:tcBorders>
          </w:tcPr>
          <w:p w:rsidRPr="00D04603" w:rsidR="00A86296" w:rsidP="001223B2" w:rsidRDefault="00A86296">
            <w:r>
              <w:t>-</w:t>
            </w:r>
            <w:r w:rsidRPr="00D04603">
              <w:t xml:space="preserve">de </w:t>
            </w:r>
            <w:r w:rsidR="00DA619E">
              <w:t xml:space="preserve">gewijzigde </w:t>
            </w:r>
            <w:r w:rsidRPr="00D04603">
              <w:t>motie-Van den Berg over</w:t>
            </w:r>
            <w:r w:rsidR="00DA619E">
              <w:t xml:space="preserve"> standaardisatie van</w:t>
            </w:r>
            <w:r w:rsidRPr="00D04603">
              <w:t xml:space="preserve"> </w:t>
            </w:r>
            <w:r w:rsidRPr="00DA619E" w:rsidR="00DA619E">
              <w:t xml:space="preserve">toegang tot data in zorgsystemen </w:t>
            </w:r>
          </w:p>
        </w:tc>
      </w:tr>
      <w:tr w:rsidRPr="0090430D" w:rsidR="00A86296" w:rsidTr="00EE1362">
        <w:trPr>
          <w:trHeight w:val="146"/>
        </w:trPr>
        <w:tc>
          <w:tcPr>
            <w:tcW w:w="1435" w:type="pct"/>
            <w:tcBorders>
              <w:top w:val="nil"/>
              <w:left w:val="nil"/>
              <w:bottom w:val="nil"/>
              <w:right w:val="nil"/>
            </w:tcBorders>
          </w:tcPr>
          <w:p w:rsidRPr="0090430D" w:rsidR="00A86296" w:rsidP="0090430D" w:rsidRDefault="00A86296">
            <w:pPr>
              <w:rPr>
                <w:b/>
                <w:color w:val="000000"/>
                <w:szCs w:val="24"/>
              </w:rPr>
            </w:pPr>
          </w:p>
        </w:tc>
        <w:tc>
          <w:tcPr>
            <w:tcW w:w="78" w:type="pct"/>
            <w:tcBorders>
              <w:top w:val="nil"/>
              <w:left w:val="nil"/>
              <w:bottom w:val="nil"/>
              <w:right w:val="nil"/>
            </w:tcBorders>
          </w:tcPr>
          <w:p w:rsidRPr="0090430D" w:rsidR="00A86296" w:rsidP="0090430D" w:rsidRDefault="00A86296">
            <w:pPr>
              <w:rPr>
                <w:szCs w:val="24"/>
              </w:rPr>
            </w:pPr>
          </w:p>
        </w:tc>
        <w:tc>
          <w:tcPr>
            <w:tcW w:w="3487" w:type="pct"/>
            <w:tcBorders>
              <w:top w:val="nil"/>
              <w:left w:val="nil"/>
              <w:bottom w:val="nil"/>
              <w:right w:val="nil"/>
            </w:tcBorders>
          </w:tcPr>
          <w:p w:rsidRPr="0090430D" w:rsidR="00A86296" w:rsidP="0090430D" w:rsidRDefault="00A86296">
            <w:pPr>
              <w:rPr>
                <w:szCs w:val="24"/>
              </w:rPr>
            </w:pPr>
          </w:p>
        </w:tc>
      </w:tr>
      <w:tr w:rsidRPr="0090430D" w:rsidR="00D40650" w:rsidTr="00EE1362">
        <w:trPr>
          <w:trHeight w:val="146"/>
        </w:trPr>
        <w:tc>
          <w:tcPr>
            <w:tcW w:w="1435" w:type="pct"/>
            <w:tcBorders>
              <w:top w:val="nil"/>
              <w:left w:val="nil"/>
              <w:bottom w:val="nil"/>
              <w:right w:val="nil"/>
            </w:tcBorders>
          </w:tcPr>
          <w:p w:rsidRPr="0090430D" w:rsidR="00D40650" w:rsidP="0090430D" w:rsidRDefault="00D40650">
            <w:pPr>
              <w:rPr>
                <w:b/>
                <w:color w:val="000000"/>
                <w:szCs w:val="24"/>
              </w:rPr>
            </w:pPr>
            <w:r>
              <w:rPr>
                <w:b/>
                <w:color w:val="000000"/>
                <w:szCs w:val="24"/>
              </w:rPr>
              <w:t xml:space="preserve">Stemming </w:t>
            </w:r>
          </w:p>
        </w:tc>
        <w:tc>
          <w:tcPr>
            <w:tcW w:w="78" w:type="pct"/>
            <w:tcBorders>
              <w:top w:val="nil"/>
              <w:left w:val="nil"/>
              <w:bottom w:val="nil"/>
              <w:right w:val="nil"/>
            </w:tcBorders>
          </w:tcPr>
          <w:p w:rsidRPr="0090430D" w:rsidR="00D40650" w:rsidP="0090430D" w:rsidRDefault="00D40650">
            <w:pPr>
              <w:rPr>
                <w:szCs w:val="24"/>
              </w:rPr>
            </w:pPr>
          </w:p>
        </w:tc>
        <w:tc>
          <w:tcPr>
            <w:tcW w:w="3487" w:type="pct"/>
            <w:tcBorders>
              <w:top w:val="nil"/>
              <w:left w:val="nil"/>
              <w:bottom w:val="nil"/>
              <w:right w:val="nil"/>
            </w:tcBorders>
          </w:tcPr>
          <w:p w:rsidRPr="0090430D" w:rsidR="00D40650" w:rsidP="00D40650" w:rsidRDefault="00D40650">
            <w:pPr>
              <w:rPr>
                <w:szCs w:val="24"/>
              </w:rPr>
            </w:pPr>
            <w:r>
              <w:rPr>
                <w:szCs w:val="24"/>
              </w:rPr>
              <w:t xml:space="preserve">29. Stemming over: aangehouden motie ingediend bij het </w:t>
            </w:r>
            <w:r w:rsidRPr="00D40650">
              <w:rPr>
                <w:szCs w:val="24"/>
              </w:rPr>
              <w:t>notaoverleg over de initiatiefnota van de leden Ploumen, Van Gerven en Ellemeet: ‘Big Farma: niet gezond!’</w:t>
            </w:r>
          </w:p>
        </w:tc>
      </w:tr>
      <w:tr w:rsidRPr="0090430D" w:rsidR="00615EA2" w:rsidTr="00EE1362">
        <w:trPr>
          <w:trHeight w:val="146"/>
        </w:trPr>
        <w:tc>
          <w:tcPr>
            <w:tcW w:w="1435" w:type="pct"/>
            <w:tcBorders>
              <w:top w:val="nil"/>
              <w:left w:val="nil"/>
              <w:bottom w:val="nil"/>
              <w:right w:val="nil"/>
            </w:tcBorders>
          </w:tcPr>
          <w:p w:rsidR="00615EA2" w:rsidP="0090430D" w:rsidRDefault="00615EA2">
            <w:pPr>
              <w:rPr>
                <w:b/>
                <w:color w:val="000000"/>
                <w:szCs w:val="24"/>
              </w:rPr>
            </w:pPr>
          </w:p>
        </w:tc>
        <w:tc>
          <w:tcPr>
            <w:tcW w:w="78" w:type="pct"/>
            <w:tcBorders>
              <w:top w:val="nil"/>
              <w:left w:val="nil"/>
              <w:bottom w:val="nil"/>
              <w:right w:val="nil"/>
            </w:tcBorders>
          </w:tcPr>
          <w:p w:rsidRPr="0090430D" w:rsidR="00615EA2" w:rsidP="0090430D" w:rsidRDefault="00615EA2">
            <w:pPr>
              <w:rPr>
                <w:szCs w:val="24"/>
              </w:rPr>
            </w:pPr>
          </w:p>
        </w:tc>
        <w:tc>
          <w:tcPr>
            <w:tcW w:w="3487" w:type="pct"/>
            <w:tcBorders>
              <w:top w:val="nil"/>
              <w:left w:val="nil"/>
              <w:bottom w:val="nil"/>
              <w:right w:val="nil"/>
            </w:tcBorders>
          </w:tcPr>
          <w:p w:rsidR="00615EA2" w:rsidP="00615EA2" w:rsidRDefault="00615EA2">
            <w:pPr>
              <w:rPr>
                <w:szCs w:val="24"/>
              </w:rPr>
            </w:pPr>
            <w:r w:rsidRPr="00615EA2">
              <w:rPr>
                <w:b/>
                <w:szCs w:val="24"/>
              </w:rPr>
              <w:t xml:space="preserve">De Voorzitter: mw. Van den Berg wenst haar motie op stuk nr. </w:t>
            </w:r>
            <w:r>
              <w:rPr>
                <w:b/>
                <w:szCs w:val="24"/>
              </w:rPr>
              <w:t xml:space="preserve">9 </w:t>
            </w:r>
            <w:r w:rsidRPr="00615EA2">
              <w:rPr>
                <w:b/>
                <w:szCs w:val="24"/>
              </w:rPr>
              <w:t>te wijzigen. De gewijzigde motie is rondgedeeld. Ik neem aan dat wij daar nu over kunnen stemmen.</w:t>
            </w:r>
          </w:p>
        </w:tc>
      </w:tr>
      <w:tr w:rsidRPr="0090430D" w:rsidR="00D40650" w:rsidTr="00EE1362">
        <w:trPr>
          <w:trHeight w:val="146"/>
        </w:trPr>
        <w:tc>
          <w:tcPr>
            <w:tcW w:w="1435" w:type="pct"/>
            <w:tcBorders>
              <w:top w:val="nil"/>
              <w:left w:val="nil"/>
              <w:bottom w:val="nil"/>
              <w:right w:val="nil"/>
            </w:tcBorders>
          </w:tcPr>
          <w:p w:rsidRPr="0090430D" w:rsidR="00D40650" w:rsidP="0090430D" w:rsidRDefault="00632444">
            <w:pPr>
              <w:rPr>
                <w:b/>
                <w:color w:val="000000"/>
                <w:szCs w:val="24"/>
              </w:rPr>
            </w:pPr>
            <w:r>
              <w:rPr>
                <w:b/>
                <w:color w:val="000000"/>
                <w:szCs w:val="24"/>
              </w:rPr>
              <w:t>34 834, nr. 9</w:t>
            </w:r>
            <w:r w:rsidR="00615EA2">
              <w:rPr>
                <w:b/>
                <w:color w:val="000000"/>
                <w:szCs w:val="24"/>
              </w:rPr>
              <w:t xml:space="preserve"> (gewijzigd)</w:t>
            </w:r>
          </w:p>
        </w:tc>
        <w:tc>
          <w:tcPr>
            <w:tcW w:w="78" w:type="pct"/>
            <w:tcBorders>
              <w:top w:val="nil"/>
              <w:left w:val="nil"/>
              <w:bottom w:val="nil"/>
              <w:right w:val="nil"/>
            </w:tcBorders>
          </w:tcPr>
          <w:p w:rsidRPr="0090430D" w:rsidR="00D40650" w:rsidP="0090430D" w:rsidRDefault="00D40650">
            <w:pPr>
              <w:rPr>
                <w:szCs w:val="24"/>
              </w:rPr>
            </w:pPr>
          </w:p>
        </w:tc>
        <w:tc>
          <w:tcPr>
            <w:tcW w:w="3487" w:type="pct"/>
            <w:tcBorders>
              <w:top w:val="nil"/>
              <w:left w:val="nil"/>
              <w:bottom w:val="nil"/>
              <w:right w:val="nil"/>
            </w:tcBorders>
          </w:tcPr>
          <w:p w:rsidRPr="0090430D" w:rsidR="00D40650" w:rsidP="0090430D" w:rsidRDefault="005826EA">
            <w:pPr>
              <w:rPr>
                <w:szCs w:val="24"/>
              </w:rPr>
            </w:pPr>
            <w:r>
              <w:rPr>
                <w:szCs w:val="24"/>
              </w:rPr>
              <w:t xml:space="preserve">-de </w:t>
            </w:r>
            <w:r w:rsidR="00615EA2">
              <w:rPr>
                <w:szCs w:val="24"/>
              </w:rPr>
              <w:t xml:space="preserve">gewijzigde </w:t>
            </w:r>
            <w:r>
              <w:rPr>
                <w:szCs w:val="24"/>
              </w:rPr>
              <w:t>motie-Van den Berg o</w:t>
            </w:r>
            <w:r w:rsidRPr="00D40650" w:rsidR="00D40650">
              <w:rPr>
                <w:szCs w:val="24"/>
              </w:rPr>
              <w:t>ver geneesmiddelen voorzien van een biomarker</w:t>
            </w:r>
          </w:p>
        </w:tc>
      </w:tr>
      <w:tr w:rsidRPr="0090430D" w:rsidR="00D40650" w:rsidTr="00EE1362">
        <w:trPr>
          <w:trHeight w:val="146"/>
        </w:trPr>
        <w:tc>
          <w:tcPr>
            <w:tcW w:w="1435" w:type="pct"/>
            <w:tcBorders>
              <w:top w:val="nil"/>
              <w:left w:val="nil"/>
              <w:bottom w:val="nil"/>
              <w:right w:val="nil"/>
            </w:tcBorders>
          </w:tcPr>
          <w:p w:rsidRPr="0090430D" w:rsidR="00D40650" w:rsidP="0090430D" w:rsidRDefault="00D40650">
            <w:pPr>
              <w:rPr>
                <w:b/>
                <w:color w:val="000000"/>
                <w:szCs w:val="24"/>
              </w:rPr>
            </w:pPr>
          </w:p>
        </w:tc>
        <w:tc>
          <w:tcPr>
            <w:tcW w:w="78" w:type="pct"/>
            <w:tcBorders>
              <w:top w:val="nil"/>
              <w:left w:val="nil"/>
              <w:bottom w:val="nil"/>
              <w:right w:val="nil"/>
            </w:tcBorders>
          </w:tcPr>
          <w:p w:rsidRPr="0090430D" w:rsidR="00D40650" w:rsidP="0090430D" w:rsidRDefault="00D40650">
            <w:pPr>
              <w:rPr>
                <w:szCs w:val="24"/>
              </w:rPr>
            </w:pPr>
          </w:p>
        </w:tc>
        <w:tc>
          <w:tcPr>
            <w:tcW w:w="3487" w:type="pct"/>
            <w:tcBorders>
              <w:top w:val="nil"/>
              <w:left w:val="nil"/>
              <w:bottom w:val="nil"/>
              <w:right w:val="nil"/>
            </w:tcBorders>
          </w:tcPr>
          <w:p w:rsidRPr="0090430D" w:rsidR="00D40650" w:rsidP="0090430D" w:rsidRDefault="00D40650">
            <w:pPr>
              <w:rPr>
                <w:szCs w:val="24"/>
              </w:rPr>
            </w:pPr>
          </w:p>
        </w:tc>
      </w:tr>
    </w:tbl>
    <w:p w:rsidR="00BB03A2" w:rsidP="00B73642" w:rsidRDefault="00BB03A2">
      <w:pPr>
        <w:tabs>
          <w:tab w:val="left" w:pos="7620"/>
        </w:tabs>
        <w:rPr>
          <w:sz w:val="32"/>
        </w:rPr>
      </w:pPr>
    </w:p>
    <w:sectPr w:rsidR="00BB03A2" w:rsidSect="00631383">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0A" w:rsidRDefault="0069020A">
      <w:r>
        <w:separator/>
      </w:r>
    </w:p>
  </w:endnote>
  <w:endnote w:type="continuationSeparator" w:id="0">
    <w:p w:rsidR="0069020A" w:rsidRDefault="006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0A" w:rsidRDefault="0069020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9020A" w:rsidRDefault="0069020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0A" w:rsidRDefault="0069020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F30A0">
      <w:rPr>
        <w:rStyle w:val="Paginanummer"/>
        <w:noProof/>
      </w:rPr>
      <w:t>1</w:t>
    </w:r>
    <w:r>
      <w:rPr>
        <w:rStyle w:val="Paginanummer"/>
      </w:rPr>
      <w:fldChar w:fldCharType="end"/>
    </w:r>
  </w:p>
  <w:p w:rsidR="0069020A" w:rsidRDefault="0069020A">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0A" w:rsidRDefault="0069020A">
      <w:r>
        <w:separator/>
      </w:r>
    </w:p>
  </w:footnote>
  <w:footnote w:type="continuationSeparator" w:id="0">
    <w:p w:rsidR="0069020A" w:rsidRDefault="00690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1415042"/>
    <w:multiLevelType w:val="multilevel"/>
    <w:tmpl w:val="7914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16073E"/>
    <w:multiLevelType w:val="multilevel"/>
    <w:tmpl w:val="E67EF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5C26BA"/>
    <w:multiLevelType w:val="multilevel"/>
    <w:tmpl w:val="EB84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B4B7E"/>
    <w:multiLevelType w:val="multilevel"/>
    <w:tmpl w:val="F170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F1CA3"/>
    <w:multiLevelType w:val="multilevel"/>
    <w:tmpl w:val="BB1C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04B9B"/>
    <w:multiLevelType w:val="multilevel"/>
    <w:tmpl w:val="98C0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C1ECB"/>
    <w:multiLevelType w:val="multilevel"/>
    <w:tmpl w:val="25DCA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0845755"/>
    <w:multiLevelType w:val="multilevel"/>
    <w:tmpl w:val="1B44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265C7"/>
    <w:multiLevelType w:val="multilevel"/>
    <w:tmpl w:val="AFE45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11">
    <w:nsid w:val="17D27B18"/>
    <w:multiLevelType w:val="multilevel"/>
    <w:tmpl w:val="15B2A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E0900D1"/>
    <w:multiLevelType w:val="multilevel"/>
    <w:tmpl w:val="FED2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87041"/>
    <w:multiLevelType w:val="multilevel"/>
    <w:tmpl w:val="7384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7343688"/>
    <w:multiLevelType w:val="multilevel"/>
    <w:tmpl w:val="7000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9002BCD"/>
    <w:multiLevelType w:val="hybridMultilevel"/>
    <w:tmpl w:val="F05ED89A"/>
    <w:lvl w:ilvl="0" w:tplc="E1540980">
      <w:start w:val="1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0D513B"/>
    <w:multiLevelType w:val="multilevel"/>
    <w:tmpl w:val="00AAE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CDB7DA4"/>
    <w:multiLevelType w:val="hybridMultilevel"/>
    <w:tmpl w:val="67A6B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FA05A5C"/>
    <w:multiLevelType w:val="multilevel"/>
    <w:tmpl w:val="A97C7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FCF6590"/>
    <w:multiLevelType w:val="multilevel"/>
    <w:tmpl w:val="47C83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1">
    <w:nsid w:val="303406E3"/>
    <w:multiLevelType w:val="multilevel"/>
    <w:tmpl w:val="B6961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12F2609"/>
    <w:multiLevelType w:val="multilevel"/>
    <w:tmpl w:val="E5ACB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2DF5DE0"/>
    <w:multiLevelType w:val="multilevel"/>
    <w:tmpl w:val="3328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7A44EB"/>
    <w:multiLevelType w:val="multilevel"/>
    <w:tmpl w:val="5E50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600F46"/>
    <w:multiLevelType w:val="multilevel"/>
    <w:tmpl w:val="69287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37E071F"/>
    <w:multiLevelType w:val="multilevel"/>
    <w:tmpl w:val="C736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A4DB2"/>
    <w:multiLevelType w:val="multilevel"/>
    <w:tmpl w:val="E312C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53B3076"/>
    <w:multiLevelType w:val="multilevel"/>
    <w:tmpl w:val="961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6425A7"/>
    <w:multiLevelType w:val="multilevel"/>
    <w:tmpl w:val="666EF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CFE6879"/>
    <w:multiLevelType w:val="multilevel"/>
    <w:tmpl w:val="91A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6731E9"/>
    <w:multiLevelType w:val="multilevel"/>
    <w:tmpl w:val="E6DC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84699B"/>
    <w:multiLevelType w:val="multilevel"/>
    <w:tmpl w:val="514C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427DB1"/>
    <w:multiLevelType w:val="multilevel"/>
    <w:tmpl w:val="8DEE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161287"/>
    <w:multiLevelType w:val="multilevel"/>
    <w:tmpl w:val="1152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ACF4EF2"/>
    <w:multiLevelType w:val="multilevel"/>
    <w:tmpl w:val="BC3CE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120201E"/>
    <w:multiLevelType w:val="multilevel"/>
    <w:tmpl w:val="AE22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1C26BEB"/>
    <w:multiLevelType w:val="multilevel"/>
    <w:tmpl w:val="DBA03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20739CC"/>
    <w:multiLevelType w:val="multilevel"/>
    <w:tmpl w:val="12103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6AF6687"/>
    <w:multiLevelType w:val="multilevel"/>
    <w:tmpl w:val="0B2C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76F39F9"/>
    <w:multiLevelType w:val="multilevel"/>
    <w:tmpl w:val="9CAE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2128B9"/>
    <w:multiLevelType w:val="multilevel"/>
    <w:tmpl w:val="1B70F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0"/>
  </w:num>
  <w:num w:numId="4">
    <w:abstractNumId w:val="34"/>
  </w:num>
  <w:num w:numId="5">
    <w:abstractNumId w:val="27"/>
  </w:num>
  <w:num w:numId="6">
    <w:abstractNumId w:val="31"/>
  </w:num>
  <w:num w:numId="7">
    <w:abstractNumId w:val="28"/>
  </w:num>
  <w:num w:numId="8">
    <w:abstractNumId w:val="26"/>
  </w:num>
  <w:num w:numId="9">
    <w:abstractNumId w:val="24"/>
  </w:num>
  <w:num w:numId="10">
    <w:abstractNumId w:val="3"/>
  </w:num>
  <w:num w:numId="11">
    <w:abstractNumId w:val="5"/>
  </w:num>
  <w:num w:numId="12">
    <w:abstractNumId w:val="8"/>
  </w:num>
  <w:num w:numId="13">
    <w:abstractNumId w:val="19"/>
  </w:num>
  <w:num w:numId="14">
    <w:abstractNumId w:val="17"/>
  </w:num>
  <w:num w:numId="15">
    <w:abstractNumId w:val="11"/>
  </w:num>
  <w:num w:numId="16">
    <w:abstractNumId w:val="38"/>
  </w:num>
  <w:num w:numId="17">
    <w:abstractNumId w:val="2"/>
  </w:num>
  <w:num w:numId="18">
    <w:abstractNumId w:val="15"/>
  </w:num>
  <w:num w:numId="19">
    <w:abstractNumId w:val="9"/>
  </w:num>
  <w:num w:numId="20">
    <w:abstractNumId w:val="29"/>
  </w:num>
  <w:num w:numId="21">
    <w:abstractNumId w:val="25"/>
  </w:num>
  <w:num w:numId="22">
    <w:abstractNumId w:val="33"/>
  </w:num>
  <w:num w:numId="23">
    <w:abstractNumId w:val="12"/>
  </w:num>
  <w:num w:numId="24">
    <w:abstractNumId w:val="32"/>
  </w:num>
  <w:num w:numId="25">
    <w:abstractNumId w:val="6"/>
  </w:num>
  <w:num w:numId="26">
    <w:abstractNumId w:val="23"/>
  </w:num>
  <w:num w:numId="27">
    <w:abstractNumId w:val="40"/>
  </w:num>
  <w:num w:numId="28">
    <w:abstractNumId w:val="4"/>
  </w:num>
  <w:num w:numId="29">
    <w:abstractNumId w:val="30"/>
  </w:num>
  <w:num w:numId="30">
    <w:abstractNumId w:val="39"/>
  </w:num>
  <w:num w:numId="31">
    <w:abstractNumId w:val="35"/>
  </w:num>
  <w:num w:numId="32">
    <w:abstractNumId w:val="37"/>
  </w:num>
  <w:num w:numId="33">
    <w:abstractNumId w:val="13"/>
  </w:num>
  <w:num w:numId="34">
    <w:abstractNumId w:val="14"/>
  </w:num>
  <w:num w:numId="35">
    <w:abstractNumId w:val="18"/>
  </w:num>
  <w:num w:numId="36">
    <w:abstractNumId w:val="22"/>
  </w:num>
  <w:num w:numId="37">
    <w:abstractNumId w:val="7"/>
  </w:num>
  <w:num w:numId="38">
    <w:abstractNumId w:val="1"/>
  </w:num>
  <w:num w:numId="39">
    <w:abstractNumId w:val="41"/>
  </w:num>
  <w:num w:numId="40">
    <w:abstractNumId w:val="36"/>
  </w:num>
  <w:num w:numId="41">
    <w:abstractNumId w:val="16"/>
  </w:num>
  <w:num w:numId="4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0792"/>
    <w:rsid w:val="00001240"/>
    <w:rsid w:val="000012F9"/>
    <w:rsid w:val="00001425"/>
    <w:rsid w:val="00001763"/>
    <w:rsid w:val="00002532"/>
    <w:rsid w:val="00003681"/>
    <w:rsid w:val="00005064"/>
    <w:rsid w:val="00006479"/>
    <w:rsid w:val="00006CA7"/>
    <w:rsid w:val="00007595"/>
    <w:rsid w:val="0000794B"/>
    <w:rsid w:val="000107B0"/>
    <w:rsid w:val="00010B37"/>
    <w:rsid w:val="00010EE8"/>
    <w:rsid w:val="00010FE4"/>
    <w:rsid w:val="00011A0E"/>
    <w:rsid w:val="00011AD5"/>
    <w:rsid w:val="00013811"/>
    <w:rsid w:val="000138A0"/>
    <w:rsid w:val="00013B30"/>
    <w:rsid w:val="00013C7A"/>
    <w:rsid w:val="0001706F"/>
    <w:rsid w:val="00020CA4"/>
    <w:rsid w:val="00020D28"/>
    <w:rsid w:val="00021B3F"/>
    <w:rsid w:val="00022672"/>
    <w:rsid w:val="00025A86"/>
    <w:rsid w:val="00027BA2"/>
    <w:rsid w:val="000308F2"/>
    <w:rsid w:val="000317F1"/>
    <w:rsid w:val="0003244E"/>
    <w:rsid w:val="00032597"/>
    <w:rsid w:val="00032843"/>
    <w:rsid w:val="0003366B"/>
    <w:rsid w:val="0003445F"/>
    <w:rsid w:val="00034A57"/>
    <w:rsid w:val="00035CD4"/>
    <w:rsid w:val="000360D7"/>
    <w:rsid w:val="000361E6"/>
    <w:rsid w:val="00043CDB"/>
    <w:rsid w:val="00047D37"/>
    <w:rsid w:val="000513A8"/>
    <w:rsid w:val="000521BE"/>
    <w:rsid w:val="0005384E"/>
    <w:rsid w:val="00054789"/>
    <w:rsid w:val="0005589C"/>
    <w:rsid w:val="00055C2B"/>
    <w:rsid w:val="00057F48"/>
    <w:rsid w:val="000627A0"/>
    <w:rsid w:val="00063FCD"/>
    <w:rsid w:val="000651C4"/>
    <w:rsid w:val="00066050"/>
    <w:rsid w:val="00066C69"/>
    <w:rsid w:val="00066EB2"/>
    <w:rsid w:val="0007005A"/>
    <w:rsid w:val="00070393"/>
    <w:rsid w:val="0007052D"/>
    <w:rsid w:val="00070FF2"/>
    <w:rsid w:val="00071E7C"/>
    <w:rsid w:val="00073FE6"/>
    <w:rsid w:val="00074853"/>
    <w:rsid w:val="00074FAF"/>
    <w:rsid w:val="00076ADE"/>
    <w:rsid w:val="00076B66"/>
    <w:rsid w:val="0007732C"/>
    <w:rsid w:val="00077D2E"/>
    <w:rsid w:val="00077D89"/>
    <w:rsid w:val="000801BC"/>
    <w:rsid w:val="0008029C"/>
    <w:rsid w:val="0008040B"/>
    <w:rsid w:val="00080D88"/>
    <w:rsid w:val="000816A0"/>
    <w:rsid w:val="00082503"/>
    <w:rsid w:val="00082E4D"/>
    <w:rsid w:val="0008364A"/>
    <w:rsid w:val="000845A2"/>
    <w:rsid w:val="000859CD"/>
    <w:rsid w:val="00086482"/>
    <w:rsid w:val="000870A7"/>
    <w:rsid w:val="00087279"/>
    <w:rsid w:val="000911BE"/>
    <w:rsid w:val="00091AEC"/>
    <w:rsid w:val="00091BD8"/>
    <w:rsid w:val="00092EFD"/>
    <w:rsid w:val="00095C84"/>
    <w:rsid w:val="00096077"/>
    <w:rsid w:val="000A0098"/>
    <w:rsid w:val="000A08ED"/>
    <w:rsid w:val="000A0D19"/>
    <w:rsid w:val="000A0EE5"/>
    <w:rsid w:val="000A19F8"/>
    <w:rsid w:val="000A1F95"/>
    <w:rsid w:val="000A263F"/>
    <w:rsid w:val="000A4659"/>
    <w:rsid w:val="000A53EB"/>
    <w:rsid w:val="000A5714"/>
    <w:rsid w:val="000A5FF8"/>
    <w:rsid w:val="000A76F5"/>
    <w:rsid w:val="000B09E5"/>
    <w:rsid w:val="000B0B5B"/>
    <w:rsid w:val="000B2703"/>
    <w:rsid w:val="000B2C76"/>
    <w:rsid w:val="000B2E3E"/>
    <w:rsid w:val="000B52FB"/>
    <w:rsid w:val="000B7690"/>
    <w:rsid w:val="000C15AD"/>
    <w:rsid w:val="000C25D5"/>
    <w:rsid w:val="000C2736"/>
    <w:rsid w:val="000C2902"/>
    <w:rsid w:val="000C2B40"/>
    <w:rsid w:val="000C3A02"/>
    <w:rsid w:val="000C5292"/>
    <w:rsid w:val="000C5AFC"/>
    <w:rsid w:val="000D0051"/>
    <w:rsid w:val="000D0566"/>
    <w:rsid w:val="000D0DC3"/>
    <w:rsid w:val="000D29D2"/>
    <w:rsid w:val="000D4F13"/>
    <w:rsid w:val="000D52F7"/>
    <w:rsid w:val="000D6792"/>
    <w:rsid w:val="000D6B57"/>
    <w:rsid w:val="000E0E1E"/>
    <w:rsid w:val="000E101C"/>
    <w:rsid w:val="000E1318"/>
    <w:rsid w:val="000E3808"/>
    <w:rsid w:val="000E3C09"/>
    <w:rsid w:val="000E5045"/>
    <w:rsid w:val="000E50A2"/>
    <w:rsid w:val="000E617A"/>
    <w:rsid w:val="000E77AD"/>
    <w:rsid w:val="000F0A40"/>
    <w:rsid w:val="000F0BC4"/>
    <w:rsid w:val="000F33A6"/>
    <w:rsid w:val="000F490F"/>
    <w:rsid w:val="000F5185"/>
    <w:rsid w:val="000F5577"/>
    <w:rsid w:val="001020E1"/>
    <w:rsid w:val="0010268A"/>
    <w:rsid w:val="001031A1"/>
    <w:rsid w:val="001038F5"/>
    <w:rsid w:val="00104B16"/>
    <w:rsid w:val="001050A0"/>
    <w:rsid w:val="00105B07"/>
    <w:rsid w:val="00113346"/>
    <w:rsid w:val="00113CB2"/>
    <w:rsid w:val="00114646"/>
    <w:rsid w:val="001149C1"/>
    <w:rsid w:val="0011514D"/>
    <w:rsid w:val="001159A7"/>
    <w:rsid w:val="0011619E"/>
    <w:rsid w:val="00116B63"/>
    <w:rsid w:val="00120A0E"/>
    <w:rsid w:val="00120CF8"/>
    <w:rsid w:val="00120F4A"/>
    <w:rsid w:val="00121000"/>
    <w:rsid w:val="00121401"/>
    <w:rsid w:val="0012167A"/>
    <w:rsid w:val="001219F0"/>
    <w:rsid w:val="001223B2"/>
    <w:rsid w:val="001224AB"/>
    <w:rsid w:val="001225B2"/>
    <w:rsid w:val="0012294C"/>
    <w:rsid w:val="001239FC"/>
    <w:rsid w:val="00123EE4"/>
    <w:rsid w:val="00125565"/>
    <w:rsid w:val="00125940"/>
    <w:rsid w:val="00125BD5"/>
    <w:rsid w:val="00125C75"/>
    <w:rsid w:val="001264F8"/>
    <w:rsid w:val="00126DEA"/>
    <w:rsid w:val="001332B2"/>
    <w:rsid w:val="001400D6"/>
    <w:rsid w:val="00140DFD"/>
    <w:rsid w:val="00141918"/>
    <w:rsid w:val="001433D5"/>
    <w:rsid w:val="00144C30"/>
    <w:rsid w:val="001500A9"/>
    <w:rsid w:val="00151FA6"/>
    <w:rsid w:val="001525E4"/>
    <w:rsid w:val="0015518F"/>
    <w:rsid w:val="001576A4"/>
    <w:rsid w:val="001601D5"/>
    <w:rsid w:val="0016216D"/>
    <w:rsid w:val="001622DE"/>
    <w:rsid w:val="00162A95"/>
    <w:rsid w:val="0016422F"/>
    <w:rsid w:val="001648A4"/>
    <w:rsid w:val="00165BCC"/>
    <w:rsid w:val="00166229"/>
    <w:rsid w:val="0016676B"/>
    <w:rsid w:val="00166E8B"/>
    <w:rsid w:val="00167AD0"/>
    <w:rsid w:val="00170CB9"/>
    <w:rsid w:val="00171D3D"/>
    <w:rsid w:val="001724C6"/>
    <w:rsid w:val="00172F39"/>
    <w:rsid w:val="00173D0B"/>
    <w:rsid w:val="00174E6C"/>
    <w:rsid w:val="00175064"/>
    <w:rsid w:val="0017538F"/>
    <w:rsid w:val="00175758"/>
    <w:rsid w:val="00177204"/>
    <w:rsid w:val="0017759B"/>
    <w:rsid w:val="001777E6"/>
    <w:rsid w:val="001778CA"/>
    <w:rsid w:val="00177AD8"/>
    <w:rsid w:val="00177D5E"/>
    <w:rsid w:val="0018019C"/>
    <w:rsid w:val="001814C3"/>
    <w:rsid w:val="0018292B"/>
    <w:rsid w:val="0018312D"/>
    <w:rsid w:val="0018349A"/>
    <w:rsid w:val="00183E69"/>
    <w:rsid w:val="00183F5F"/>
    <w:rsid w:val="0018455D"/>
    <w:rsid w:val="00184770"/>
    <w:rsid w:val="00185289"/>
    <w:rsid w:val="001869F2"/>
    <w:rsid w:val="00186A73"/>
    <w:rsid w:val="00186F60"/>
    <w:rsid w:val="001878BA"/>
    <w:rsid w:val="001879A3"/>
    <w:rsid w:val="00187B1E"/>
    <w:rsid w:val="00190685"/>
    <w:rsid w:val="001917D6"/>
    <w:rsid w:val="00192B01"/>
    <w:rsid w:val="00192E34"/>
    <w:rsid w:val="00193BDA"/>
    <w:rsid w:val="00194CC9"/>
    <w:rsid w:val="00195638"/>
    <w:rsid w:val="00195A0A"/>
    <w:rsid w:val="00196173"/>
    <w:rsid w:val="00196737"/>
    <w:rsid w:val="00197462"/>
    <w:rsid w:val="00197BFE"/>
    <w:rsid w:val="001A021F"/>
    <w:rsid w:val="001A0DCA"/>
    <w:rsid w:val="001A1815"/>
    <w:rsid w:val="001A20FF"/>
    <w:rsid w:val="001A21AE"/>
    <w:rsid w:val="001A29A5"/>
    <w:rsid w:val="001A5EA1"/>
    <w:rsid w:val="001A6C4F"/>
    <w:rsid w:val="001B0AA4"/>
    <w:rsid w:val="001B0B7E"/>
    <w:rsid w:val="001B2301"/>
    <w:rsid w:val="001B24A6"/>
    <w:rsid w:val="001B4898"/>
    <w:rsid w:val="001B5738"/>
    <w:rsid w:val="001C1BBC"/>
    <w:rsid w:val="001C48BE"/>
    <w:rsid w:val="001C5F75"/>
    <w:rsid w:val="001C6125"/>
    <w:rsid w:val="001C6B6D"/>
    <w:rsid w:val="001C6D0F"/>
    <w:rsid w:val="001C70E4"/>
    <w:rsid w:val="001C7862"/>
    <w:rsid w:val="001D04B8"/>
    <w:rsid w:val="001D0EBD"/>
    <w:rsid w:val="001D3037"/>
    <w:rsid w:val="001D3184"/>
    <w:rsid w:val="001D32C4"/>
    <w:rsid w:val="001D39B0"/>
    <w:rsid w:val="001D3A88"/>
    <w:rsid w:val="001D4359"/>
    <w:rsid w:val="001D44A6"/>
    <w:rsid w:val="001D4939"/>
    <w:rsid w:val="001D6661"/>
    <w:rsid w:val="001D7A0B"/>
    <w:rsid w:val="001D7F38"/>
    <w:rsid w:val="001E053D"/>
    <w:rsid w:val="001E1BF5"/>
    <w:rsid w:val="001E1C8A"/>
    <w:rsid w:val="001E26CA"/>
    <w:rsid w:val="001E2728"/>
    <w:rsid w:val="001E2C2B"/>
    <w:rsid w:val="001E2E1E"/>
    <w:rsid w:val="001E2FF6"/>
    <w:rsid w:val="001E33D7"/>
    <w:rsid w:val="001E3485"/>
    <w:rsid w:val="001E3925"/>
    <w:rsid w:val="001E3A3F"/>
    <w:rsid w:val="001E4B95"/>
    <w:rsid w:val="001E4FCC"/>
    <w:rsid w:val="001E70AD"/>
    <w:rsid w:val="001E74E2"/>
    <w:rsid w:val="001F0253"/>
    <w:rsid w:val="001F0E33"/>
    <w:rsid w:val="001F24A8"/>
    <w:rsid w:val="001F2B30"/>
    <w:rsid w:val="001F369E"/>
    <w:rsid w:val="001F531E"/>
    <w:rsid w:val="001F658C"/>
    <w:rsid w:val="001F6FEE"/>
    <w:rsid w:val="001F701F"/>
    <w:rsid w:val="001F7435"/>
    <w:rsid w:val="00200298"/>
    <w:rsid w:val="00202991"/>
    <w:rsid w:val="00203F48"/>
    <w:rsid w:val="00204216"/>
    <w:rsid w:val="00207522"/>
    <w:rsid w:val="0021013F"/>
    <w:rsid w:val="002113EB"/>
    <w:rsid w:val="00212F4E"/>
    <w:rsid w:val="00214547"/>
    <w:rsid w:val="0021458B"/>
    <w:rsid w:val="00214871"/>
    <w:rsid w:val="00216465"/>
    <w:rsid w:val="002168B5"/>
    <w:rsid w:val="0022020F"/>
    <w:rsid w:val="00220899"/>
    <w:rsid w:val="00220D1F"/>
    <w:rsid w:val="0022356C"/>
    <w:rsid w:val="00223909"/>
    <w:rsid w:val="00224628"/>
    <w:rsid w:val="00224B69"/>
    <w:rsid w:val="00226A80"/>
    <w:rsid w:val="00227104"/>
    <w:rsid w:val="00227FA6"/>
    <w:rsid w:val="00230CC9"/>
    <w:rsid w:val="00230D64"/>
    <w:rsid w:val="00230DCA"/>
    <w:rsid w:val="00233F37"/>
    <w:rsid w:val="00234996"/>
    <w:rsid w:val="00235D4B"/>
    <w:rsid w:val="00237EDA"/>
    <w:rsid w:val="002402EA"/>
    <w:rsid w:val="002406DB"/>
    <w:rsid w:val="00240ADC"/>
    <w:rsid w:val="0024146B"/>
    <w:rsid w:val="00242E3A"/>
    <w:rsid w:val="0024457F"/>
    <w:rsid w:val="002471CC"/>
    <w:rsid w:val="002503F2"/>
    <w:rsid w:val="002505A1"/>
    <w:rsid w:val="00250729"/>
    <w:rsid w:val="002508CC"/>
    <w:rsid w:val="002515C6"/>
    <w:rsid w:val="002565BE"/>
    <w:rsid w:val="00257939"/>
    <w:rsid w:val="0026019E"/>
    <w:rsid w:val="00261F9B"/>
    <w:rsid w:val="002637A3"/>
    <w:rsid w:val="002647C7"/>
    <w:rsid w:val="00264890"/>
    <w:rsid w:val="00264B2F"/>
    <w:rsid w:val="0026604E"/>
    <w:rsid w:val="002662DC"/>
    <w:rsid w:val="00267233"/>
    <w:rsid w:val="00267562"/>
    <w:rsid w:val="0027011E"/>
    <w:rsid w:val="00270E17"/>
    <w:rsid w:val="00271978"/>
    <w:rsid w:val="00273748"/>
    <w:rsid w:val="0027452A"/>
    <w:rsid w:val="00274CCD"/>
    <w:rsid w:val="002753B5"/>
    <w:rsid w:val="0027567E"/>
    <w:rsid w:val="002768B5"/>
    <w:rsid w:val="0027780D"/>
    <w:rsid w:val="002779F8"/>
    <w:rsid w:val="00282AD0"/>
    <w:rsid w:val="00282BE2"/>
    <w:rsid w:val="002837BB"/>
    <w:rsid w:val="00284D43"/>
    <w:rsid w:val="00285970"/>
    <w:rsid w:val="002864C1"/>
    <w:rsid w:val="00286FB1"/>
    <w:rsid w:val="00292727"/>
    <w:rsid w:val="00294633"/>
    <w:rsid w:val="00294BD3"/>
    <w:rsid w:val="00294FDE"/>
    <w:rsid w:val="00295AAB"/>
    <w:rsid w:val="00295AF1"/>
    <w:rsid w:val="00296F46"/>
    <w:rsid w:val="002A057F"/>
    <w:rsid w:val="002A1F19"/>
    <w:rsid w:val="002A2F99"/>
    <w:rsid w:val="002A2FC6"/>
    <w:rsid w:val="002A3C62"/>
    <w:rsid w:val="002A6F6E"/>
    <w:rsid w:val="002A7345"/>
    <w:rsid w:val="002B017E"/>
    <w:rsid w:val="002B093A"/>
    <w:rsid w:val="002B0987"/>
    <w:rsid w:val="002B0D9D"/>
    <w:rsid w:val="002B267C"/>
    <w:rsid w:val="002B2A37"/>
    <w:rsid w:val="002B2B09"/>
    <w:rsid w:val="002B37AB"/>
    <w:rsid w:val="002B4834"/>
    <w:rsid w:val="002B5678"/>
    <w:rsid w:val="002B6D95"/>
    <w:rsid w:val="002C031A"/>
    <w:rsid w:val="002C137E"/>
    <w:rsid w:val="002C17C8"/>
    <w:rsid w:val="002C2148"/>
    <w:rsid w:val="002C3366"/>
    <w:rsid w:val="002C4F42"/>
    <w:rsid w:val="002C73A2"/>
    <w:rsid w:val="002D004D"/>
    <w:rsid w:val="002D0B7A"/>
    <w:rsid w:val="002D2EBA"/>
    <w:rsid w:val="002D3871"/>
    <w:rsid w:val="002D41D7"/>
    <w:rsid w:val="002D655F"/>
    <w:rsid w:val="002D65A8"/>
    <w:rsid w:val="002D7659"/>
    <w:rsid w:val="002E1F33"/>
    <w:rsid w:val="002E24A8"/>
    <w:rsid w:val="002E2735"/>
    <w:rsid w:val="002E28CB"/>
    <w:rsid w:val="002E302F"/>
    <w:rsid w:val="002E342B"/>
    <w:rsid w:val="002E6187"/>
    <w:rsid w:val="002E61D5"/>
    <w:rsid w:val="002E7D81"/>
    <w:rsid w:val="002F05B8"/>
    <w:rsid w:val="002F180F"/>
    <w:rsid w:val="002F2417"/>
    <w:rsid w:val="002F28BE"/>
    <w:rsid w:val="002F28EF"/>
    <w:rsid w:val="002F2C5A"/>
    <w:rsid w:val="002F31F8"/>
    <w:rsid w:val="002F3F9D"/>
    <w:rsid w:val="002F45F2"/>
    <w:rsid w:val="002F549F"/>
    <w:rsid w:val="0030026D"/>
    <w:rsid w:val="0030067B"/>
    <w:rsid w:val="00300FE1"/>
    <w:rsid w:val="0030141E"/>
    <w:rsid w:val="00301D62"/>
    <w:rsid w:val="003024CC"/>
    <w:rsid w:val="00302ED9"/>
    <w:rsid w:val="00302F21"/>
    <w:rsid w:val="003034D8"/>
    <w:rsid w:val="003036C2"/>
    <w:rsid w:val="00305450"/>
    <w:rsid w:val="00305DA6"/>
    <w:rsid w:val="00305DBC"/>
    <w:rsid w:val="00306E5F"/>
    <w:rsid w:val="0031040D"/>
    <w:rsid w:val="00311E7F"/>
    <w:rsid w:val="0031212A"/>
    <w:rsid w:val="00312A54"/>
    <w:rsid w:val="00314842"/>
    <w:rsid w:val="0031593B"/>
    <w:rsid w:val="0031752F"/>
    <w:rsid w:val="00317EB7"/>
    <w:rsid w:val="003226A1"/>
    <w:rsid w:val="00323A9D"/>
    <w:rsid w:val="00323BA6"/>
    <w:rsid w:val="00323D70"/>
    <w:rsid w:val="0032691C"/>
    <w:rsid w:val="00327BEA"/>
    <w:rsid w:val="00330119"/>
    <w:rsid w:val="003303E6"/>
    <w:rsid w:val="00330945"/>
    <w:rsid w:val="00330B2D"/>
    <w:rsid w:val="00330FC1"/>
    <w:rsid w:val="00331BB7"/>
    <w:rsid w:val="00332369"/>
    <w:rsid w:val="00332BE9"/>
    <w:rsid w:val="00334A6F"/>
    <w:rsid w:val="0033727A"/>
    <w:rsid w:val="003378C5"/>
    <w:rsid w:val="00337B9D"/>
    <w:rsid w:val="00337E8F"/>
    <w:rsid w:val="00341910"/>
    <w:rsid w:val="00342D02"/>
    <w:rsid w:val="003433E5"/>
    <w:rsid w:val="0034498E"/>
    <w:rsid w:val="003459F5"/>
    <w:rsid w:val="00346A38"/>
    <w:rsid w:val="00346D6E"/>
    <w:rsid w:val="0035012E"/>
    <w:rsid w:val="00350DBA"/>
    <w:rsid w:val="00354B83"/>
    <w:rsid w:val="00356A92"/>
    <w:rsid w:val="00356F06"/>
    <w:rsid w:val="00357B7D"/>
    <w:rsid w:val="00357E1F"/>
    <w:rsid w:val="00360160"/>
    <w:rsid w:val="003611D8"/>
    <w:rsid w:val="003648CB"/>
    <w:rsid w:val="00364E5F"/>
    <w:rsid w:val="003660D4"/>
    <w:rsid w:val="00367E7B"/>
    <w:rsid w:val="0037001D"/>
    <w:rsid w:val="0037112D"/>
    <w:rsid w:val="00371527"/>
    <w:rsid w:val="00371BB0"/>
    <w:rsid w:val="00372B9F"/>
    <w:rsid w:val="00374E2C"/>
    <w:rsid w:val="00375144"/>
    <w:rsid w:val="00376AD1"/>
    <w:rsid w:val="00377AB5"/>
    <w:rsid w:val="00377D9C"/>
    <w:rsid w:val="00380508"/>
    <w:rsid w:val="0038464F"/>
    <w:rsid w:val="00386040"/>
    <w:rsid w:val="00386F53"/>
    <w:rsid w:val="003878CD"/>
    <w:rsid w:val="00390F4C"/>
    <w:rsid w:val="00392BE7"/>
    <w:rsid w:val="00392EE0"/>
    <w:rsid w:val="00394D2E"/>
    <w:rsid w:val="00397137"/>
    <w:rsid w:val="003A1802"/>
    <w:rsid w:val="003A256D"/>
    <w:rsid w:val="003A3167"/>
    <w:rsid w:val="003A3277"/>
    <w:rsid w:val="003A359D"/>
    <w:rsid w:val="003A4440"/>
    <w:rsid w:val="003A4B13"/>
    <w:rsid w:val="003A4C2A"/>
    <w:rsid w:val="003A4FC7"/>
    <w:rsid w:val="003A5AD2"/>
    <w:rsid w:val="003A69E0"/>
    <w:rsid w:val="003B0A5C"/>
    <w:rsid w:val="003B1850"/>
    <w:rsid w:val="003B19B9"/>
    <w:rsid w:val="003B1D3B"/>
    <w:rsid w:val="003B2BA2"/>
    <w:rsid w:val="003B4D7C"/>
    <w:rsid w:val="003B5078"/>
    <w:rsid w:val="003B5771"/>
    <w:rsid w:val="003C2A9F"/>
    <w:rsid w:val="003C2AEB"/>
    <w:rsid w:val="003C2BA8"/>
    <w:rsid w:val="003C2DFF"/>
    <w:rsid w:val="003C44E6"/>
    <w:rsid w:val="003C4899"/>
    <w:rsid w:val="003C506D"/>
    <w:rsid w:val="003C58D5"/>
    <w:rsid w:val="003C6980"/>
    <w:rsid w:val="003C6B80"/>
    <w:rsid w:val="003C7297"/>
    <w:rsid w:val="003C79A8"/>
    <w:rsid w:val="003C7FA6"/>
    <w:rsid w:val="003D0893"/>
    <w:rsid w:val="003D0909"/>
    <w:rsid w:val="003D0BF2"/>
    <w:rsid w:val="003D3528"/>
    <w:rsid w:val="003D37BF"/>
    <w:rsid w:val="003D4BA3"/>
    <w:rsid w:val="003D4C7C"/>
    <w:rsid w:val="003D4E89"/>
    <w:rsid w:val="003D527D"/>
    <w:rsid w:val="003D5322"/>
    <w:rsid w:val="003D5B6C"/>
    <w:rsid w:val="003D5EE9"/>
    <w:rsid w:val="003D6C65"/>
    <w:rsid w:val="003E0466"/>
    <w:rsid w:val="003E05E2"/>
    <w:rsid w:val="003E1B4B"/>
    <w:rsid w:val="003E1F94"/>
    <w:rsid w:val="003E2643"/>
    <w:rsid w:val="003E2ED4"/>
    <w:rsid w:val="003E4258"/>
    <w:rsid w:val="003E4E3A"/>
    <w:rsid w:val="003E4F7B"/>
    <w:rsid w:val="003E749C"/>
    <w:rsid w:val="003E78E0"/>
    <w:rsid w:val="003E7AC2"/>
    <w:rsid w:val="003F01E0"/>
    <w:rsid w:val="003F1A7E"/>
    <w:rsid w:val="003F4879"/>
    <w:rsid w:val="003F4F22"/>
    <w:rsid w:val="003F5E3B"/>
    <w:rsid w:val="003F5EFC"/>
    <w:rsid w:val="003F6300"/>
    <w:rsid w:val="003F6590"/>
    <w:rsid w:val="003F6AB1"/>
    <w:rsid w:val="004028B2"/>
    <w:rsid w:val="00403379"/>
    <w:rsid w:val="00403BB5"/>
    <w:rsid w:val="00403D30"/>
    <w:rsid w:val="00405564"/>
    <w:rsid w:val="00405D5A"/>
    <w:rsid w:val="00405FCC"/>
    <w:rsid w:val="00407625"/>
    <w:rsid w:val="00411120"/>
    <w:rsid w:val="0041143D"/>
    <w:rsid w:val="00412077"/>
    <w:rsid w:val="00412250"/>
    <w:rsid w:val="0041332F"/>
    <w:rsid w:val="004138A1"/>
    <w:rsid w:val="004157EE"/>
    <w:rsid w:val="00416263"/>
    <w:rsid w:val="00421C59"/>
    <w:rsid w:val="00422D59"/>
    <w:rsid w:val="004239A9"/>
    <w:rsid w:val="00423E4A"/>
    <w:rsid w:val="004252AA"/>
    <w:rsid w:val="00425F67"/>
    <w:rsid w:val="0042738A"/>
    <w:rsid w:val="004309D7"/>
    <w:rsid w:val="004325D6"/>
    <w:rsid w:val="00434974"/>
    <w:rsid w:val="00434A7F"/>
    <w:rsid w:val="0043602A"/>
    <w:rsid w:val="00437722"/>
    <w:rsid w:val="00442E61"/>
    <w:rsid w:val="004435ED"/>
    <w:rsid w:val="004437B3"/>
    <w:rsid w:val="00443E0B"/>
    <w:rsid w:val="004455D1"/>
    <w:rsid w:val="00445E9E"/>
    <w:rsid w:val="004462CB"/>
    <w:rsid w:val="00446311"/>
    <w:rsid w:val="00446670"/>
    <w:rsid w:val="00446B52"/>
    <w:rsid w:val="004470DE"/>
    <w:rsid w:val="004471C4"/>
    <w:rsid w:val="00447A39"/>
    <w:rsid w:val="00450223"/>
    <w:rsid w:val="00450C46"/>
    <w:rsid w:val="00451B7F"/>
    <w:rsid w:val="00451C2F"/>
    <w:rsid w:val="004525C1"/>
    <w:rsid w:val="00453B33"/>
    <w:rsid w:val="00455A07"/>
    <w:rsid w:val="00455A1E"/>
    <w:rsid w:val="00455AD3"/>
    <w:rsid w:val="004560AE"/>
    <w:rsid w:val="00456918"/>
    <w:rsid w:val="00456E5E"/>
    <w:rsid w:val="00460312"/>
    <w:rsid w:val="00460D58"/>
    <w:rsid w:val="00461107"/>
    <w:rsid w:val="00461996"/>
    <w:rsid w:val="004619F9"/>
    <w:rsid w:val="00463084"/>
    <w:rsid w:val="00464CA6"/>
    <w:rsid w:val="00465001"/>
    <w:rsid w:val="004658C8"/>
    <w:rsid w:val="00465A30"/>
    <w:rsid w:val="004703BE"/>
    <w:rsid w:val="00470B22"/>
    <w:rsid w:val="004748AC"/>
    <w:rsid w:val="00475A4C"/>
    <w:rsid w:val="004766EB"/>
    <w:rsid w:val="00480052"/>
    <w:rsid w:val="004807BC"/>
    <w:rsid w:val="0048186F"/>
    <w:rsid w:val="00482DFA"/>
    <w:rsid w:val="00483887"/>
    <w:rsid w:val="0048503E"/>
    <w:rsid w:val="00485CC5"/>
    <w:rsid w:val="00490C27"/>
    <w:rsid w:val="00491A37"/>
    <w:rsid w:val="00493178"/>
    <w:rsid w:val="00493444"/>
    <w:rsid w:val="0049386A"/>
    <w:rsid w:val="00495EDA"/>
    <w:rsid w:val="00495F29"/>
    <w:rsid w:val="004960C8"/>
    <w:rsid w:val="00496321"/>
    <w:rsid w:val="004A0EF1"/>
    <w:rsid w:val="004A2F0B"/>
    <w:rsid w:val="004A6E13"/>
    <w:rsid w:val="004B0CDD"/>
    <w:rsid w:val="004B0D5B"/>
    <w:rsid w:val="004B2C7B"/>
    <w:rsid w:val="004B2E94"/>
    <w:rsid w:val="004B3791"/>
    <w:rsid w:val="004B39F1"/>
    <w:rsid w:val="004B3C2A"/>
    <w:rsid w:val="004B4353"/>
    <w:rsid w:val="004B5486"/>
    <w:rsid w:val="004B63E8"/>
    <w:rsid w:val="004B7C72"/>
    <w:rsid w:val="004C0E15"/>
    <w:rsid w:val="004C0F40"/>
    <w:rsid w:val="004C2E4D"/>
    <w:rsid w:val="004C31F6"/>
    <w:rsid w:val="004C4FCF"/>
    <w:rsid w:val="004C6A01"/>
    <w:rsid w:val="004C73DF"/>
    <w:rsid w:val="004D066F"/>
    <w:rsid w:val="004D0D15"/>
    <w:rsid w:val="004D0F32"/>
    <w:rsid w:val="004D1689"/>
    <w:rsid w:val="004D2F69"/>
    <w:rsid w:val="004D438E"/>
    <w:rsid w:val="004D64A4"/>
    <w:rsid w:val="004E2AB6"/>
    <w:rsid w:val="004E33DE"/>
    <w:rsid w:val="004E3DAB"/>
    <w:rsid w:val="004F2D06"/>
    <w:rsid w:val="004F4A66"/>
    <w:rsid w:val="004F4B29"/>
    <w:rsid w:val="004F68BE"/>
    <w:rsid w:val="004F73F8"/>
    <w:rsid w:val="004F7760"/>
    <w:rsid w:val="004F78C1"/>
    <w:rsid w:val="004F7A72"/>
    <w:rsid w:val="005018F2"/>
    <w:rsid w:val="005020E3"/>
    <w:rsid w:val="00502240"/>
    <w:rsid w:val="00502F1B"/>
    <w:rsid w:val="00502F27"/>
    <w:rsid w:val="005050E6"/>
    <w:rsid w:val="005068A1"/>
    <w:rsid w:val="00507729"/>
    <w:rsid w:val="00507CB2"/>
    <w:rsid w:val="00510B63"/>
    <w:rsid w:val="00512E4B"/>
    <w:rsid w:val="005135A7"/>
    <w:rsid w:val="00514296"/>
    <w:rsid w:val="00514311"/>
    <w:rsid w:val="00514BDB"/>
    <w:rsid w:val="00516B5C"/>
    <w:rsid w:val="00521727"/>
    <w:rsid w:val="00521CBA"/>
    <w:rsid w:val="005234AF"/>
    <w:rsid w:val="00523752"/>
    <w:rsid w:val="005249BF"/>
    <w:rsid w:val="0052549D"/>
    <w:rsid w:val="00526189"/>
    <w:rsid w:val="0052663B"/>
    <w:rsid w:val="00527F01"/>
    <w:rsid w:val="005304F7"/>
    <w:rsid w:val="00530B0A"/>
    <w:rsid w:val="00531A26"/>
    <w:rsid w:val="00532724"/>
    <w:rsid w:val="00532DE9"/>
    <w:rsid w:val="00533FEF"/>
    <w:rsid w:val="00541628"/>
    <w:rsid w:val="00542C49"/>
    <w:rsid w:val="0054423C"/>
    <w:rsid w:val="005443CA"/>
    <w:rsid w:val="00545546"/>
    <w:rsid w:val="00545DAD"/>
    <w:rsid w:val="005464AF"/>
    <w:rsid w:val="00546FA9"/>
    <w:rsid w:val="0054750A"/>
    <w:rsid w:val="005478A2"/>
    <w:rsid w:val="00550F5C"/>
    <w:rsid w:val="00552A2D"/>
    <w:rsid w:val="005531D7"/>
    <w:rsid w:val="00553B75"/>
    <w:rsid w:val="00553F58"/>
    <w:rsid w:val="00554132"/>
    <w:rsid w:val="00554A5A"/>
    <w:rsid w:val="00554F9B"/>
    <w:rsid w:val="005552EA"/>
    <w:rsid w:val="005557F6"/>
    <w:rsid w:val="00555F33"/>
    <w:rsid w:val="00556AD2"/>
    <w:rsid w:val="00561C70"/>
    <w:rsid w:val="00564177"/>
    <w:rsid w:val="005645FA"/>
    <w:rsid w:val="0056471A"/>
    <w:rsid w:val="00565320"/>
    <w:rsid w:val="005659ED"/>
    <w:rsid w:val="00565F50"/>
    <w:rsid w:val="005668DB"/>
    <w:rsid w:val="0056737A"/>
    <w:rsid w:val="00570C02"/>
    <w:rsid w:val="00571592"/>
    <w:rsid w:val="0057219D"/>
    <w:rsid w:val="005734A8"/>
    <w:rsid w:val="00573560"/>
    <w:rsid w:val="00573B05"/>
    <w:rsid w:val="0057439F"/>
    <w:rsid w:val="00574905"/>
    <w:rsid w:val="00576192"/>
    <w:rsid w:val="005768C7"/>
    <w:rsid w:val="00576990"/>
    <w:rsid w:val="00580AE6"/>
    <w:rsid w:val="00580EC2"/>
    <w:rsid w:val="00581D0A"/>
    <w:rsid w:val="00581FBB"/>
    <w:rsid w:val="0058215F"/>
    <w:rsid w:val="005826EA"/>
    <w:rsid w:val="005835F3"/>
    <w:rsid w:val="00583E3C"/>
    <w:rsid w:val="00586794"/>
    <w:rsid w:val="00587A7A"/>
    <w:rsid w:val="00587C80"/>
    <w:rsid w:val="00593883"/>
    <w:rsid w:val="00594938"/>
    <w:rsid w:val="00596087"/>
    <w:rsid w:val="00596098"/>
    <w:rsid w:val="0059792A"/>
    <w:rsid w:val="00597B43"/>
    <w:rsid w:val="005A12CB"/>
    <w:rsid w:val="005A3196"/>
    <w:rsid w:val="005A3ACC"/>
    <w:rsid w:val="005A3E01"/>
    <w:rsid w:val="005A3F9F"/>
    <w:rsid w:val="005A61F1"/>
    <w:rsid w:val="005A63E7"/>
    <w:rsid w:val="005A6AE1"/>
    <w:rsid w:val="005A79A2"/>
    <w:rsid w:val="005B0FA1"/>
    <w:rsid w:val="005B208E"/>
    <w:rsid w:val="005B3B7F"/>
    <w:rsid w:val="005B4D9B"/>
    <w:rsid w:val="005B5BE4"/>
    <w:rsid w:val="005B6760"/>
    <w:rsid w:val="005C07E3"/>
    <w:rsid w:val="005C0932"/>
    <w:rsid w:val="005C0BEA"/>
    <w:rsid w:val="005C1A61"/>
    <w:rsid w:val="005C2D51"/>
    <w:rsid w:val="005C338C"/>
    <w:rsid w:val="005C3561"/>
    <w:rsid w:val="005C435E"/>
    <w:rsid w:val="005C4C40"/>
    <w:rsid w:val="005C4EC9"/>
    <w:rsid w:val="005C52EA"/>
    <w:rsid w:val="005C5FD9"/>
    <w:rsid w:val="005C7096"/>
    <w:rsid w:val="005D0032"/>
    <w:rsid w:val="005D03D1"/>
    <w:rsid w:val="005D245B"/>
    <w:rsid w:val="005D32A9"/>
    <w:rsid w:val="005D35DC"/>
    <w:rsid w:val="005D4084"/>
    <w:rsid w:val="005D51C9"/>
    <w:rsid w:val="005D78B7"/>
    <w:rsid w:val="005D7D46"/>
    <w:rsid w:val="005E047B"/>
    <w:rsid w:val="005E09BB"/>
    <w:rsid w:val="005E177E"/>
    <w:rsid w:val="005E1B12"/>
    <w:rsid w:val="005E2330"/>
    <w:rsid w:val="005E2D4F"/>
    <w:rsid w:val="005E2E98"/>
    <w:rsid w:val="005E3579"/>
    <w:rsid w:val="005E43B2"/>
    <w:rsid w:val="005E5A50"/>
    <w:rsid w:val="005E5ADE"/>
    <w:rsid w:val="005E7240"/>
    <w:rsid w:val="005E7386"/>
    <w:rsid w:val="005E74E0"/>
    <w:rsid w:val="005E7EF4"/>
    <w:rsid w:val="005F0660"/>
    <w:rsid w:val="005F0984"/>
    <w:rsid w:val="005F16A6"/>
    <w:rsid w:val="005F1997"/>
    <w:rsid w:val="005F27BE"/>
    <w:rsid w:val="005F28CA"/>
    <w:rsid w:val="005F3133"/>
    <w:rsid w:val="005F3458"/>
    <w:rsid w:val="005F3C89"/>
    <w:rsid w:val="005F4C25"/>
    <w:rsid w:val="005F6027"/>
    <w:rsid w:val="005F625A"/>
    <w:rsid w:val="005F6D30"/>
    <w:rsid w:val="005F6F5A"/>
    <w:rsid w:val="005F733D"/>
    <w:rsid w:val="005F749B"/>
    <w:rsid w:val="00601ADE"/>
    <w:rsid w:val="00604320"/>
    <w:rsid w:val="006049A1"/>
    <w:rsid w:val="00604F89"/>
    <w:rsid w:val="00605DCD"/>
    <w:rsid w:val="00605F7C"/>
    <w:rsid w:val="0060673F"/>
    <w:rsid w:val="00607A08"/>
    <w:rsid w:val="00610A0C"/>
    <w:rsid w:val="00611218"/>
    <w:rsid w:val="00613824"/>
    <w:rsid w:val="00615A2A"/>
    <w:rsid w:val="00615EA2"/>
    <w:rsid w:val="006160AA"/>
    <w:rsid w:val="00616C89"/>
    <w:rsid w:val="00616E29"/>
    <w:rsid w:val="00616F72"/>
    <w:rsid w:val="00617A20"/>
    <w:rsid w:val="00620703"/>
    <w:rsid w:val="00620F69"/>
    <w:rsid w:val="00621DAD"/>
    <w:rsid w:val="0062249C"/>
    <w:rsid w:val="00622693"/>
    <w:rsid w:val="00622F4F"/>
    <w:rsid w:val="00623004"/>
    <w:rsid w:val="006240A5"/>
    <w:rsid w:val="00624152"/>
    <w:rsid w:val="00624F4A"/>
    <w:rsid w:val="00626207"/>
    <w:rsid w:val="0062754E"/>
    <w:rsid w:val="00627561"/>
    <w:rsid w:val="006309B4"/>
    <w:rsid w:val="00631383"/>
    <w:rsid w:val="00632381"/>
    <w:rsid w:val="00632444"/>
    <w:rsid w:val="00632F0C"/>
    <w:rsid w:val="00633616"/>
    <w:rsid w:val="006355D9"/>
    <w:rsid w:val="00635C17"/>
    <w:rsid w:val="006367D3"/>
    <w:rsid w:val="0063692A"/>
    <w:rsid w:val="00636D53"/>
    <w:rsid w:val="00637071"/>
    <w:rsid w:val="0063750C"/>
    <w:rsid w:val="006420C5"/>
    <w:rsid w:val="0064270E"/>
    <w:rsid w:val="00643D58"/>
    <w:rsid w:val="00644F1B"/>
    <w:rsid w:val="00644FC9"/>
    <w:rsid w:val="00645DE2"/>
    <w:rsid w:val="006467EE"/>
    <w:rsid w:val="00646BC0"/>
    <w:rsid w:val="00650C2A"/>
    <w:rsid w:val="006513BA"/>
    <w:rsid w:val="0065160F"/>
    <w:rsid w:val="00652567"/>
    <w:rsid w:val="006525D8"/>
    <w:rsid w:val="00653FE4"/>
    <w:rsid w:val="00654C30"/>
    <w:rsid w:val="00654F41"/>
    <w:rsid w:val="0065527F"/>
    <w:rsid w:val="0065682C"/>
    <w:rsid w:val="00656CEE"/>
    <w:rsid w:val="00656FA9"/>
    <w:rsid w:val="006601D3"/>
    <w:rsid w:val="006605A6"/>
    <w:rsid w:val="00661249"/>
    <w:rsid w:val="006612A7"/>
    <w:rsid w:val="00661D02"/>
    <w:rsid w:val="00662147"/>
    <w:rsid w:val="00662BC1"/>
    <w:rsid w:val="006664B7"/>
    <w:rsid w:val="00670533"/>
    <w:rsid w:val="00672568"/>
    <w:rsid w:val="00672B99"/>
    <w:rsid w:val="006746CE"/>
    <w:rsid w:val="00675890"/>
    <w:rsid w:val="00676514"/>
    <w:rsid w:val="00676DD8"/>
    <w:rsid w:val="00677942"/>
    <w:rsid w:val="00681732"/>
    <w:rsid w:val="00681E7B"/>
    <w:rsid w:val="00682408"/>
    <w:rsid w:val="00682420"/>
    <w:rsid w:val="00682AA7"/>
    <w:rsid w:val="006839D1"/>
    <w:rsid w:val="0068407B"/>
    <w:rsid w:val="00685F6A"/>
    <w:rsid w:val="00687826"/>
    <w:rsid w:val="0069020A"/>
    <w:rsid w:val="0069116D"/>
    <w:rsid w:val="006920FA"/>
    <w:rsid w:val="00692C7E"/>
    <w:rsid w:val="00693572"/>
    <w:rsid w:val="00693A12"/>
    <w:rsid w:val="00693B7C"/>
    <w:rsid w:val="00694A55"/>
    <w:rsid w:val="006965DF"/>
    <w:rsid w:val="00696B05"/>
    <w:rsid w:val="00697E23"/>
    <w:rsid w:val="006A07C1"/>
    <w:rsid w:val="006A0A9D"/>
    <w:rsid w:val="006A0D87"/>
    <w:rsid w:val="006A1197"/>
    <w:rsid w:val="006A15C2"/>
    <w:rsid w:val="006A336F"/>
    <w:rsid w:val="006A50A8"/>
    <w:rsid w:val="006A53EC"/>
    <w:rsid w:val="006A59B3"/>
    <w:rsid w:val="006A6ED7"/>
    <w:rsid w:val="006A735C"/>
    <w:rsid w:val="006A7400"/>
    <w:rsid w:val="006A7AE3"/>
    <w:rsid w:val="006B0756"/>
    <w:rsid w:val="006B1EEF"/>
    <w:rsid w:val="006B1EFD"/>
    <w:rsid w:val="006B226F"/>
    <w:rsid w:val="006B3C1C"/>
    <w:rsid w:val="006B5906"/>
    <w:rsid w:val="006B6F1F"/>
    <w:rsid w:val="006B7629"/>
    <w:rsid w:val="006C02F3"/>
    <w:rsid w:val="006C3615"/>
    <w:rsid w:val="006C36EF"/>
    <w:rsid w:val="006C4E93"/>
    <w:rsid w:val="006C559F"/>
    <w:rsid w:val="006C7333"/>
    <w:rsid w:val="006C75D8"/>
    <w:rsid w:val="006C7923"/>
    <w:rsid w:val="006D3CB3"/>
    <w:rsid w:val="006D634B"/>
    <w:rsid w:val="006D7CAF"/>
    <w:rsid w:val="006E002A"/>
    <w:rsid w:val="006E1931"/>
    <w:rsid w:val="006E2BE9"/>
    <w:rsid w:val="006F13AB"/>
    <w:rsid w:val="006F16DC"/>
    <w:rsid w:val="006F1E23"/>
    <w:rsid w:val="006F2D68"/>
    <w:rsid w:val="006F3902"/>
    <w:rsid w:val="006F3D10"/>
    <w:rsid w:val="006F4B87"/>
    <w:rsid w:val="006F4C59"/>
    <w:rsid w:val="006F6389"/>
    <w:rsid w:val="00700377"/>
    <w:rsid w:val="007023DE"/>
    <w:rsid w:val="00703C1A"/>
    <w:rsid w:val="00710473"/>
    <w:rsid w:val="007113B4"/>
    <w:rsid w:val="00711E4B"/>
    <w:rsid w:val="0071223D"/>
    <w:rsid w:val="00712F17"/>
    <w:rsid w:val="00713686"/>
    <w:rsid w:val="0071374C"/>
    <w:rsid w:val="0071471C"/>
    <w:rsid w:val="0071480B"/>
    <w:rsid w:val="007149E0"/>
    <w:rsid w:val="007151A1"/>
    <w:rsid w:val="007153C9"/>
    <w:rsid w:val="0071787C"/>
    <w:rsid w:val="00717D34"/>
    <w:rsid w:val="00721457"/>
    <w:rsid w:val="00721952"/>
    <w:rsid w:val="00722104"/>
    <w:rsid w:val="007227DA"/>
    <w:rsid w:val="00723218"/>
    <w:rsid w:val="00724011"/>
    <w:rsid w:val="00725352"/>
    <w:rsid w:val="00725AA4"/>
    <w:rsid w:val="0072624B"/>
    <w:rsid w:val="00726C77"/>
    <w:rsid w:val="00727A5B"/>
    <w:rsid w:val="00727AA1"/>
    <w:rsid w:val="0073048B"/>
    <w:rsid w:val="00730B08"/>
    <w:rsid w:val="007331B4"/>
    <w:rsid w:val="00735291"/>
    <w:rsid w:val="007367FF"/>
    <w:rsid w:val="007368EE"/>
    <w:rsid w:val="00736CE2"/>
    <w:rsid w:val="00740440"/>
    <w:rsid w:val="00741364"/>
    <w:rsid w:val="00741C4B"/>
    <w:rsid w:val="00743DA6"/>
    <w:rsid w:val="00744AD0"/>
    <w:rsid w:val="00744C22"/>
    <w:rsid w:val="00745327"/>
    <w:rsid w:val="00745EF1"/>
    <w:rsid w:val="00746527"/>
    <w:rsid w:val="00747E7E"/>
    <w:rsid w:val="007509FF"/>
    <w:rsid w:val="00751E35"/>
    <w:rsid w:val="007529CD"/>
    <w:rsid w:val="0075360C"/>
    <w:rsid w:val="00754043"/>
    <w:rsid w:val="00757190"/>
    <w:rsid w:val="0075770F"/>
    <w:rsid w:val="00757BB6"/>
    <w:rsid w:val="00761699"/>
    <w:rsid w:val="0076175F"/>
    <w:rsid w:val="00761FBC"/>
    <w:rsid w:val="00763290"/>
    <w:rsid w:val="007641AB"/>
    <w:rsid w:val="00764E1A"/>
    <w:rsid w:val="00765577"/>
    <w:rsid w:val="007665BA"/>
    <w:rsid w:val="00766BE2"/>
    <w:rsid w:val="0077014A"/>
    <w:rsid w:val="007721C3"/>
    <w:rsid w:val="00772928"/>
    <w:rsid w:val="00776BE1"/>
    <w:rsid w:val="00781517"/>
    <w:rsid w:val="00782545"/>
    <w:rsid w:val="00783352"/>
    <w:rsid w:val="00783667"/>
    <w:rsid w:val="00784027"/>
    <w:rsid w:val="00785554"/>
    <w:rsid w:val="007876D3"/>
    <w:rsid w:val="0079036C"/>
    <w:rsid w:val="007908B1"/>
    <w:rsid w:val="00790D8D"/>
    <w:rsid w:val="0079363D"/>
    <w:rsid w:val="0079469E"/>
    <w:rsid w:val="00794A1D"/>
    <w:rsid w:val="00795AF8"/>
    <w:rsid w:val="00795D9B"/>
    <w:rsid w:val="007964DB"/>
    <w:rsid w:val="00796C36"/>
    <w:rsid w:val="00797145"/>
    <w:rsid w:val="007A110B"/>
    <w:rsid w:val="007A370C"/>
    <w:rsid w:val="007A39B5"/>
    <w:rsid w:val="007A419F"/>
    <w:rsid w:val="007A4DE0"/>
    <w:rsid w:val="007A4EE9"/>
    <w:rsid w:val="007A54FF"/>
    <w:rsid w:val="007A58CB"/>
    <w:rsid w:val="007A621D"/>
    <w:rsid w:val="007A7E0C"/>
    <w:rsid w:val="007B0AE6"/>
    <w:rsid w:val="007B31CC"/>
    <w:rsid w:val="007B32B7"/>
    <w:rsid w:val="007B528D"/>
    <w:rsid w:val="007B73D6"/>
    <w:rsid w:val="007B7856"/>
    <w:rsid w:val="007C24C7"/>
    <w:rsid w:val="007C7CFA"/>
    <w:rsid w:val="007D135D"/>
    <w:rsid w:val="007D153F"/>
    <w:rsid w:val="007D232E"/>
    <w:rsid w:val="007D4A78"/>
    <w:rsid w:val="007D4F02"/>
    <w:rsid w:val="007D5E2B"/>
    <w:rsid w:val="007D74EF"/>
    <w:rsid w:val="007D78BD"/>
    <w:rsid w:val="007E015B"/>
    <w:rsid w:val="007E14A2"/>
    <w:rsid w:val="007E1FE5"/>
    <w:rsid w:val="007E3C7A"/>
    <w:rsid w:val="007E4877"/>
    <w:rsid w:val="007E4920"/>
    <w:rsid w:val="007E5443"/>
    <w:rsid w:val="007E5704"/>
    <w:rsid w:val="007E5967"/>
    <w:rsid w:val="007E76BA"/>
    <w:rsid w:val="007F01D2"/>
    <w:rsid w:val="007F030F"/>
    <w:rsid w:val="007F096A"/>
    <w:rsid w:val="007F1081"/>
    <w:rsid w:val="007F1302"/>
    <w:rsid w:val="007F1599"/>
    <w:rsid w:val="007F2280"/>
    <w:rsid w:val="007F2907"/>
    <w:rsid w:val="007F5DA3"/>
    <w:rsid w:val="00800D4E"/>
    <w:rsid w:val="008011FD"/>
    <w:rsid w:val="00801983"/>
    <w:rsid w:val="008024D0"/>
    <w:rsid w:val="00803097"/>
    <w:rsid w:val="00803582"/>
    <w:rsid w:val="00803ECC"/>
    <w:rsid w:val="00805563"/>
    <w:rsid w:val="008071FE"/>
    <w:rsid w:val="0080738F"/>
    <w:rsid w:val="00807D79"/>
    <w:rsid w:val="00807F2F"/>
    <w:rsid w:val="00810896"/>
    <w:rsid w:val="00810EDE"/>
    <w:rsid w:val="00811748"/>
    <w:rsid w:val="00811EDF"/>
    <w:rsid w:val="00812DA3"/>
    <w:rsid w:val="008130A3"/>
    <w:rsid w:val="008131D2"/>
    <w:rsid w:val="0081453F"/>
    <w:rsid w:val="00815E58"/>
    <w:rsid w:val="0081730B"/>
    <w:rsid w:val="00817F3F"/>
    <w:rsid w:val="00820790"/>
    <w:rsid w:val="00820BE7"/>
    <w:rsid w:val="00820FD9"/>
    <w:rsid w:val="008234BC"/>
    <w:rsid w:val="00823CE2"/>
    <w:rsid w:val="00824382"/>
    <w:rsid w:val="00824DE3"/>
    <w:rsid w:val="00825393"/>
    <w:rsid w:val="008266EC"/>
    <w:rsid w:val="0083195D"/>
    <w:rsid w:val="0083225E"/>
    <w:rsid w:val="00833205"/>
    <w:rsid w:val="00835DFF"/>
    <w:rsid w:val="0083642B"/>
    <w:rsid w:val="00836FB9"/>
    <w:rsid w:val="00841C20"/>
    <w:rsid w:val="00842BDF"/>
    <w:rsid w:val="00843C2A"/>
    <w:rsid w:val="00843C92"/>
    <w:rsid w:val="008445E5"/>
    <w:rsid w:val="00845AD4"/>
    <w:rsid w:val="008464B5"/>
    <w:rsid w:val="0084733F"/>
    <w:rsid w:val="0085071C"/>
    <w:rsid w:val="008519E1"/>
    <w:rsid w:val="00851AB6"/>
    <w:rsid w:val="008540B1"/>
    <w:rsid w:val="008540C4"/>
    <w:rsid w:val="0085475D"/>
    <w:rsid w:val="008548A3"/>
    <w:rsid w:val="00854CD1"/>
    <w:rsid w:val="008559A1"/>
    <w:rsid w:val="0085632E"/>
    <w:rsid w:val="0085686B"/>
    <w:rsid w:val="0086107E"/>
    <w:rsid w:val="008626FC"/>
    <w:rsid w:val="00863B9B"/>
    <w:rsid w:val="0086671C"/>
    <w:rsid w:val="00867322"/>
    <w:rsid w:val="0086754F"/>
    <w:rsid w:val="008677AA"/>
    <w:rsid w:val="0087119F"/>
    <w:rsid w:val="00871AB2"/>
    <w:rsid w:val="008721F8"/>
    <w:rsid w:val="008738C7"/>
    <w:rsid w:val="008739A3"/>
    <w:rsid w:val="00874A1A"/>
    <w:rsid w:val="00875409"/>
    <w:rsid w:val="00875DF9"/>
    <w:rsid w:val="008778E7"/>
    <w:rsid w:val="00880F40"/>
    <w:rsid w:val="008822D3"/>
    <w:rsid w:val="00882E3E"/>
    <w:rsid w:val="008850AE"/>
    <w:rsid w:val="00885B2C"/>
    <w:rsid w:val="00885C2C"/>
    <w:rsid w:val="00886E32"/>
    <w:rsid w:val="00887348"/>
    <w:rsid w:val="00890745"/>
    <w:rsid w:val="0089080C"/>
    <w:rsid w:val="0089092A"/>
    <w:rsid w:val="00894D3C"/>
    <w:rsid w:val="008955DB"/>
    <w:rsid w:val="00895AB5"/>
    <w:rsid w:val="0089669B"/>
    <w:rsid w:val="00897474"/>
    <w:rsid w:val="008A0421"/>
    <w:rsid w:val="008A0B0A"/>
    <w:rsid w:val="008A0EB3"/>
    <w:rsid w:val="008A17AC"/>
    <w:rsid w:val="008A1894"/>
    <w:rsid w:val="008A1E0C"/>
    <w:rsid w:val="008A21D9"/>
    <w:rsid w:val="008A254E"/>
    <w:rsid w:val="008A5814"/>
    <w:rsid w:val="008A5C26"/>
    <w:rsid w:val="008A5E5F"/>
    <w:rsid w:val="008A5FD8"/>
    <w:rsid w:val="008A6F15"/>
    <w:rsid w:val="008A7485"/>
    <w:rsid w:val="008B0F1F"/>
    <w:rsid w:val="008B1038"/>
    <w:rsid w:val="008B216F"/>
    <w:rsid w:val="008B2D46"/>
    <w:rsid w:val="008B43E6"/>
    <w:rsid w:val="008B5344"/>
    <w:rsid w:val="008B6EF3"/>
    <w:rsid w:val="008B7AAA"/>
    <w:rsid w:val="008C1AF7"/>
    <w:rsid w:val="008C2534"/>
    <w:rsid w:val="008C3D67"/>
    <w:rsid w:val="008C424A"/>
    <w:rsid w:val="008C4FD7"/>
    <w:rsid w:val="008C55ED"/>
    <w:rsid w:val="008C5A4F"/>
    <w:rsid w:val="008C741A"/>
    <w:rsid w:val="008C767F"/>
    <w:rsid w:val="008D3149"/>
    <w:rsid w:val="008D3343"/>
    <w:rsid w:val="008D3B87"/>
    <w:rsid w:val="008D42ED"/>
    <w:rsid w:val="008D4762"/>
    <w:rsid w:val="008D47C8"/>
    <w:rsid w:val="008D5056"/>
    <w:rsid w:val="008D5220"/>
    <w:rsid w:val="008E04DB"/>
    <w:rsid w:val="008E0C5E"/>
    <w:rsid w:val="008E18E2"/>
    <w:rsid w:val="008E33BB"/>
    <w:rsid w:val="008E3C92"/>
    <w:rsid w:val="008E4D4B"/>
    <w:rsid w:val="008E78F9"/>
    <w:rsid w:val="008F0771"/>
    <w:rsid w:val="008F0C41"/>
    <w:rsid w:val="008F11DA"/>
    <w:rsid w:val="008F1226"/>
    <w:rsid w:val="008F1BD5"/>
    <w:rsid w:val="008F44F9"/>
    <w:rsid w:val="008F4EC9"/>
    <w:rsid w:val="008F5C53"/>
    <w:rsid w:val="008F77A5"/>
    <w:rsid w:val="008F7B38"/>
    <w:rsid w:val="00903F5B"/>
    <w:rsid w:val="0090430D"/>
    <w:rsid w:val="00904573"/>
    <w:rsid w:val="00905CBC"/>
    <w:rsid w:val="009103EA"/>
    <w:rsid w:val="009110AE"/>
    <w:rsid w:val="0091148D"/>
    <w:rsid w:val="00912169"/>
    <w:rsid w:val="00912BF8"/>
    <w:rsid w:val="00912D0F"/>
    <w:rsid w:val="0091385C"/>
    <w:rsid w:val="0092032C"/>
    <w:rsid w:val="0092036D"/>
    <w:rsid w:val="009208E8"/>
    <w:rsid w:val="009210D3"/>
    <w:rsid w:val="00922D9B"/>
    <w:rsid w:val="00923662"/>
    <w:rsid w:val="00925709"/>
    <w:rsid w:val="009260CF"/>
    <w:rsid w:val="00926F1B"/>
    <w:rsid w:val="009278A7"/>
    <w:rsid w:val="00927966"/>
    <w:rsid w:val="00930F74"/>
    <w:rsid w:val="009315A1"/>
    <w:rsid w:val="00933BEC"/>
    <w:rsid w:val="00933DE2"/>
    <w:rsid w:val="0093583F"/>
    <w:rsid w:val="00935C7E"/>
    <w:rsid w:val="009362AF"/>
    <w:rsid w:val="00936FE5"/>
    <w:rsid w:val="009377A9"/>
    <w:rsid w:val="00937A0E"/>
    <w:rsid w:val="0094185F"/>
    <w:rsid w:val="00942A21"/>
    <w:rsid w:val="00943D4D"/>
    <w:rsid w:val="0094459B"/>
    <w:rsid w:val="009449DB"/>
    <w:rsid w:val="00946396"/>
    <w:rsid w:val="00947643"/>
    <w:rsid w:val="00950028"/>
    <w:rsid w:val="00950919"/>
    <w:rsid w:val="00951BB2"/>
    <w:rsid w:val="009551A7"/>
    <w:rsid w:val="00955DAA"/>
    <w:rsid w:val="00957A39"/>
    <w:rsid w:val="00957AB1"/>
    <w:rsid w:val="00957BC6"/>
    <w:rsid w:val="0096085E"/>
    <w:rsid w:val="00960C2C"/>
    <w:rsid w:val="00961E07"/>
    <w:rsid w:val="0096535B"/>
    <w:rsid w:val="00965CCC"/>
    <w:rsid w:val="00967D77"/>
    <w:rsid w:val="00967F8D"/>
    <w:rsid w:val="009704EC"/>
    <w:rsid w:val="0097103B"/>
    <w:rsid w:val="00971D8F"/>
    <w:rsid w:val="00974189"/>
    <w:rsid w:val="00974673"/>
    <w:rsid w:val="00975145"/>
    <w:rsid w:val="0097627C"/>
    <w:rsid w:val="0098010E"/>
    <w:rsid w:val="00980CD7"/>
    <w:rsid w:val="00981564"/>
    <w:rsid w:val="0098203A"/>
    <w:rsid w:val="00986149"/>
    <w:rsid w:val="009865D8"/>
    <w:rsid w:val="00986975"/>
    <w:rsid w:val="00991BF1"/>
    <w:rsid w:val="00992539"/>
    <w:rsid w:val="00992D70"/>
    <w:rsid w:val="009933FD"/>
    <w:rsid w:val="0099537F"/>
    <w:rsid w:val="0099602E"/>
    <w:rsid w:val="0099604C"/>
    <w:rsid w:val="00996B96"/>
    <w:rsid w:val="009A0344"/>
    <w:rsid w:val="009A1993"/>
    <w:rsid w:val="009A3362"/>
    <w:rsid w:val="009A35F7"/>
    <w:rsid w:val="009A3F6E"/>
    <w:rsid w:val="009A3FDE"/>
    <w:rsid w:val="009A4A1F"/>
    <w:rsid w:val="009B0E74"/>
    <w:rsid w:val="009B345E"/>
    <w:rsid w:val="009B592B"/>
    <w:rsid w:val="009C014C"/>
    <w:rsid w:val="009C0B47"/>
    <w:rsid w:val="009C1938"/>
    <w:rsid w:val="009C1DA1"/>
    <w:rsid w:val="009C2725"/>
    <w:rsid w:val="009C2830"/>
    <w:rsid w:val="009C38B9"/>
    <w:rsid w:val="009C694E"/>
    <w:rsid w:val="009C6F04"/>
    <w:rsid w:val="009C7706"/>
    <w:rsid w:val="009C7886"/>
    <w:rsid w:val="009C7B58"/>
    <w:rsid w:val="009D0E20"/>
    <w:rsid w:val="009D1B11"/>
    <w:rsid w:val="009D2ECF"/>
    <w:rsid w:val="009D392A"/>
    <w:rsid w:val="009D5149"/>
    <w:rsid w:val="009D57FC"/>
    <w:rsid w:val="009D6CC7"/>
    <w:rsid w:val="009D78A5"/>
    <w:rsid w:val="009E09A2"/>
    <w:rsid w:val="009E0F37"/>
    <w:rsid w:val="009E3B35"/>
    <w:rsid w:val="009E43DC"/>
    <w:rsid w:val="009E5DA0"/>
    <w:rsid w:val="009E61BB"/>
    <w:rsid w:val="009E628C"/>
    <w:rsid w:val="009E6647"/>
    <w:rsid w:val="009E6F4F"/>
    <w:rsid w:val="009E71DA"/>
    <w:rsid w:val="009F0212"/>
    <w:rsid w:val="009F194B"/>
    <w:rsid w:val="009F1DEF"/>
    <w:rsid w:val="009F35C3"/>
    <w:rsid w:val="009F4874"/>
    <w:rsid w:val="009F4B30"/>
    <w:rsid w:val="009F53B4"/>
    <w:rsid w:val="009F5FF3"/>
    <w:rsid w:val="009F70BB"/>
    <w:rsid w:val="009F7371"/>
    <w:rsid w:val="009F7780"/>
    <w:rsid w:val="009F7ECF"/>
    <w:rsid w:val="00A0098F"/>
    <w:rsid w:val="00A01020"/>
    <w:rsid w:val="00A032B1"/>
    <w:rsid w:val="00A03CC9"/>
    <w:rsid w:val="00A06F59"/>
    <w:rsid w:val="00A07215"/>
    <w:rsid w:val="00A100A5"/>
    <w:rsid w:val="00A1027F"/>
    <w:rsid w:val="00A104D8"/>
    <w:rsid w:val="00A11BE6"/>
    <w:rsid w:val="00A12E5F"/>
    <w:rsid w:val="00A144BF"/>
    <w:rsid w:val="00A145DC"/>
    <w:rsid w:val="00A1564C"/>
    <w:rsid w:val="00A15682"/>
    <w:rsid w:val="00A15988"/>
    <w:rsid w:val="00A17D56"/>
    <w:rsid w:val="00A20128"/>
    <w:rsid w:val="00A24AEC"/>
    <w:rsid w:val="00A24EE4"/>
    <w:rsid w:val="00A25421"/>
    <w:rsid w:val="00A269D0"/>
    <w:rsid w:val="00A26A0E"/>
    <w:rsid w:val="00A3049C"/>
    <w:rsid w:val="00A30EAB"/>
    <w:rsid w:val="00A31D18"/>
    <w:rsid w:val="00A323DA"/>
    <w:rsid w:val="00A32843"/>
    <w:rsid w:val="00A34259"/>
    <w:rsid w:val="00A34828"/>
    <w:rsid w:val="00A34CCE"/>
    <w:rsid w:val="00A35F6D"/>
    <w:rsid w:val="00A36226"/>
    <w:rsid w:val="00A36BF0"/>
    <w:rsid w:val="00A37C6E"/>
    <w:rsid w:val="00A412ED"/>
    <w:rsid w:val="00A427D9"/>
    <w:rsid w:val="00A43066"/>
    <w:rsid w:val="00A457E5"/>
    <w:rsid w:val="00A45A67"/>
    <w:rsid w:val="00A46B00"/>
    <w:rsid w:val="00A511D0"/>
    <w:rsid w:val="00A53A32"/>
    <w:rsid w:val="00A54A07"/>
    <w:rsid w:val="00A54CCE"/>
    <w:rsid w:val="00A571EE"/>
    <w:rsid w:val="00A5783B"/>
    <w:rsid w:val="00A60E1C"/>
    <w:rsid w:val="00A64042"/>
    <w:rsid w:val="00A66076"/>
    <w:rsid w:val="00A66B00"/>
    <w:rsid w:val="00A67794"/>
    <w:rsid w:val="00A67C73"/>
    <w:rsid w:val="00A67EE2"/>
    <w:rsid w:val="00A70448"/>
    <w:rsid w:val="00A7123B"/>
    <w:rsid w:val="00A71F13"/>
    <w:rsid w:val="00A74109"/>
    <w:rsid w:val="00A75169"/>
    <w:rsid w:val="00A75A23"/>
    <w:rsid w:val="00A76A34"/>
    <w:rsid w:val="00A76C72"/>
    <w:rsid w:val="00A80132"/>
    <w:rsid w:val="00A80809"/>
    <w:rsid w:val="00A810C8"/>
    <w:rsid w:val="00A8326C"/>
    <w:rsid w:val="00A84B9E"/>
    <w:rsid w:val="00A84F7E"/>
    <w:rsid w:val="00A86296"/>
    <w:rsid w:val="00A86747"/>
    <w:rsid w:val="00A87D5D"/>
    <w:rsid w:val="00A90E54"/>
    <w:rsid w:val="00A91488"/>
    <w:rsid w:val="00A91CFB"/>
    <w:rsid w:val="00A91EDE"/>
    <w:rsid w:val="00A93455"/>
    <w:rsid w:val="00A95990"/>
    <w:rsid w:val="00A962A1"/>
    <w:rsid w:val="00A965FD"/>
    <w:rsid w:val="00AA0376"/>
    <w:rsid w:val="00AA0573"/>
    <w:rsid w:val="00AA1403"/>
    <w:rsid w:val="00AA2B70"/>
    <w:rsid w:val="00AA3A8D"/>
    <w:rsid w:val="00AA417F"/>
    <w:rsid w:val="00AA4CE0"/>
    <w:rsid w:val="00AA5881"/>
    <w:rsid w:val="00AA61C8"/>
    <w:rsid w:val="00AA6EAF"/>
    <w:rsid w:val="00AA7351"/>
    <w:rsid w:val="00AA76DD"/>
    <w:rsid w:val="00AA7EB6"/>
    <w:rsid w:val="00AB193F"/>
    <w:rsid w:val="00AB19F7"/>
    <w:rsid w:val="00AB1A87"/>
    <w:rsid w:val="00AB2A74"/>
    <w:rsid w:val="00AB339F"/>
    <w:rsid w:val="00AB3606"/>
    <w:rsid w:val="00AB4671"/>
    <w:rsid w:val="00AB4E0E"/>
    <w:rsid w:val="00AB6800"/>
    <w:rsid w:val="00AC13F2"/>
    <w:rsid w:val="00AC2A03"/>
    <w:rsid w:val="00AC411A"/>
    <w:rsid w:val="00AC4699"/>
    <w:rsid w:val="00AC5CA6"/>
    <w:rsid w:val="00AC6829"/>
    <w:rsid w:val="00AC752E"/>
    <w:rsid w:val="00AC7EC7"/>
    <w:rsid w:val="00AD1F2C"/>
    <w:rsid w:val="00AD48C3"/>
    <w:rsid w:val="00AD564C"/>
    <w:rsid w:val="00AD61B8"/>
    <w:rsid w:val="00AD62BA"/>
    <w:rsid w:val="00AE0073"/>
    <w:rsid w:val="00AE0D56"/>
    <w:rsid w:val="00AE2EC4"/>
    <w:rsid w:val="00AE6080"/>
    <w:rsid w:val="00AE71F1"/>
    <w:rsid w:val="00AE7B9B"/>
    <w:rsid w:val="00AE7FEC"/>
    <w:rsid w:val="00AF0BBC"/>
    <w:rsid w:val="00AF1B20"/>
    <w:rsid w:val="00AF39CD"/>
    <w:rsid w:val="00AF54B7"/>
    <w:rsid w:val="00AF5672"/>
    <w:rsid w:val="00AF5925"/>
    <w:rsid w:val="00AF6C29"/>
    <w:rsid w:val="00AF750E"/>
    <w:rsid w:val="00AF7AD8"/>
    <w:rsid w:val="00B01826"/>
    <w:rsid w:val="00B025C5"/>
    <w:rsid w:val="00B0437F"/>
    <w:rsid w:val="00B048BB"/>
    <w:rsid w:val="00B04C5E"/>
    <w:rsid w:val="00B05426"/>
    <w:rsid w:val="00B0563D"/>
    <w:rsid w:val="00B0640F"/>
    <w:rsid w:val="00B06905"/>
    <w:rsid w:val="00B06E6E"/>
    <w:rsid w:val="00B0779B"/>
    <w:rsid w:val="00B078AA"/>
    <w:rsid w:val="00B10A10"/>
    <w:rsid w:val="00B11BB4"/>
    <w:rsid w:val="00B128B7"/>
    <w:rsid w:val="00B13C3C"/>
    <w:rsid w:val="00B14198"/>
    <w:rsid w:val="00B15B3C"/>
    <w:rsid w:val="00B16A9B"/>
    <w:rsid w:val="00B16D56"/>
    <w:rsid w:val="00B1785F"/>
    <w:rsid w:val="00B17A48"/>
    <w:rsid w:val="00B207FF"/>
    <w:rsid w:val="00B20D4E"/>
    <w:rsid w:val="00B20E9D"/>
    <w:rsid w:val="00B21665"/>
    <w:rsid w:val="00B22A28"/>
    <w:rsid w:val="00B23675"/>
    <w:rsid w:val="00B23ED7"/>
    <w:rsid w:val="00B24600"/>
    <w:rsid w:val="00B24BB6"/>
    <w:rsid w:val="00B26372"/>
    <w:rsid w:val="00B301E9"/>
    <w:rsid w:val="00B3056B"/>
    <w:rsid w:val="00B32B71"/>
    <w:rsid w:val="00B3481F"/>
    <w:rsid w:val="00B34B27"/>
    <w:rsid w:val="00B34C9D"/>
    <w:rsid w:val="00B35507"/>
    <w:rsid w:val="00B35B1E"/>
    <w:rsid w:val="00B35D7A"/>
    <w:rsid w:val="00B3609F"/>
    <w:rsid w:val="00B375A1"/>
    <w:rsid w:val="00B40527"/>
    <w:rsid w:val="00B40FE6"/>
    <w:rsid w:val="00B41AD7"/>
    <w:rsid w:val="00B420D9"/>
    <w:rsid w:val="00B43A34"/>
    <w:rsid w:val="00B451B1"/>
    <w:rsid w:val="00B471B7"/>
    <w:rsid w:val="00B47325"/>
    <w:rsid w:val="00B477D1"/>
    <w:rsid w:val="00B47E2A"/>
    <w:rsid w:val="00B50657"/>
    <w:rsid w:val="00B50DF5"/>
    <w:rsid w:val="00B51E68"/>
    <w:rsid w:val="00B52DD0"/>
    <w:rsid w:val="00B56202"/>
    <w:rsid w:val="00B56278"/>
    <w:rsid w:val="00B56825"/>
    <w:rsid w:val="00B56D0B"/>
    <w:rsid w:val="00B5771A"/>
    <w:rsid w:val="00B6077C"/>
    <w:rsid w:val="00B634F9"/>
    <w:rsid w:val="00B66E3C"/>
    <w:rsid w:val="00B67110"/>
    <w:rsid w:val="00B71077"/>
    <w:rsid w:val="00B7234E"/>
    <w:rsid w:val="00B73642"/>
    <w:rsid w:val="00B73ECD"/>
    <w:rsid w:val="00B7428E"/>
    <w:rsid w:val="00B75E2B"/>
    <w:rsid w:val="00B77532"/>
    <w:rsid w:val="00B80E20"/>
    <w:rsid w:val="00B816AD"/>
    <w:rsid w:val="00B81B50"/>
    <w:rsid w:val="00B81EEF"/>
    <w:rsid w:val="00B82331"/>
    <w:rsid w:val="00B824F4"/>
    <w:rsid w:val="00B865ED"/>
    <w:rsid w:val="00B86869"/>
    <w:rsid w:val="00B9037B"/>
    <w:rsid w:val="00B90CD1"/>
    <w:rsid w:val="00B90D12"/>
    <w:rsid w:val="00B90D26"/>
    <w:rsid w:val="00B91AFE"/>
    <w:rsid w:val="00B92334"/>
    <w:rsid w:val="00B93E02"/>
    <w:rsid w:val="00B94EF2"/>
    <w:rsid w:val="00B96B70"/>
    <w:rsid w:val="00B97C3F"/>
    <w:rsid w:val="00B97C9D"/>
    <w:rsid w:val="00BA09A8"/>
    <w:rsid w:val="00BA1D56"/>
    <w:rsid w:val="00BA21A2"/>
    <w:rsid w:val="00BA2936"/>
    <w:rsid w:val="00BA795D"/>
    <w:rsid w:val="00BB02A0"/>
    <w:rsid w:val="00BB03A2"/>
    <w:rsid w:val="00BB045A"/>
    <w:rsid w:val="00BB0EDC"/>
    <w:rsid w:val="00BB14E2"/>
    <w:rsid w:val="00BB1A5B"/>
    <w:rsid w:val="00BB1AC6"/>
    <w:rsid w:val="00BB31D4"/>
    <w:rsid w:val="00BB3D4F"/>
    <w:rsid w:val="00BB52DB"/>
    <w:rsid w:val="00BB538A"/>
    <w:rsid w:val="00BB60A6"/>
    <w:rsid w:val="00BB686C"/>
    <w:rsid w:val="00BB6FCC"/>
    <w:rsid w:val="00BB7E1A"/>
    <w:rsid w:val="00BC1A21"/>
    <w:rsid w:val="00BC2029"/>
    <w:rsid w:val="00BC23DB"/>
    <w:rsid w:val="00BC41B3"/>
    <w:rsid w:val="00BC5389"/>
    <w:rsid w:val="00BC77EA"/>
    <w:rsid w:val="00BC7C7A"/>
    <w:rsid w:val="00BD064D"/>
    <w:rsid w:val="00BD17EC"/>
    <w:rsid w:val="00BD1816"/>
    <w:rsid w:val="00BD4120"/>
    <w:rsid w:val="00BD4420"/>
    <w:rsid w:val="00BD5E47"/>
    <w:rsid w:val="00BD5F12"/>
    <w:rsid w:val="00BD6683"/>
    <w:rsid w:val="00BD6930"/>
    <w:rsid w:val="00BE14EC"/>
    <w:rsid w:val="00BE15B6"/>
    <w:rsid w:val="00BE27E2"/>
    <w:rsid w:val="00BE341B"/>
    <w:rsid w:val="00BE38E0"/>
    <w:rsid w:val="00BE56C8"/>
    <w:rsid w:val="00BE6DD8"/>
    <w:rsid w:val="00BE7B76"/>
    <w:rsid w:val="00BF25FA"/>
    <w:rsid w:val="00BF2EF3"/>
    <w:rsid w:val="00BF3464"/>
    <w:rsid w:val="00BF668F"/>
    <w:rsid w:val="00BF67E2"/>
    <w:rsid w:val="00BF7746"/>
    <w:rsid w:val="00BF7BF3"/>
    <w:rsid w:val="00BF7FDB"/>
    <w:rsid w:val="00C0077F"/>
    <w:rsid w:val="00C007A1"/>
    <w:rsid w:val="00C018A3"/>
    <w:rsid w:val="00C01D2C"/>
    <w:rsid w:val="00C02B26"/>
    <w:rsid w:val="00C0400A"/>
    <w:rsid w:val="00C04D08"/>
    <w:rsid w:val="00C05207"/>
    <w:rsid w:val="00C06535"/>
    <w:rsid w:val="00C068B0"/>
    <w:rsid w:val="00C06A89"/>
    <w:rsid w:val="00C0772A"/>
    <w:rsid w:val="00C07C99"/>
    <w:rsid w:val="00C104CD"/>
    <w:rsid w:val="00C11E7A"/>
    <w:rsid w:val="00C12B95"/>
    <w:rsid w:val="00C1351E"/>
    <w:rsid w:val="00C138E0"/>
    <w:rsid w:val="00C13C1D"/>
    <w:rsid w:val="00C13CD6"/>
    <w:rsid w:val="00C13DB2"/>
    <w:rsid w:val="00C150A8"/>
    <w:rsid w:val="00C15892"/>
    <w:rsid w:val="00C159B1"/>
    <w:rsid w:val="00C17422"/>
    <w:rsid w:val="00C20068"/>
    <w:rsid w:val="00C206B6"/>
    <w:rsid w:val="00C20D88"/>
    <w:rsid w:val="00C2156B"/>
    <w:rsid w:val="00C225F6"/>
    <w:rsid w:val="00C2317A"/>
    <w:rsid w:val="00C23197"/>
    <w:rsid w:val="00C23279"/>
    <w:rsid w:val="00C23A4F"/>
    <w:rsid w:val="00C24350"/>
    <w:rsid w:val="00C244DE"/>
    <w:rsid w:val="00C2501E"/>
    <w:rsid w:val="00C259D7"/>
    <w:rsid w:val="00C25E2E"/>
    <w:rsid w:val="00C26640"/>
    <w:rsid w:val="00C26680"/>
    <w:rsid w:val="00C27B30"/>
    <w:rsid w:val="00C30048"/>
    <w:rsid w:val="00C3086F"/>
    <w:rsid w:val="00C30BE7"/>
    <w:rsid w:val="00C31DCA"/>
    <w:rsid w:val="00C31ECB"/>
    <w:rsid w:val="00C328CC"/>
    <w:rsid w:val="00C32901"/>
    <w:rsid w:val="00C33AE1"/>
    <w:rsid w:val="00C35595"/>
    <w:rsid w:val="00C37E57"/>
    <w:rsid w:val="00C40208"/>
    <w:rsid w:val="00C40F1B"/>
    <w:rsid w:val="00C41C03"/>
    <w:rsid w:val="00C41D1B"/>
    <w:rsid w:val="00C4384E"/>
    <w:rsid w:val="00C44AAA"/>
    <w:rsid w:val="00C45739"/>
    <w:rsid w:val="00C47555"/>
    <w:rsid w:val="00C47F29"/>
    <w:rsid w:val="00C52436"/>
    <w:rsid w:val="00C5313C"/>
    <w:rsid w:val="00C53281"/>
    <w:rsid w:val="00C541C6"/>
    <w:rsid w:val="00C54B35"/>
    <w:rsid w:val="00C553E1"/>
    <w:rsid w:val="00C55E88"/>
    <w:rsid w:val="00C55FFF"/>
    <w:rsid w:val="00C567CC"/>
    <w:rsid w:val="00C5776B"/>
    <w:rsid w:val="00C604EF"/>
    <w:rsid w:val="00C606E8"/>
    <w:rsid w:val="00C60791"/>
    <w:rsid w:val="00C62C19"/>
    <w:rsid w:val="00C6331C"/>
    <w:rsid w:val="00C64AD8"/>
    <w:rsid w:val="00C6528B"/>
    <w:rsid w:val="00C66A66"/>
    <w:rsid w:val="00C70C6F"/>
    <w:rsid w:val="00C70DB8"/>
    <w:rsid w:val="00C71094"/>
    <w:rsid w:val="00C71523"/>
    <w:rsid w:val="00C715E6"/>
    <w:rsid w:val="00C71E32"/>
    <w:rsid w:val="00C7255C"/>
    <w:rsid w:val="00C725F9"/>
    <w:rsid w:val="00C72C52"/>
    <w:rsid w:val="00C732E1"/>
    <w:rsid w:val="00C741B4"/>
    <w:rsid w:val="00C75619"/>
    <w:rsid w:val="00C80249"/>
    <w:rsid w:val="00C8028C"/>
    <w:rsid w:val="00C81E2E"/>
    <w:rsid w:val="00C835FD"/>
    <w:rsid w:val="00C83C58"/>
    <w:rsid w:val="00C85513"/>
    <w:rsid w:val="00C862E9"/>
    <w:rsid w:val="00C8720C"/>
    <w:rsid w:val="00C9157A"/>
    <w:rsid w:val="00C92B86"/>
    <w:rsid w:val="00C93859"/>
    <w:rsid w:val="00C945CF"/>
    <w:rsid w:val="00C94F30"/>
    <w:rsid w:val="00CA0CCF"/>
    <w:rsid w:val="00CA164A"/>
    <w:rsid w:val="00CA242A"/>
    <w:rsid w:val="00CA2C63"/>
    <w:rsid w:val="00CA2E81"/>
    <w:rsid w:val="00CA3841"/>
    <w:rsid w:val="00CA46CA"/>
    <w:rsid w:val="00CA4849"/>
    <w:rsid w:val="00CA4A1A"/>
    <w:rsid w:val="00CA4E6C"/>
    <w:rsid w:val="00CA54EF"/>
    <w:rsid w:val="00CA5F9C"/>
    <w:rsid w:val="00CA6BE9"/>
    <w:rsid w:val="00CA6D2C"/>
    <w:rsid w:val="00CB0E19"/>
    <w:rsid w:val="00CB0E3A"/>
    <w:rsid w:val="00CB1574"/>
    <w:rsid w:val="00CB2C5F"/>
    <w:rsid w:val="00CB2F93"/>
    <w:rsid w:val="00CB3AFB"/>
    <w:rsid w:val="00CB5D13"/>
    <w:rsid w:val="00CB60BD"/>
    <w:rsid w:val="00CB6B13"/>
    <w:rsid w:val="00CB6CBE"/>
    <w:rsid w:val="00CC3DB6"/>
    <w:rsid w:val="00CC48E3"/>
    <w:rsid w:val="00CC4E35"/>
    <w:rsid w:val="00CC4F88"/>
    <w:rsid w:val="00CC5D30"/>
    <w:rsid w:val="00CC6094"/>
    <w:rsid w:val="00CC61AC"/>
    <w:rsid w:val="00CC72B0"/>
    <w:rsid w:val="00CD104A"/>
    <w:rsid w:val="00CD1298"/>
    <w:rsid w:val="00CD1BAD"/>
    <w:rsid w:val="00CD5BB5"/>
    <w:rsid w:val="00CD6010"/>
    <w:rsid w:val="00CE2A2D"/>
    <w:rsid w:val="00CE3497"/>
    <w:rsid w:val="00CE383D"/>
    <w:rsid w:val="00CE3C23"/>
    <w:rsid w:val="00CE3D9A"/>
    <w:rsid w:val="00CE4E7E"/>
    <w:rsid w:val="00CE5738"/>
    <w:rsid w:val="00CE5D7C"/>
    <w:rsid w:val="00CE6157"/>
    <w:rsid w:val="00CE6FD0"/>
    <w:rsid w:val="00CF06FE"/>
    <w:rsid w:val="00CF09BC"/>
    <w:rsid w:val="00CF0BC2"/>
    <w:rsid w:val="00CF4509"/>
    <w:rsid w:val="00CF4EBC"/>
    <w:rsid w:val="00CF5794"/>
    <w:rsid w:val="00CF580E"/>
    <w:rsid w:val="00CF7F9B"/>
    <w:rsid w:val="00D00BAC"/>
    <w:rsid w:val="00D00C66"/>
    <w:rsid w:val="00D0158C"/>
    <w:rsid w:val="00D01BCE"/>
    <w:rsid w:val="00D02677"/>
    <w:rsid w:val="00D02692"/>
    <w:rsid w:val="00D03473"/>
    <w:rsid w:val="00D04A92"/>
    <w:rsid w:val="00D05F6B"/>
    <w:rsid w:val="00D07B7E"/>
    <w:rsid w:val="00D1118C"/>
    <w:rsid w:val="00D11E0E"/>
    <w:rsid w:val="00D13705"/>
    <w:rsid w:val="00D13D73"/>
    <w:rsid w:val="00D1415C"/>
    <w:rsid w:val="00D157E3"/>
    <w:rsid w:val="00D15F13"/>
    <w:rsid w:val="00D16A8C"/>
    <w:rsid w:val="00D20598"/>
    <w:rsid w:val="00D2070E"/>
    <w:rsid w:val="00D21975"/>
    <w:rsid w:val="00D220CD"/>
    <w:rsid w:val="00D23062"/>
    <w:rsid w:val="00D2380E"/>
    <w:rsid w:val="00D255EE"/>
    <w:rsid w:val="00D31536"/>
    <w:rsid w:val="00D327B3"/>
    <w:rsid w:val="00D32CF5"/>
    <w:rsid w:val="00D33583"/>
    <w:rsid w:val="00D342D4"/>
    <w:rsid w:val="00D34F42"/>
    <w:rsid w:val="00D36DC6"/>
    <w:rsid w:val="00D4059A"/>
    <w:rsid w:val="00D40650"/>
    <w:rsid w:val="00D41488"/>
    <w:rsid w:val="00D41CEB"/>
    <w:rsid w:val="00D41F9A"/>
    <w:rsid w:val="00D420C0"/>
    <w:rsid w:val="00D42672"/>
    <w:rsid w:val="00D43983"/>
    <w:rsid w:val="00D447DB"/>
    <w:rsid w:val="00D47343"/>
    <w:rsid w:val="00D50E40"/>
    <w:rsid w:val="00D53994"/>
    <w:rsid w:val="00D54402"/>
    <w:rsid w:val="00D56BA5"/>
    <w:rsid w:val="00D56F07"/>
    <w:rsid w:val="00D5766C"/>
    <w:rsid w:val="00D60E4F"/>
    <w:rsid w:val="00D61008"/>
    <w:rsid w:val="00D612BD"/>
    <w:rsid w:val="00D62255"/>
    <w:rsid w:val="00D62414"/>
    <w:rsid w:val="00D625C8"/>
    <w:rsid w:val="00D62E29"/>
    <w:rsid w:val="00D636E1"/>
    <w:rsid w:val="00D63E8F"/>
    <w:rsid w:val="00D64113"/>
    <w:rsid w:val="00D652D6"/>
    <w:rsid w:val="00D6619B"/>
    <w:rsid w:val="00D66A01"/>
    <w:rsid w:val="00D66BE7"/>
    <w:rsid w:val="00D66CF4"/>
    <w:rsid w:val="00D674E5"/>
    <w:rsid w:val="00D704B8"/>
    <w:rsid w:val="00D70EC6"/>
    <w:rsid w:val="00D70EFC"/>
    <w:rsid w:val="00D7130C"/>
    <w:rsid w:val="00D71C86"/>
    <w:rsid w:val="00D71E58"/>
    <w:rsid w:val="00D73F14"/>
    <w:rsid w:val="00D74068"/>
    <w:rsid w:val="00D75CEC"/>
    <w:rsid w:val="00D763E8"/>
    <w:rsid w:val="00D76C7A"/>
    <w:rsid w:val="00D77478"/>
    <w:rsid w:val="00D77B5D"/>
    <w:rsid w:val="00D77E37"/>
    <w:rsid w:val="00D77F4B"/>
    <w:rsid w:val="00D80FFA"/>
    <w:rsid w:val="00D81B6F"/>
    <w:rsid w:val="00D835A4"/>
    <w:rsid w:val="00D84F98"/>
    <w:rsid w:val="00D86AE2"/>
    <w:rsid w:val="00D86D5D"/>
    <w:rsid w:val="00D87830"/>
    <w:rsid w:val="00D90442"/>
    <w:rsid w:val="00D90AB8"/>
    <w:rsid w:val="00D921FA"/>
    <w:rsid w:val="00D925A9"/>
    <w:rsid w:val="00D92D3F"/>
    <w:rsid w:val="00D944AA"/>
    <w:rsid w:val="00D94583"/>
    <w:rsid w:val="00D94FB6"/>
    <w:rsid w:val="00D953EA"/>
    <w:rsid w:val="00D958EB"/>
    <w:rsid w:val="00D9783B"/>
    <w:rsid w:val="00DA0D6C"/>
    <w:rsid w:val="00DA140F"/>
    <w:rsid w:val="00DA363E"/>
    <w:rsid w:val="00DA4BD2"/>
    <w:rsid w:val="00DA5772"/>
    <w:rsid w:val="00DA619E"/>
    <w:rsid w:val="00DA6AE0"/>
    <w:rsid w:val="00DA731F"/>
    <w:rsid w:val="00DA7C66"/>
    <w:rsid w:val="00DB04F0"/>
    <w:rsid w:val="00DB11F3"/>
    <w:rsid w:val="00DB565B"/>
    <w:rsid w:val="00DB57D2"/>
    <w:rsid w:val="00DB5981"/>
    <w:rsid w:val="00DB6108"/>
    <w:rsid w:val="00DC3043"/>
    <w:rsid w:val="00DC38A3"/>
    <w:rsid w:val="00DC7194"/>
    <w:rsid w:val="00DD0A53"/>
    <w:rsid w:val="00DD1AF1"/>
    <w:rsid w:val="00DD1AFD"/>
    <w:rsid w:val="00DD1D24"/>
    <w:rsid w:val="00DD50B3"/>
    <w:rsid w:val="00DD5426"/>
    <w:rsid w:val="00DD5F1D"/>
    <w:rsid w:val="00DD6B9F"/>
    <w:rsid w:val="00DE13BF"/>
    <w:rsid w:val="00DE268F"/>
    <w:rsid w:val="00DE348B"/>
    <w:rsid w:val="00DE3EAB"/>
    <w:rsid w:val="00DE4F2C"/>
    <w:rsid w:val="00DE7068"/>
    <w:rsid w:val="00DE7DF4"/>
    <w:rsid w:val="00DE7ECE"/>
    <w:rsid w:val="00DF019F"/>
    <w:rsid w:val="00DF06A2"/>
    <w:rsid w:val="00DF2C8E"/>
    <w:rsid w:val="00DF30A0"/>
    <w:rsid w:val="00DF3355"/>
    <w:rsid w:val="00DF4E61"/>
    <w:rsid w:val="00DF5652"/>
    <w:rsid w:val="00DF5853"/>
    <w:rsid w:val="00DF633A"/>
    <w:rsid w:val="00E00569"/>
    <w:rsid w:val="00E0142E"/>
    <w:rsid w:val="00E028C0"/>
    <w:rsid w:val="00E02D88"/>
    <w:rsid w:val="00E040AF"/>
    <w:rsid w:val="00E05631"/>
    <w:rsid w:val="00E07D61"/>
    <w:rsid w:val="00E11D58"/>
    <w:rsid w:val="00E1213B"/>
    <w:rsid w:val="00E12A93"/>
    <w:rsid w:val="00E14909"/>
    <w:rsid w:val="00E15A80"/>
    <w:rsid w:val="00E1634D"/>
    <w:rsid w:val="00E17F47"/>
    <w:rsid w:val="00E17FA4"/>
    <w:rsid w:val="00E20B9D"/>
    <w:rsid w:val="00E21E33"/>
    <w:rsid w:val="00E220EA"/>
    <w:rsid w:val="00E22351"/>
    <w:rsid w:val="00E224B1"/>
    <w:rsid w:val="00E22A3E"/>
    <w:rsid w:val="00E23FEF"/>
    <w:rsid w:val="00E2600C"/>
    <w:rsid w:val="00E26604"/>
    <w:rsid w:val="00E26643"/>
    <w:rsid w:val="00E27408"/>
    <w:rsid w:val="00E30AFD"/>
    <w:rsid w:val="00E30B0C"/>
    <w:rsid w:val="00E317CE"/>
    <w:rsid w:val="00E321EA"/>
    <w:rsid w:val="00E33126"/>
    <w:rsid w:val="00E33762"/>
    <w:rsid w:val="00E33B9F"/>
    <w:rsid w:val="00E3483C"/>
    <w:rsid w:val="00E34B51"/>
    <w:rsid w:val="00E3548F"/>
    <w:rsid w:val="00E35A22"/>
    <w:rsid w:val="00E35F0F"/>
    <w:rsid w:val="00E36451"/>
    <w:rsid w:val="00E40641"/>
    <w:rsid w:val="00E42027"/>
    <w:rsid w:val="00E420A5"/>
    <w:rsid w:val="00E43064"/>
    <w:rsid w:val="00E43135"/>
    <w:rsid w:val="00E44032"/>
    <w:rsid w:val="00E44872"/>
    <w:rsid w:val="00E47B31"/>
    <w:rsid w:val="00E508B6"/>
    <w:rsid w:val="00E52429"/>
    <w:rsid w:val="00E5279F"/>
    <w:rsid w:val="00E541E8"/>
    <w:rsid w:val="00E54A0C"/>
    <w:rsid w:val="00E54A46"/>
    <w:rsid w:val="00E553D5"/>
    <w:rsid w:val="00E556EA"/>
    <w:rsid w:val="00E562DF"/>
    <w:rsid w:val="00E5646B"/>
    <w:rsid w:val="00E57C70"/>
    <w:rsid w:val="00E609C3"/>
    <w:rsid w:val="00E60B53"/>
    <w:rsid w:val="00E617A2"/>
    <w:rsid w:val="00E61F1E"/>
    <w:rsid w:val="00E62022"/>
    <w:rsid w:val="00E62D1A"/>
    <w:rsid w:val="00E63D59"/>
    <w:rsid w:val="00E63FDF"/>
    <w:rsid w:val="00E64BF2"/>
    <w:rsid w:val="00E6513A"/>
    <w:rsid w:val="00E66652"/>
    <w:rsid w:val="00E70179"/>
    <w:rsid w:val="00E72A3A"/>
    <w:rsid w:val="00E72C7E"/>
    <w:rsid w:val="00E74069"/>
    <w:rsid w:val="00E7413F"/>
    <w:rsid w:val="00E74545"/>
    <w:rsid w:val="00E75DAD"/>
    <w:rsid w:val="00E76B51"/>
    <w:rsid w:val="00E77AC8"/>
    <w:rsid w:val="00E77DFE"/>
    <w:rsid w:val="00E77FC6"/>
    <w:rsid w:val="00E80174"/>
    <w:rsid w:val="00E809F9"/>
    <w:rsid w:val="00E80FE0"/>
    <w:rsid w:val="00E81615"/>
    <w:rsid w:val="00E84390"/>
    <w:rsid w:val="00E8456A"/>
    <w:rsid w:val="00E845EA"/>
    <w:rsid w:val="00E84631"/>
    <w:rsid w:val="00E857BE"/>
    <w:rsid w:val="00E8602E"/>
    <w:rsid w:val="00E8645A"/>
    <w:rsid w:val="00E870D1"/>
    <w:rsid w:val="00E87122"/>
    <w:rsid w:val="00E87BC1"/>
    <w:rsid w:val="00E87CEB"/>
    <w:rsid w:val="00E904C5"/>
    <w:rsid w:val="00E91D62"/>
    <w:rsid w:val="00E91DD9"/>
    <w:rsid w:val="00E930FA"/>
    <w:rsid w:val="00E9344E"/>
    <w:rsid w:val="00E94E13"/>
    <w:rsid w:val="00E951E6"/>
    <w:rsid w:val="00E96324"/>
    <w:rsid w:val="00E96B5E"/>
    <w:rsid w:val="00E97C65"/>
    <w:rsid w:val="00EA07A5"/>
    <w:rsid w:val="00EA0924"/>
    <w:rsid w:val="00EA2AB8"/>
    <w:rsid w:val="00EA492F"/>
    <w:rsid w:val="00EA4DCB"/>
    <w:rsid w:val="00EA4EF3"/>
    <w:rsid w:val="00EA7374"/>
    <w:rsid w:val="00EA77D7"/>
    <w:rsid w:val="00EB1574"/>
    <w:rsid w:val="00EB1687"/>
    <w:rsid w:val="00EB34BD"/>
    <w:rsid w:val="00EB380A"/>
    <w:rsid w:val="00EB42B4"/>
    <w:rsid w:val="00EB5927"/>
    <w:rsid w:val="00EB5929"/>
    <w:rsid w:val="00EB67FD"/>
    <w:rsid w:val="00EB6A05"/>
    <w:rsid w:val="00EB714A"/>
    <w:rsid w:val="00EB7C40"/>
    <w:rsid w:val="00EC0D87"/>
    <w:rsid w:val="00EC125A"/>
    <w:rsid w:val="00EC1D5E"/>
    <w:rsid w:val="00EC2BF4"/>
    <w:rsid w:val="00EC2E33"/>
    <w:rsid w:val="00EC3923"/>
    <w:rsid w:val="00EC4EC6"/>
    <w:rsid w:val="00EC5205"/>
    <w:rsid w:val="00ED015D"/>
    <w:rsid w:val="00ED02FA"/>
    <w:rsid w:val="00ED18EA"/>
    <w:rsid w:val="00ED21AE"/>
    <w:rsid w:val="00ED4F79"/>
    <w:rsid w:val="00ED5D5B"/>
    <w:rsid w:val="00ED5F62"/>
    <w:rsid w:val="00ED758B"/>
    <w:rsid w:val="00ED7EBC"/>
    <w:rsid w:val="00EE117A"/>
    <w:rsid w:val="00EE1362"/>
    <w:rsid w:val="00EE627B"/>
    <w:rsid w:val="00EE7269"/>
    <w:rsid w:val="00EE766C"/>
    <w:rsid w:val="00EF24F0"/>
    <w:rsid w:val="00EF3699"/>
    <w:rsid w:val="00EF3A92"/>
    <w:rsid w:val="00EF3FEF"/>
    <w:rsid w:val="00EF4662"/>
    <w:rsid w:val="00EF6A4C"/>
    <w:rsid w:val="00EF6D20"/>
    <w:rsid w:val="00F015A4"/>
    <w:rsid w:val="00F01DB2"/>
    <w:rsid w:val="00F03149"/>
    <w:rsid w:val="00F038FF"/>
    <w:rsid w:val="00F04E24"/>
    <w:rsid w:val="00F10551"/>
    <w:rsid w:val="00F1093D"/>
    <w:rsid w:val="00F125A6"/>
    <w:rsid w:val="00F125AD"/>
    <w:rsid w:val="00F12806"/>
    <w:rsid w:val="00F21B55"/>
    <w:rsid w:val="00F2218C"/>
    <w:rsid w:val="00F239B0"/>
    <w:rsid w:val="00F23D4D"/>
    <w:rsid w:val="00F25839"/>
    <w:rsid w:val="00F25B2B"/>
    <w:rsid w:val="00F25E4F"/>
    <w:rsid w:val="00F275D0"/>
    <w:rsid w:val="00F300F5"/>
    <w:rsid w:val="00F304A9"/>
    <w:rsid w:val="00F3101F"/>
    <w:rsid w:val="00F31548"/>
    <w:rsid w:val="00F31DEF"/>
    <w:rsid w:val="00F33399"/>
    <w:rsid w:val="00F3415E"/>
    <w:rsid w:val="00F34B5A"/>
    <w:rsid w:val="00F3707E"/>
    <w:rsid w:val="00F40298"/>
    <w:rsid w:val="00F432B3"/>
    <w:rsid w:val="00F45242"/>
    <w:rsid w:val="00F463F3"/>
    <w:rsid w:val="00F46AD5"/>
    <w:rsid w:val="00F50095"/>
    <w:rsid w:val="00F502A3"/>
    <w:rsid w:val="00F512B8"/>
    <w:rsid w:val="00F51B78"/>
    <w:rsid w:val="00F53D10"/>
    <w:rsid w:val="00F54774"/>
    <w:rsid w:val="00F55F82"/>
    <w:rsid w:val="00F60073"/>
    <w:rsid w:val="00F60D42"/>
    <w:rsid w:val="00F613B1"/>
    <w:rsid w:val="00F61660"/>
    <w:rsid w:val="00F623AB"/>
    <w:rsid w:val="00F6408F"/>
    <w:rsid w:val="00F6468D"/>
    <w:rsid w:val="00F65258"/>
    <w:rsid w:val="00F6528F"/>
    <w:rsid w:val="00F6730D"/>
    <w:rsid w:val="00F70CAF"/>
    <w:rsid w:val="00F716A5"/>
    <w:rsid w:val="00F71F29"/>
    <w:rsid w:val="00F72132"/>
    <w:rsid w:val="00F73AC9"/>
    <w:rsid w:val="00F764E0"/>
    <w:rsid w:val="00F76768"/>
    <w:rsid w:val="00F767BB"/>
    <w:rsid w:val="00F8034D"/>
    <w:rsid w:val="00F81C65"/>
    <w:rsid w:val="00F820EE"/>
    <w:rsid w:val="00F831BF"/>
    <w:rsid w:val="00F831FB"/>
    <w:rsid w:val="00F84C22"/>
    <w:rsid w:val="00F84CC2"/>
    <w:rsid w:val="00F8519A"/>
    <w:rsid w:val="00F85BE1"/>
    <w:rsid w:val="00F85CFA"/>
    <w:rsid w:val="00F861EE"/>
    <w:rsid w:val="00F8626B"/>
    <w:rsid w:val="00F86308"/>
    <w:rsid w:val="00F90637"/>
    <w:rsid w:val="00F90AF9"/>
    <w:rsid w:val="00F92148"/>
    <w:rsid w:val="00F92C38"/>
    <w:rsid w:val="00F92F51"/>
    <w:rsid w:val="00F932E9"/>
    <w:rsid w:val="00F9355B"/>
    <w:rsid w:val="00F94442"/>
    <w:rsid w:val="00F97A3C"/>
    <w:rsid w:val="00FA1E85"/>
    <w:rsid w:val="00FA29F5"/>
    <w:rsid w:val="00FA3F02"/>
    <w:rsid w:val="00FA7EED"/>
    <w:rsid w:val="00FB0866"/>
    <w:rsid w:val="00FB0FC8"/>
    <w:rsid w:val="00FB1EA4"/>
    <w:rsid w:val="00FB21F1"/>
    <w:rsid w:val="00FB2A86"/>
    <w:rsid w:val="00FB31E7"/>
    <w:rsid w:val="00FB36A6"/>
    <w:rsid w:val="00FB4330"/>
    <w:rsid w:val="00FB522D"/>
    <w:rsid w:val="00FB533B"/>
    <w:rsid w:val="00FB6D3E"/>
    <w:rsid w:val="00FC0268"/>
    <w:rsid w:val="00FC0B72"/>
    <w:rsid w:val="00FC3452"/>
    <w:rsid w:val="00FC676D"/>
    <w:rsid w:val="00FC6DB6"/>
    <w:rsid w:val="00FD0446"/>
    <w:rsid w:val="00FD0C14"/>
    <w:rsid w:val="00FD1E65"/>
    <w:rsid w:val="00FD2C0E"/>
    <w:rsid w:val="00FD3158"/>
    <w:rsid w:val="00FD3C1A"/>
    <w:rsid w:val="00FD3CAD"/>
    <w:rsid w:val="00FD3D3A"/>
    <w:rsid w:val="00FD51F9"/>
    <w:rsid w:val="00FD6200"/>
    <w:rsid w:val="00FD6241"/>
    <w:rsid w:val="00FD670C"/>
    <w:rsid w:val="00FD6E64"/>
    <w:rsid w:val="00FE07E5"/>
    <w:rsid w:val="00FE0BDB"/>
    <w:rsid w:val="00FE1127"/>
    <w:rsid w:val="00FE1798"/>
    <w:rsid w:val="00FE245C"/>
    <w:rsid w:val="00FE3431"/>
    <w:rsid w:val="00FE3C7F"/>
    <w:rsid w:val="00FE3E73"/>
    <w:rsid w:val="00FE4963"/>
    <w:rsid w:val="00FE5967"/>
    <w:rsid w:val="00FE688F"/>
    <w:rsid w:val="00FE778A"/>
    <w:rsid w:val="00FF14BC"/>
    <w:rsid w:val="00FF172E"/>
    <w:rsid w:val="00FF1CFA"/>
    <w:rsid w:val="00FF22F2"/>
    <w:rsid w:val="00FF3010"/>
    <w:rsid w:val="00FF3571"/>
    <w:rsid w:val="00FF42CD"/>
    <w:rsid w:val="00FF4C9A"/>
    <w:rsid w:val="00FF4FE8"/>
    <w:rsid w:val="00FF603D"/>
    <w:rsid w:val="00FF74E3"/>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905CBC"/>
    <w:rPr>
      <w:b/>
      <w:smallCaps/>
      <w:sz w:val="24"/>
    </w:rPr>
  </w:style>
  <w:style w:type="character" w:customStyle="1" w:styleId="Kop4Char">
    <w:name w:val="Kop 4 Char"/>
    <w:link w:val="Kop4"/>
    <w:uiPriority w:val="9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9"/>
    <w:locked/>
    <w:rsid w:val="00905CBC"/>
    <w:rPr>
      <w:sz w:val="28"/>
    </w:rPr>
  </w:style>
  <w:style w:type="character" w:customStyle="1" w:styleId="Kop2Char">
    <w:name w:val="Kop 2 Char"/>
    <w:link w:val="Kop2"/>
    <w:uiPriority w:val="9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C70C6F"/>
    <w:pPr>
      <w:spacing w:before="100" w:beforeAutospacing="1" w:after="100" w:afterAutospacing="1"/>
    </w:pPr>
    <w:rPr>
      <w:szCs w:val="24"/>
    </w:rPr>
  </w:style>
  <w:style w:type="paragraph" w:customStyle="1" w:styleId="Amendement">
    <w:name w:val="Amendement"/>
    <w:rsid w:val="00C70C6F"/>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C70C6F"/>
    <w:pPr>
      <w:numPr>
        <w:numId w:val="2"/>
      </w:numPr>
      <w:contextualSpacing/>
    </w:pPr>
  </w:style>
  <w:style w:type="paragraph" w:styleId="Plattetekstinspringen">
    <w:name w:val="Body Text Indent"/>
    <w:basedOn w:val="Standaard"/>
    <w:link w:val="PlattetekstinspringenChar"/>
    <w:rsid w:val="00C70C6F"/>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C70C6F"/>
    <w:rPr>
      <w:rFonts w:ascii="CG Times" w:hAnsi="CG Times"/>
      <w:snapToGrid w:val="0"/>
      <w:sz w:val="22"/>
      <w:lang w:eastAsia="en-US"/>
    </w:rPr>
  </w:style>
  <w:style w:type="paragraph" w:customStyle="1" w:styleId="broodtekst">
    <w:name w:val="broodtekst"/>
    <w:basedOn w:val="Standaard"/>
    <w:rsid w:val="00020CA4"/>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020CA4"/>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F1093D"/>
    <w:rPr>
      <w:sz w:val="16"/>
      <w:szCs w:val="16"/>
    </w:rPr>
  </w:style>
  <w:style w:type="paragraph" w:customStyle="1" w:styleId="HBJZ-Kamerstukken-regelafstand13">
    <w:name w:val="HBJZ - Kamerstukken - regelafstand 13"/>
    <w:aliases w:val="8"/>
    <w:basedOn w:val="Standaard"/>
    <w:next w:val="Standaard"/>
    <w:rsid w:val="0090430D"/>
    <w:pPr>
      <w:spacing w:line="276" w:lineRule="exac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905CBC"/>
    <w:pPr>
      <w:keepNext/>
      <w:spacing w:line="288" w:lineRule="auto"/>
      <w:outlineLvl w:val="2"/>
    </w:pPr>
    <w:rPr>
      <w:b/>
      <w:smallCaps/>
    </w:rPr>
  </w:style>
  <w:style w:type="paragraph" w:styleId="Kop4">
    <w:name w:val="heading 4"/>
    <w:basedOn w:val="Standaard"/>
    <w:next w:val="Standaard"/>
    <w:link w:val="Kop4Char"/>
    <w:autoRedefine/>
    <w:uiPriority w:val="99"/>
    <w:qFormat/>
    <w:rsid w:val="00905CBC"/>
    <w:pPr>
      <w:keepNext/>
      <w:spacing w:line="288" w:lineRule="auto"/>
      <w:outlineLvl w:val="3"/>
    </w:pPr>
    <w:rPr>
      <w:b/>
    </w:rPr>
  </w:style>
  <w:style w:type="paragraph" w:styleId="Kop5">
    <w:name w:val="heading 5"/>
    <w:basedOn w:val="Standaard"/>
    <w:next w:val="Standaard"/>
    <w:link w:val="Kop5Char"/>
    <w:uiPriority w:val="99"/>
    <w:qFormat/>
    <w:rsid w:val="00905CBC"/>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9E6F4F"/>
    <w:rPr>
      <w:rFonts w:ascii="Tahoma" w:hAnsi="Tahoma" w:cs="Tahoma"/>
      <w:sz w:val="16"/>
      <w:szCs w:val="16"/>
    </w:rPr>
  </w:style>
  <w:style w:type="paragraph" w:styleId="Plattetekst">
    <w:name w:val="Body Text"/>
    <w:basedOn w:val="Standaard"/>
    <w:link w:val="PlattetekstChar"/>
    <w:uiPriority w:val="99"/>
    <w:rsid w:val="0015518F"/>
    <w:pPr>
      <w:widowControl w:val="0"/>
      <w:autoSpaceDE w:val="0"/>
      <w:autoSpaceDN w:val="0"/>
      <w:adjustRightInd w:val="0"/>
    </w:pPr>
    <w:rPr>
      <w:rFonts w:ascii="Arial" w:hAnsi="Arial" w:cs="Arial"/>
      <w:sz w:val="20"/>
    </w:rPr>
  </w:style>
  <w:style w:type="character" w:customStyle="1" w:styleId="Kop3Char">
    <w:name w:val="Kop 3 Char"/>
    <w:link w:val="Kop3"/>
    <w:uiPriority w:val="99"/>
    <w:rsid w:val="00905CBC"/>
    <w:rPr>
      <w:b/>
      <w:smallCaps/>
      <w:sz w:val="24"/>
    </w:rPr>
  </w:style>
  <w:style w:type="character" w:customStyle="1" w:styleId="Kop4Char">
    <w:name w:val="Kop 4 Char"/>
    <w:link w:val="Kop4"/>
    <w:uiPriority w:val="99"/>
    <w:rsid w:val="00905CBC"/>
    <w:rPr>
      <w:b/>
      <w:sz w:val="24"/>
    </w:rPr>
  </w:style>
  <w:style w:type="character" w:customStyle="1" w:styleId="Kop5Char">
    <w:name w:val="Kop 5 Char"/>
    <w:link w:val="Kop5"/>
    <w:uiPriority w:val="99"/>
    <w:rsid w:val="00905CBC"/>
    <w:rPr>
      <w:rFonts w:ascii="Arial" w:hAnsi="Arial" w:cs="Arial"/>
      <w:b/>
      <w:bCs/>
      <w:lang w:eastAsia="ar-SA"/>
    </w:rPr>
  </w:style>
  <w:style w:type="character" w:customStyle="1" w:styleId="Kop1Char">
    <w:name w:val="Kop 1 Char"/>
    <w:link w:val="Kop1"/>
    <w:uiPriority w:val="99"/>
    <w:locked/>
    <w:rsid w:val="00905CBC"/>
    <w:rPr>
      <w:sz w:val="28"/>
    </w:rPr>
  </w:style>
  <w:style w:type="character" w:customStyle="1" w:styleId="Kop2Char">
    <w:name w:val="Kop 2 Char"/>
    <w:link w:val="Kop2"/>
    <w:uiPriority w:val="99"/>
    <w:locked/>
    <w:rsid w:val="00905CBC"/>
    <w:rPr>
      <w:b/>
      <w:sz w:val="24"/>
    </w:rPr>
  </w:style>
  <w:style w:type="character" w:customStyle="1" w:styleId="BallontekstChar">
    <w:name w:val="Ballontekst Char"/>
    <w:link w:val="Ballontekst"/>
    <w:uiPriority w:val="99"/>
    <w:semiHidden/>
    <w:locked/>
    <w:rsid w:val="00905CBC"/>
    <w:rPr>
      <w:rFonts w:ascii="Tahoma" w:hAnsi="Tahoma" w:cs="Tahoma"/>
      <w:sz w:val="16"/>
      <w:szCs w:val="16"/>
    </w:rPr>
  </w:style>
  <w:style w:type="character" w:customStyle="1" w:styleId="PlattetekstChar">
    <w:name w:val="Platte tekst Char"/>
    <w:link w:val="Plattetekst"/>
    <w:uiPriority w:val="99"/>
    <w:locked/>
    <w:rsid w:val="00905CBC"/>
    <w:rPr>
      <w:rFonts w:ascii="Arial" w:hAnsi="Arial" w:cs="Arial"/>
    </w:rPr>
  </w:style>
  <w:style w:type="paragraph" w:customStyle="1" w:styleId="Opmaakprofiel1">
    <w:name w:val="Opmaakprofiel1"/>
    <w:basedOn w:val="Standaard"/>
    <w:next w:val="Standaard"/>
    <w:uiPriority w:val="99"/>
    <w:rsid w:val="00905CBC"/>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905CBC"/>
    <w:rPr>
      <w:sz w:val="20"/>
    </w:rPr>
  </w:style>
  <w:style w:type="character" w:customStyle="1" w:styleId="VoetnoottekstChar">
    <w:name w:val="Voetnoottekst Char"/>
    <w:basedOn w:val="Standaardalinea-lettertype"/>
    <w:link w:val="Voetnoottekst"/>
    <w:uiPriority w:val="99"/>
    <w:rsid w:val="00905CBC"/>
  </w:style>
  <w:style w:type="character" w:styleId="Voetnootmarkering">
    <w:name w:val="footnote reference"/>
    <w:uiPriority w:val="99"/>
    <w:rsid w:val="00905CBC"/>
    <w:rPr>
      <w:rFonts w:cs="Times New Roman"/>
      <w:vertAlign w:val="superscript"/>
    </w:rPr>
  </w:style>
  <w:style w:type="paragraph" w:styleId="Koptekst">
    <w:name w:val="header"/>
    <w:basedOn w:val="Standaard"/>
    <w:link w:val="KoptekstChar"/>
    <w:uiPriority w:val="99"/>
    <w:rsid w:val="00905CBC"/>
    <w:pPr>
      <w:tabs>
        <w:tab w:val="center" w:pos="4536"/>
        <w:tab w:val="right" w:pos="9072"/>
      </w:tabs>
    </w:pPr>
  </w:style>
  <w:style w:type="character" w:customStyle="1" w:styleId="KoptekstChar">
    <w:name w:val="Koptekst Char"/>
    <w:link w:val="Koptekst"/>
    <w:uiPriority w:val="99"/>
    <w:rsid w:val="00905CBC"/>
    <w:rPr>
      <w:sz w:val="24"/>
    </w:rPr>
  </w:style>
  <w:style w:type="character" w:customStyle="1" w:styleId="VoettekstChar">
    <w:name w:val="Voettekst Char"/>
    <w:link w:val="Voettekst"/>
    <w:uiPriority w:val="99"/>
    <w:locked/>
    <w:rsid w:val="00905CBC"/>
    <w:rPr>
      <w:sz w:val="24"/>
    </w:rPr>
  </w:style>
  <w:style w:type="character" w:styleId="HTMLDefinition">
    <w:name w:val="HTML Definition"/>
    <w:uiPriority w:val="99"/>
    <w:rsid w:val="00905CBC"/>
    <w:rPr>
      <w:rFonts w:cs="Times New Roman"/>
      <w:i/>
      <w:iCs/>
    </w:rPr>
  </w:style>
  <w:style w:type="table" w:styleId="Tabelraster">
    <w:name w:val="Table Grid"/>
    <w:basedOn w:val="Standaardtabel"/>
    <w:uiPriority w:val="99"/>
    <w:rsid w:val="00905CBC"/>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905CBC"/>
    <w:pPr>
      <w:shd w:val="clear" w:color="auto" w:fill="000080"/>
    </w:pPr>
    <w:rPr>
      <w:rFonts w:ascii="Tahoma" w:hAnsi="Tahoma" w:cs="Tahoma"/>
      <w:sz w:val="20"/>
    </w:rPr>
  </w:style>
  <w:style w:type="character" w:customStyle="1" w:styleId="DocumentstructuurChar">
    <w:name w:val="Documentstructuur Char"/>
    <w:link w:val="Documentstructuur"/>
    <w:uiPriority w:val="99"/>
    <w:rsid w:val="00905CBC"/>
    <w:rPr>
      <w:rFonts w:ascii="Tahoma" w:hAnsi="Tahoma" w:cs="Tahoma"/>
      <w:shd w:val="clear" w:color="auto" w:fill="000080"/>
    </w:rPr>
  </w:style>
  <w:style w:type="paragraph" w:customStyle="1" w:styleId="wanneer-datum">
    <w:name w:val="wanneer-datum"/>
    <w:basedOn w:val="Standaard"/>
    <w:autoRedefine/>
    <w:uiPriority w:val="99"/>
    <w:rsid w:val="00905CBC"/>
    <w:rPr>
      <w:b/>
      <w:bCs/>
    </w:rPr>
  </w:style>
  <w:style w:type="paragraph" w:customStyle="1" w:styleId="wanneer-tijd">
    <w:name w:val="wanneer-tijd"/>
    <w:basedOn w:val="Standaard"/>
    <w:autoRedefine/>
    <w:uiPriority w:val="99"/>
    <w:rsid w:val="00905CBC"/>
    <w:rPr>
      <w:b/>
      <w:bCs/>
    </w:rPr>
  </w:style>
  <w:style w:type="paragraph" w:customStyle="1" w:styleId="onderwerp">
    <w:name w:val="onderwerp"/>
    <w:basedOn w:val="Standaard"/>
    <w:autoRedefine/>
    <w:uiPriority w:val="99"/>
    <w:rsid w:val="00905CBC"/>
  </w:style>
  <w:style w:type="paragraph" w:customStyle="1" w:styleId="vergadering">
    <w:name w:val="vergadering"/>
    <w:basedOn w:val="Standaard"/>
    <w:autoRedefine/>
    <w:uiPriority w:val="99"/>
    <w:rsid w:val="00905CBC"/>
    <w:pPr>
      <w:outlineLvl w:val="1"/>
    </w:pPr>
    <w:rPr>
      <w:b/>
      <w:bCs/>
    </w:rPr>
  </w:style>
  <w:style w:type="paragraph" w:customStyle="1" w:styleId="mededelingen">
    <w:name w:val="mededelingen"/>
    <w:basedOn w:val="Standaard"/>
    <w:autoRedefine/>
    <w:uiPriority w:val="99"/>
    <w:rsid w:val="00905CBC"/>
    <w:pPr>
      <w:outlineLvl w:val="1"/>
    </w:pPr>
    <w:rPr>
      <w:b/>
      <w:bCs/>
    </w:rPr>
  </w:style>
  <w:style w:type="paragraph" w:customStyle="1" w:styleId="openbaar">
    <w:name w:val="openbaar"/>
    <w:basedOn w:val="Standaard"/>
    <w:autoRedefine/>
    <w:uiPriority w:val="99"/>
    <w:rsid w:val="00905CBC"/>
    <w:pPr>
      <w:outlineLvl w:val="1"/>
    </w:pPr>
    <w:rPr>
      <w:b/>
      <w:bCs/>
    </w:rPr>
  </w:style>
  <w:style w:type="paragraph" w:customStyle="1" w:styleId="agenda">
    <w:name w:val="agenda"/>
    <w:basedOn w:val="Standaard"/>
    <w:autoRedefine/>
    <w:uiPriority w:val="99"/>
    <w:rsid w:val="00905CBC"/>
    <w:pPr>
      <w:outlineLvl w:val="0"/>
    </w:pPr>
    <w:rPr>
      <w:b/>
      <w:sz w:val="28"/>
    </w:rPr>
  </w:style>
  <w:style w:type="paragraph" w:customStyle="1" w:styleId="vergaderjaar">
    <w:name w:val="vergaderjaar"/>
    <w:basedOn w:val="Standaard"/>
    <w:autoRedefine/>
    <w:uiPriority w:val="99"/>
    <w:rsid w:val="00905CBC"/>
  </w:style>
  <w:style w:type="paragraph" w:customStyle="1" w:styleId="agenda-uitgifte">
    <w:name w:val="agenda-uitgifte"/>
    <w:basedOn w:val="Standaard"/>
    <w:autoRedefine/>
    <w:uiPriority w:val="99"/>
    <w:rsid w:val="00905CBC"/>
  </w:style>
  <w:style w:type="paragraph" w:customStyle="1" w:styleId="subonderwerp">
    <w:name w:val="subonderwerp"/>
    <w:basedOn w:val="Standaard"/>
    <w:autoRedefine/>
    <w:uiPriority w:val="99"/>
    <w:rsid w:val="00905CBC"/>
  </w:style>
  <w:style w:type="paragraph" w:customStyle="1" w:styleId="tussenkop">
    <w:name w:val="tussenkop"/>
    <w:basedOn w:val="Standaard"/>
    <w:autoRedefine/>
    <w:uiPriority w:val="99"/>
    <w:rsid w:val="00905CBC"/>
    <w:rPr>
      <w:b/>
    </w:rPr>
  </w:style>
  <w:style w:type="paragraph" w:customStyle="1" w:styleId="dossiernummer">
    <w:name w:val="dossiernummer"/>
    <w:basedOn w:val="Standaard"/>
    <w:autoRedefine/>
    <w:uiPriority w:val="99"/>
    <w:rsid w:val="00905CBC"/>
    <w:rPr>
      <w:b/>
    </w:rPr>
  </w:style>
  <w:style w:type="paragraph" w:customStyle="1" w:styleId="voorbereidend">
    <w:name w:val="voorbereidend"/>
    <w:basedOn w:val="Standaard"/>
    <w:autoRedefine/>
    <w:uiPriority w:val="99"/>
    <w:rsid w:val="00905CBC"/>
    <w:pPr>
      <w:outlineLvl w:val="1"/>
    </w:pPr>
    <w:rPr>
      <w:b/>
    </w:rPr>
  </w:style>
  <w:style w:type="paragraph" w:customStyle="1" w:styleId="reces-kop">
    <w:name w:val="reces-kop"/>
    <w:basedOn w:val="openbaar"/>
    <w:autoRedefine/>
    <w:uiPriority w:val="99"/>
    <w:rsid w:val="00905CBC"/>
  </w:style>
  <w:style w:type="paragraph" w:customStyle="1" w:styleId="commissievergadering">
    <w:name w:val="commissievergadering"/>
    <w:basedOn w:val="Standaard"/>
    <w:autoRedefine/>
    <w:uiPriority w:val="99"/>
    <w:rsid w:val="00905CBC"/>
  </w:style>
  <w:style w:type="paragraph" w:customStyle="1" w:styleId="margekop">
    <w:name w:val="margekop"/>
    <w:basedOn w:val="Standaard"/>
    <w:autoRedefine/>
    <w:uiPriority w:val="99"/>
    <w:rsid w:val="00905CBC"/>
    <w:rPr>
      <w:b/>
    </w:rPr>
  </w:style>
  <w:style w:type="paragraph" w:customStyle="1" w:styleId="kamer">
    <w:name w:val="kamer"/>
    <w:basedOn w:val="Standaard"/>
    <w:next w:val="Standaard"/>
    <w:autoRedefine/>
    <w:uiPriority w:val="99"/>
    <w:rsid w:val="00905CBC"/>
    <w:pPr>
      <w:spacing w:line="288" w:lineRule="auto"/>
    </w:pPr>
    <w:rPr>
      <w:b/>
      <w:sz w:val="20"/>
      <w:szCs w:val="28"/>
    </w:rPr>
  </w:style>
  <w:style w:type="paragraph" w:customStyle="1" w:styleId="agenda-kop">
    <w:name w:val="agenda-kop"/>
    <w:basedOn w:val="Standaard"/>
    <w:autoRedefine/>
    <w:uiPriority w:val="99"/>
    <w:rsid w:val="00905CBC"/>
    <w:rPr>
      <w:b/>
      <w:sz w:val="20"/>
    </w:rPr>
  </w:style>
  <w:style w:type="paragraph" w:customStyle="1" w:styleId="ondertitel">
    <w:name w:val="ondertitel"/>
    <w:basedOn w:val="Standaard"/>
    <w:autoRedefine/>
    <w:uiPriority w:val="99"/>
    <w:rsid w:val="00905CBC"/>
    <w:rPr>
      <w:b/>
    </w:rPr>
  </w:style>
  <w:style w:type="paragraph" w:customStyle="1" w:styleId="overleg-kop">
    <w:name w:val="overleg-kop"/>
    <w:basedOn w:val="openbaar"/>
    <w:autoRedefine/>
    <w:uiPriority w:val="99"/>
    <w:rsid w:val="00905CBC"/>
  </w:style>
  <w:style w:type="paragraph" w:customStyle="1" w:styleId="wanneer-datum-tijd">
    <w:name w:val="wanneer-datum-tijd"/>
    <w:basedOn w:val="Standaard"/>
    <w:autoRedefine/>
    <w:uiPriority w:val="99"/>
    <w:rsid w:val="00905CBC"/>
    <w:rPr>
      <w:b/>
    </w:rPr>
  </w:style>
  <w:style w:type="paragraph" w:customStyle="1" w:styleId="alternatief">
    <w:name w:val="alternatief"/>
    <w:basedOn w:val="Standaard"/>
    <w:autoRedefine/>
    <w:uiPriority w:val="99"/>
    <w:rsid w:val="00905CBC"/>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05CBC"/>
    <w:rPr>
      <w:rFonts w:ascii="Arial" w:hAnsi="Arial" w:cs="Arial"/>
      <w:color w:val="000080"/>
      <w:sz w:val="20"/>
      <w:szCs w:val="20"/>
    </w:rPr>
  </w:style>
  <w:style w:type="character" w:styleId="Hyperlink">
    <w:name w:val="Hyperlink"/>
    <w:uiPriority w:val="99"/>
    <w:rsid w:val="00905CBC"/>
    <w:rPr>
      <w:rFonts w:cs="Times New Roman"/>
      <w:color w:val="0000FF"/>
      <w:u w:val="single"/>
    </w:rPr>
  </w:style>
  <w:style w:type="paragraph" w:customStyle="1" w:styleId="Default">
    <w:name w:val="Default"/>
    <w:rsid w:val="00905CBC"/>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905CBC"/>
    <w:rPr>
      <w:rFonts w:cs="Times New Roman"/>
      <w:color w:val="800080"/>
      <w:u w:val="single"/>
    </w:rPr>
  </w:style>
  <w:style w:type="character" w:customStyle="1" w:styleId="apple-style-span">
    <w:name w:val="apple-style-span"/>
    <w:uiPriority w:val="99"/>
    <w:rsid w:val="00905CBC"/>
    <w:rPr>
      <w:rFonts w:ascii="Times New Roman" w:hAnsi="Times New Roman" w:cs="Times New Roman"/>
    </w:rPr>
  </w:style>
  <w:style w:type="paragraph" w:styleId="Plattetekst2">
    <w:name w:val="Body Text 2"/>
    <w:basedOn w:val="Standaard"/>
    <w:link w:val="Plattetekst2Char"/>
    <w:rsid w:val="00905CBC"/>
    <w:pPr>
      <w:widowControl w:val="0"/>
    </w:pPr>
    <w:rPr>
      <w:rFonts w:ascii="Univers" w:hAnsi="Univers"/>
      <w:b/>
      <w:sz w:val="20"/>
    </w:rPr>
  </w:style>
  <w:style w:type="character" w:customStyle="1" w:styleId="Plattetekst2Char">
    <w:name w:val="Platte tekst 2 Char"/>
    <w:link w:val="Plattetekst2"/>
    <w:rsid w:val="00905CBC"/>
    <w:rPr>
      <w:rFonts w:ascii="Univers" w:hAnsi="Univers"/>
      <w:b/>
    </w:rPr>
  </w:style>
  <w:style w:type="character" w:styleId="Nadruk">
    <w:name w:val="Emphasis"/>
    <w:uiPriority w:val="99"/>
    <w:qFormat/>
    <w:rsid w:val="00905CBC"/>
    <w:rPr>
      <w:rFonts w:cs="Times New Roman"/>
      <w:i/>
      <w:iCs/>
    </w:rPr>
  </w:style>
  <w:style w:type="paragraph" w:styleId="Geenafstand">
    <w:name w:val="No Spacing"/>
    <w:uiPriority w:val="1"/>
    <w:qFormat/>
    <w:rsid w:val="00905CBC"/>
    <w:rPr>
      <w:sz w:val="24"/>
    </w:rPr>
  </w:style>
  <w:style w:type="character" w:styleId="Zwaar">
    <w:name w:val="Strong"/>
    <w:uiPriority w:val="22"/>
    <w:qFormat/>
    <w:rsid w:val="00905CBC"/>
    <w:rPr>
      <w:b/>
      <w:bCs/>
    </w:rPr>
  </w:style>
  <w:style w:type="paragraph" w:styleId="Lijstalinea">
    <w:name w:val="List Paragraph"/>
    <w:basedOn w:val="Standaard"/>
    <w:uiPriority w:val="34"/>
    <w:qFormat/>
    <w:rsid w:val="00545546"/>
    <w:pPr>
      <w:ind w:left="720"/>
      <w:contextualSpacing/>
    </w:pPr>
  </w:style>
  <w:style w:type="paragraph" w:styleId="Normaalweb">
    <w:name w:val="Normal (Web)"/>
    <w:basedOn w:val="Standaard"/>
    <w:uiPriority w:val="99"/>
    <w:rsid w:val="00C70C6F"/>
    <w:pPr>
      <w:spacing w:before="100" w:beforeAutospacing="1" w:after="100" w:afterAutospacing="1"/>
    </w:pPr>
    <w:rPr>
      <w:szCs w:val="24"/>
    </w:rPr>
  </w:style>
  <w:style w:type="paragraph" w:customStyle="1" w:styleId="Amendement">
    <w:name w:val="Amendement"/>
    <w:rsid w:val="00C70C6F"/>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C70C6F"/>
    <w:pPr>
      <w:numPr>
        <w:numId w:val="2"/>
      </w:numPr>
      <w:contextualSpacing/>
    </w:pPr>
  </w:style>
  <w:style w:type="paragraph" w:styleId="Plattetekstinspringen">
    <w:name w:val="Body Text Indent"/>
    <w:basedOn w:val="Standaard"/>
    <w:link w:val="PlattetekstinspringenChar"/>
    <w:rsid w:val="00C70C6F"/>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C70C6F"/>
    <w:rPr>
      <w:rFonts w:ascii="CG Times" w:hAnsi="CG Times"/>
      <w:snapToGrid w:val="0"/>
      <w:sz w:val="22"/>
      <w:lang w:eastAsia="en-US"/>
    </w:rPr>
  </w:style>
  <w:style w:type="paragraph" w:customStyle="1" w:styleId="broodtekst">
    <w:name w:val="broodtekst"/>
    <w:basedOn w:val="Standaard"/>
    <w:rsid w:val="00020CA4"/>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020CA4"/>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F1093D"/>
    <w:rPr>
      <w:sz w:val="16"/>
      <w:szCs w:val="16"/>
    </w:rPr>
  </w:style>
  <w:style w:type="paragraph" w:customStyle="1" w:styleId="HBJZ-Kamerstukken-regelafstand13">
    <w:name w:val="HBJZ - Kamerstukken - regelafstand 13"/>
    <w:aliases w:val="8"/>
    <w:basedOn w:val="Standaard"/>
    <w:next w:val="Standaard"/>
    <w:rsid w:val="0090430D"/>
    <w:pPr>
      <w:spacing w:line="276"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0378">
      <w:bodyDiv w:val="1"/>
      <w:marLeft w:val="0"/>
      <w:marRight w:val="0"/>
      <w:marTop w:val="0"/>
      <w:marBottom w:val="0"/>
      <w:divBdr>
        <w:top w:val="none" w:sz="0" w:space="0" w:color="auto"/>
        <w:left w:val="none" w:sz="0" w:space="0" w:color="auto"/>
        <w:bottom w:val="none" w:sz="0" w:space="0" w:color="auto"/>
        <w:right w:val="none" w:sz="0" w:space="0" w:color="auto"/>
      </w:divBdr>
    </w:div>
    <w:div w:id="427317119">
      <w:bodyDiv w:val="1"/>
      <w:marLeft w:val="0"/>
      <w:marRight w:val="0"/>
      <w:marTop w:val="0"/>
      <w:marBottom w:val="0"/>
      <w:divBdr>
        <w:top w:val="none" w:sz="0" w:space="0" w:color="auto"/>
        <w:left w:val="none" w:sz="0" w:space="0" w:color="auto"/>
        <w:bottom w:val="none" w:sz="0" w:space="0" w:color="auto"/>
        <w:right w:val="none" w:sz="0" w:space="0" w:color="auto"/>
      </w:divBdr>
    </w:div>
    <w:div w:id="16966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3967</ap:Words>
  <ap:Characters>23457</ap:Characters>
  <ap:DocSecurity>0</ap:DocSecurity>
  <ap:Lines>195</ap:Lines>
  <ap:Paragraphs>54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27370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2018-04-19T10:31:00.0000000Z</lastPrinted>
  <dcterms:created xsi:type="dcterms:W3CDTF">2018-06-19T11:08:00.0000000Z</dcterms:created>
  <dcterms:modified xsi:type="dcterms:W3CDTF">2019-03-19T12:10:00.0000000Z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0x0101008A2B6604E1996349B7210891D0931238</vt:lpwstr>
  </property>
</Properties>
</file>