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04F11" w:rsidR="00D04F11" w:rsidP="00D04F11" w:rsidRDefault="00D04F11">
      <w:pPr>
        <w:rPr>
          <w:rFonts w:ascii="Tahoma" w:hAnsi="Tahoma" w:eastAsia="Times New Roman" w:cs="Tahoma"/>
          <w:b/>
          <w:bCs/>
          <w:sz w:val="24"/>
          <w:szCs w:val="24"/>
          <w:lang w:eastAsia="nl-NL"/>
        </w:rPr>
      </w:pPr>
      <w:r w:rsidRPr="00D04F11">
        <w:rPr>
          <w:rFonts w:ascii="Tahoma" w:hAnsi="Tahoma" w:eastAsia="Times New Roman" w:cs="Tahoma"/>
          <w:b/>
          <w:bCs/>
          <w:sz w:val="24"/>
          <w:szCs w:val="24"/>
          <w:lang w:eastAsia="nl-NL"/>
        </w:rPr>
        <w:t>2019Z</w:t>
      </w:r>
      <w:r w:rsidR="001E4374">
        <w:rPr>
          <w:rFonts w:ascii="Tahoma" w:hAnsi="Tahoma" w:eastAsia="Times New Roman" w:cs="Tahoma"/>
          <w:b/>
          <w:bCs/>
          <w:sz w:val="24"/>
          <w:szCs w:val="24"/>
          <w:lang w:eastAsia="nl-NL"/>
        </w:rPr>
        <w:t>03337</w:t>
      </w:r>
      <w:r w:rsidRPr="00D04F11">
        <w:rPr>
          <w:rFonts w:ascii="Tahoma" w:hAnsi="Tahoma" w:eastAsia="Times New Roman" w:cs="Tahoma"/>
          <w:b/>
          <w:bCs/>
          <w:sz w:val="24"/>
          <w:szCs w:val="24"/>
          <w:lang w:eastAsia="nl-NL"/>
        </w:rPr>
        <w:t>/2019D</w:t>
      </w:r>
      <w:r w:rsidR="001E4374">
        <w:rPr>
          <w:rFonts w:ascii="Tahoma" w:hAnsi="Tahoma" w:eastAsia="Times New Roman" w:cs="Tahoma"/>
          <w:b/>
          <w:bCs/>
          <w:sz w:val="24"/>
          <w:szCs w:val="24"/>
          <w:lang w:eastAsia="nl-NL"/>
        </w:rPr>
        <w:t>07178</w:t>
      </w:r>
      <w:bookmarkStart w:name="_GoBack" w:id="0"/>
      <w:bookmarkEnd w:id="0"/>
    </w:p>
    <w:p w:rsidR="00D04F11" w:rsidP="00D04F11" w:rsidRDefault="00D04F11">
      <w:pPr>
        <w:rPr>
          <w:rFonts w:ascii="Tahoma" w:hAnsi="Tahoma" w:eastAsia="Times New Roman" w:cs="Tahoma"/>
          <w:b/>
          <w:bCs/>
          <w:sz w:val="20"/>
          <w:szCs w:val="20"/>
          <w:lang w:eastAsia="nl-NL"/>
        </w:rPr>
      </w:pPr>
    </w:p>
    <w:p w:rsidR="00D04F11" w:rsidP="00D04F11" w:rsidRDefault="00D04F11">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Brink van den 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20 februari 2019 9:20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 Esmeijer M.E.</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Brenk van C.; Brink van den D.; Rooijen, van M.J. (Martin); Kuijk van T.</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voorstel van 50PLUS te agenderen voor eerstvolgende procedurevergadering</w:t>
      </w:r>
    </w:p>
    <w:p w:rsidR="00D04F11" w:rsidP="00D04F11" w:rsidRDefault="00D04F11"/>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Geachte griffier, beste Marc,</w:t>
      </w:r>
    </w:p>
    <w:p w:rsidRPr="00D04F11" w:rsidR="00D04F11" w:rsidP="00D04F11" w:rsidRDefault="00D04F11">
      <w:pPr>
        <w:pStyle w:val="p1"/>
        <w:rPr>
          <w:rStyle w:val="s1"/>
          <w:rFonts w:ascii="Verdana" w:hAnsi="Verdana"/>
          <w:color w:val="auto"/>
          <w:sz w:val="24"/>
          <w:szCs w:val="24"/>
        </w:rPr>
      </w:pPr>
    </w:p>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 xml:space="preserve">Tijdens het AO Armoede- en schuldenbeleid op 14 februari jl.  heb ik de positie van ouderen die moeten rondkomen van alléén een AOW-uitkering aan de orde gesteld. </w:t>
      </w:r>
    </w:p>
    <w:p w:rsidRPr="00D04F11" w:rsidR="00D04F11" w:rsidP="00D04F11" w:rsidRDefault="00D04F11">
      <w:pPr>
        <w:pStyle w:val="p1"/>
        <w:rPr>
          <w:rStyle w:val="s1"/>
          <w:rFonts w:ascii="Verdana" w:hAnsi="Verdana"/>
          <w:color w:val="auto"/>
          <w:sz w:val="24"/>
          <w:szCs w:val="24"/>
        </w:rPr>
      </w:pPr>
    </w:p>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 xml:space="preserve">Zij kunnen in ernstige financiële problemen komen, als zij niet meer thuis kunnen blijven wonen en naar een woon-zorgcomplex moeten verhuizen. Na het betalen van alle vaste lasten (vooral wonen / zorg) blijft er onvoldoende over om nog fatsoenlijk van te kunnen leven. Cliëntondersteuners hebben ons gewezen op deze problematiek. </w:t>
      </w:r>
    </w:p>
    <w:p w:rsidRPr="00D04F11" w:rsidR="00D04F11" w:rsidP="00D04F11" w:rsidRDefault="00D04F11">
      <w:pPr>
        <w:pStyle w:val="p1"/>
        <w:rPr>
          <w:rStyle w:val="s1"/>
          <w:rFonts w:ascii="Verdana" w:hAnsi="Verdana"/>
          <w:color w:val="auto"/>
          <w:sz w:val="24"/>
          <w:szCs w:val="24"/>
        </w:rPr>
      </w:pPr>
    </w:p>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50PLUS vindt het belangrijk een beter beeld te krijgen van de groep arme AOW-gerechtigden. Het zou landelijk kunnen gaan om een aanzienlijke groep</w:t>
      </w:r>
      <w:r w:rsidRPr="00D04F11">
        <w:rPr>
          <w:rStyle w:val="Eindnootmarkering"/>
          <w:rFonts w:ascii="Verdana" w:hAnsi="Verdana"/>
          <w:color w:val="auto"/>
          <w:sz w:val="24"/>
          <w:szCs w:val="24"/>
        </w:rPr>
        <w:endnoteReference w:customMarkFollows="1" w:id="1"/>
        <w:t>[i]</w:t>
      </w:r>
      <w:r w:rsidRPr="00D04F11">
        <w:rPr>
          <w:rStyle w:val="s1"/>
          <w:rFonts w:ascii="Verdana" w:hAnsi="Verdana"/>
          <w:color w:val="auto"/>
          <w:sz w:val="24"/>
          <w:szCs w:val="24"/>
        </w:rPr>
        <w:t xml:space="preserve">. </w:t>
      </w:r>
    </w:p>
    <w:p w:rsidRPr="00D04F11" w:rsidR="00D04F11" w:rsidP="00D04F11" w:rsidRDefault="00D04F11">
      <w:pPr>
        <w:pStyle w:val="p1"/>
        <w:rPr>
          <w:rStyle w:val="s1"/>
          <w:rFonts w:ascii="Verdana" w:hAnsi="Verdana"/>
          <w:color w:val="auto"/>
          <w:sz w:val="24"/>
          <w:szCs w:val="24"/>
        </w:rPr>
      </w:pPr>
    </w:p>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Inmiddels stromen de brieven en berichten binnen naar aanleiding van een artikel in het Eindhovens Dagblad over deze problematiek. Schrijnende verhalen van mensen die hun huis moesten aanpassen en daardoor op hun 68</w:t>
      </w:r>
      <w:r w:rsidRPr="00D04F11">
        <w:rPr>
          <w:rStyle w:val="s1"/>
          <w:rFonts w:ascii="Verdana" w:hAnsi="Verdana"/>
          <w:color w:val="auto"/>
          <w:sz w:val="24"/>
          <w:szCs w:val="24"/>
          <w:vertAlign w:val="superscript"/>
        </w:rPr>
        <w:t>ste</w:t>
      </w:r>
      <w:r w:rsidRPr="00D04F11">
        <w:rPr>
          <w:rStyle w:val="s1"/>
          <w:rFonts w:ascii="Verdana" w:hAnsi="Verdana"/>
          <w:color w:val="auto"/>
          <w:sz w:val="24"/>
          <w:szCs w:val="24"/>
        </w:rPr>
        <w:t>  een krantenwijk moesten nemen, naar de voedselbank moesten op hun 73</w:t>
      </w:r>
      <w:r w:rsidRPr="00D04F11">
        <w:rPr>
          <w:rStyle w:val="s1"/>
          <w:rFonts w:ascii="Verdana" w:hAnsi="Verdana"/>
          <w:color w:val="auto"/>
          <w:sz w:val="24"/>
          <w:szCs w:val="24"/>
          <w:vertAlign w:val="superscript"/>
        </w:rPr>
        <w:t>ste</w:t>
      </w:r>
      <w:r w:rsidRPr="00D04F11">
        <w:rPr>
          <w:rStyle w:val="s1"/>
          <w:rFonts w:ascii="Verdana" w:hAnsi="Verdana"/>
          <w:color w:val="auto"/>
          <w:sz w:val="24"/>
          <w:szCs w:val="24"/>
        </w:rPr>
        <w:t xml:space="preserve">. </w:t>
      </w:r>
    </w:p>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Kortom het gemiddelde van de ouderen zal vast goed rond kunnen komen maar er lijkt een grote vergeten groep.</w:t>
      </w:r>
    </w:p>
    <w:p w:rsidRPr="00D04F11" w:rsidR="00D04F11" w:rsidP="00D04F11" w:rsidRDefault="00D04F11">
      <w:pPr>
        <w:pStyle w:val="p1"/>
        <w:rPr>
          <w:rStyle w:val="s1"/>
          <w:rFonts w:ascii="Verdana" w:hAnsi="Verdana"/>
          <w:color w:val="auto"/>
          <w:sz w:val="24"/>
          <w:szCs w:val="24"/>
        </w:rPr>
      </w:pPr>
    </w:p>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Ik zou willen voorstellen om een rondetafelgesprek te organiseren met betrokkenen en deskundigen, zodat de commissie SZW goed inzicht krijgt in de problematiek die speelt en bij wie die speelt.</w:t>
      </w:r>
    </w:p>
    <w:p w:rsidRPr="00D04F11" w:rsidR="00D04F11" w:rsidP="00D04F11" w:rsidRDefault="00D04F11">
      <w:pPr>
        <w:pStyle w:val="p1"/>
        <w:rPr>
          <w:rStyle w:val="s1"/>
          <w:rFonts w:ascii="Verdana" w:hAnsi="Verdana"/>
          <w:color w:val="auto"/>
          <w:sz w:val="24"/>
          <w:szCs w:val="24"/>
        </w:rPr>
      </w:pPr>
    </w:p>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Zou je dit voorstel willen agenderen voor de eerstvolgende Procedurevergadering van SZW, op dinsdag 5 maart a.s.?</w:t>
      </w:r>
    </w:p>
    <w:p w:rsidRPr="00D04F11" w:rsidR="00D04F11" w:rsidP="00D04F11" w:rsidRDefault="00D04F11">
      <w:pPr>
        <w:pStyle w:val="p1"/>
        <w:rPr>
          <w:rStyle w:val="s1"/>
          <w:rFonts w:ascii="Verdana" w:hAnsi="Verdana"/>
          <w:color w:val="auto"/>
          <w:sz w:val="24"/>
          <w:szCs w:val="24"/>
        </w:rPr>
      </w:pPr>
    </w:p>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Met vriendelijke groet,</w:t>
      </w:r>
    </w:p>
    <w:p w:rsidRPr="00D04F11" w:rsidR="00D04F11" w:rsidP="00D04F11" w:rsidRDefault="00D04F11">
      <w:pPr>
        <w:pStyle w:val="p1"/>
        <w:rPr>
          <w:rStyle w:val="s1"/>
          <w:rFonts w:ascii="Verdana" w:hAnsi="Verdana"/>
          <w:color w:val="auto"/>
          <w:sz w:val="24"/>
          <w:szCs w:val="24"/>
        </w:rPr>
      </w:pPr>
    </w:p>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Corrie van Brenk</w:t>
      </w:r>
    </w:p>
    <w:p w:rsidRPr="00D04F11" w:rsidR="00D04F11" w:rsidP="00D04F11" w:rsidRDefault="00D04F11">
      <w:pPr>
        <w:pStyle w:val="p1"/>
        <w:rPr>
          <w:rStyle w:val="s1"/>
          <w:rFonts w:ascii="Verdana" w:hAnsi="Verdana"/>
          <w:color w:val="auto"/>
          <w:sz w:val="24"/>
          <w:szCs w:val="24"/>
        </w:rPr>
      </w:pPr>
      <w:r w:rsidRPr="00D04F11">
        <w:rPr>
          <w:rStyle w:val="s1"/>
          <w:rFonts w:ascii="Verdana" w:hAnsi="Verdana"/>
          <w:color w:val="auto"/>
          <w:sz w:val="24"/>
          <w:szCs w:val="24"/>
        </w:rPr>
        <w:t xml:space="preserve">Tweede Kamerfractie 50PLUS </w:t>
      </w:r>
    </w:p>
    <w:p w:rsidR="00D04F11" w:rsidP="00D04F11" w:rsidRDefault="00D04F11"/>
    <w:p w:rsidR="00D04F11" w:rsidP="00D04F11" w:rsidRDefault="00D04F11">
      <w:pPr>
        <w:rPr>
          <w:rFonts w:ascii="Times New Roman" w:hAnsi="Times New Roman" w:eastAsia="Times New Roman"/>
          <w:sz w:val="24"/>
          <w:szCs w:val="24"/>
          <w:lang w:eastAsia="nl-NL"/>
        </w:rPr>
      </w:pPr>
      <w:r>
        <w:rPr>
          <w:rFonts w:ascii="Times New Roman" w:hAnsi="Times New Roman" w:eastAsia="Times New Roman"/>
          <w:sz w:val="24"/>
          <w:szCs w:val="24"/>
          <w:lang w:eastAsia="nl-NL"/>
        </w:rPr>
        <w:br w:type="textWrapping" w:clear="all"/>
      </w:r>
    </w:p>
    <w:p w:rsidR="003A04F5" w:rsidRDefault="003A04F5"/>
    <w:sectPr w:rsidR="003A04F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F11" w:rsidRDefault="00D04F11" w:rsidP="00D04F11">
      <w:r>
        <w:separator/>
      </w:r>
    </w:p>
  </w:endnote>
  <w:endnote w:type="continuationSeparator" w:id="0">
    <w:p w:rsidR="00D04F11" w:rsidRDefault="00D04F11" w:rsidP="00D04F11">
      <w:r>
        <w:continuationSeparator/>
      </w:r>
    </w:p>
  </w:endnote>
  <w:endnote w:id="1">
    <w:p w:rsidR="00D04F11" w:rsidRDefault="00D04F11" w:rsidP="00D04F11">
      <w:pPr>
        <w:pStyle w:val="Eindnoottekst"/>
        <w:rPr>
          <w:rFonts w:ascii="Segoe UI" w:hAnsi="Segoe UI" w:cs="Segoe UI"/>
        </w:rPr>
      </w:pPr>
      <w:r>
        <w:rPr>
          <w:rStyle w:val="Eindnootmarkering"/>
        </w:rPr>
        <w:t>[i]</w:t>
      </w:r>
      <w:r>
        <w:t xml:space="preserve"> CBS beschikt niet over actuele cijfers hoeveel mensen alleen leven van een AOW-uitkering, of van een AOW-uitkering en een zeer bescheiden pensioen. </w:t>
      </w:r>
      <w:r>
        <w:rPr>
          <w:rFonts w:ascii="Segoe UI" w:hAnsi="Segoe UI" w:cs="Segoe UI"/>
        </w:rPr>
        <w:t>13% van de werknemers bouwt  géén pensioen op, bovenop de AOW. 856.000 mensen bouwen géén pensioen op bij hun werkgever. Nibud: (2018). Gepensioneerden ervaren flinke problemen met rondkomen. Niet alle gepensioneerden zijn even ‘gefortuneerd’.</w:t>
      </w:r>
    </w:p>
    <w:p w:rsidR="00D04F11" w:rsidRDefault="00D04F11" w:rsidP="00D04F11">
      <w:pPr>
        <w:pStyle w:val="Eindnoottekst"/>
        <w:rPr>
          <w:rFonts w:ascii="Segoe UI" w:hAnsi="Segoe UI" w:cs="Segoe UI"/>
        </w:rPr>
      </w:pPr>
      <w:r>
        <w:rPr>
          <w:rFonts w:ascii="Segoe UI" w:hAnsi="Segoe UI" w:cs="Segoe UI"/>
          <w:noProof/>
        </w:rPr>
        <w:drawing>
          <wp:inline distT="0" distB="0" distL="0" distR="0" wp14:anchorId="17FE63CF" wp14:editId="1547C375">
            <wp:extent cx="4762500" cy="12858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1285875"/>
                    </a:xfrm>
                    <a:prstGeom prst="rect">
                      <a:avLst/>
                    </a:prstGeom>
                    <a:noFill/>
                    <a:ln>
                      <a:noFill/>
                    </a:ln>
                  </pic:spPr>
                </pic:pic>
              </a:graphicData>
            </a:graphic>
          </wp:inline>
        </w:drawing>
      </w:r>
    </w:p>
    <w:p w:rsidR="00D04F11" w:rsidRDefault="00D04F11" w:rsidP="00D04F11">
      <w:pPr>
        <w:pStyle w:val="Eindnoottekst"/>
        <w:rPr>
          <w:rFonts w:ascii="Segoe UI" w:hAnsi="Segoe UI" w:cs="Segoe UI"/>
        </w:rPr>
      </w:pPr>
    </w:p>
    <w:p w:rsidR="00D04F11" w:rsidRDefault="00D04F11" w:rsidP="00D04F11">
      <w:pPr>
        <w:pStyle w:val="Eindnoottekst"/>
        <w:rPr>
          <w:rFonts w:ascii="Segoe UI" w:hAnsi="Segoe UI" w:cs="Segoe UI"/>
        </w:rPr>
      </w:pPr>
      <w:r>
        <w:rPr>
          <w:rFonts w:ascii="Segoe UI" w:hAnsi="Segoe UI" w:cs="Segoe UI"/>
        </w:rPr>
        <w:t xml:space="preserve">CBS/ Das </w:t>
      </w:r>
      <w:proofErr w:type="spellStart"/>
      <w:r>
        <w:rPr>
          <w:rFonts w:ascii="Segoe UI" w:hAnsi="Segoe UI" w:cs="Segoe UI"/>
        </w:rPr>
        <w:t>Kapital</w:t>
      </w:r>
      <w:proofErr w:type="spellEnd"/>
      <w:r>
        <w:rPr>
          <w:rFonts w:ascii="Segoe UI" w:hAnsi="Segoe UI" w:cs="Segoe UI"/>
        </w:rPr>
        <w:t>: pensioen</w:t>
      </w:r>
      <w:r>
        <w:rPr>
          <w:rFonts w:ascii="Segoe UI" w:hAnsi="Segoe UI" w:cs="Segoe UI"/>
          <w:i/>
          <w:iCs/>
        </w:rPr>
        <w:t>aanspraken</w:t>
      </w:r>
      <w:r>
        <w:rPr>
          <w:rFonts w:ascii="Segoe UI" w:hAnsi="Segoe UI" w:cs="Segoe UI"/>
        </w:rPr>
        <w:t xml:space="preserve"> (zijn voor miljoenen mensen heel mager!):12-10-2018. </w:t>
      </w:r>
    </w:p>
    <w:p w:rsidR="00D04F11" w:rsidRDefault="00D04F11" w:rsidP="00D04F11">
      <w:pPr>
        <w:pStyle w:val="Eindnoottekst"/>
      </w:pPr>
      <w:r>
        <w:rPr>
          <w:noProof/>
        </w:rPr>
        <w:drawing>
          <wp:inline distT="0" distB="0" distL="0" distR="0" wp14:anchorId="7D222F60" wp14:editId="238067D8">
            <wp:extent cx="4552950" cy="15906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52950" cy="1590675"/>
                    </a:xfrm>
                    <a:prstGeom prst="rect">
                      <a:avLst/>
                    </a:prstGeom>
                    <a:noFill/>
                    <a:ln>
                      <a:noFill/>
                    </a:ln>
                  </pic:spPr>
                </pic:pic>
              </a:graphicData>
            </a:graphic>
          </wp:inline>
        </w:drawing>
      </w:r>
    </w:p>
    <w:p w:rsidR="00D04F11" w:rsidRDefault="00D04F11" w:rsidP="00D04F11">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F UI Text">
    <w:charset w:val="00"/>
    <w:family w:val="auto"/>
    <w:pitch w:val="default"/>
  </w:font>
  <w:font w:name=".SFUIText-Regular">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F11" w:rsidRDefault="00D04F11" w:rsidP="00D04F11">
      <w:r>
        <w:separator/>
      </w:r>
    </w:p>
  </w:footnote>
  <w:footnote w:type="continuationSeparator" w:id="0">
    <w:p w:rsidR="00D04F11" w:rsidRDefault="00D04F11" w:rsidP="00D04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11"/>
    <w:rsid w:val="00003E21"/>
    <w:rsid w:val="00030CE4"/>
    <w:rsid w:val="000347F3"/>
    <w:rsid w:val="00055039"/>
    <w:rsid w:val="00082ECC"/>
    <w:rsid w:val="000D1B71"/>
    <w:rsid w:val="000F5A98"/>
    <w:rsid w:val="0011149B"/>
    <w:rsid w:val="0012375C"/>
    <w:rsid w:val="00141A44"/>
    <w:rsid w:val="00190B19"/>
    <w:rsid w:val="001E4374"/>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04F11"/>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04F1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D04F11"/>
    <w:rPr>
      <w:rFonts w:ascii="Times New Roman" w:hAnsi="Times New Roman"/>
      <w:sz w:val="20"/>
      <w:szCs w:val="20"/>
      <w:lang w:eastAsia="nl-NL"/>
    </w:rPr>
  </w:style>
  <w:style w:type="character" w:customStyle="1" w:styleId="EindnoottekstChar">
    <w:name w:val="Eindnoottekst Char"/>
    <w:basedOn w:val="Standaardalinea-lettertype"/>
    <w:link w:val="Eindnoottekst"/>
    <w:uiPriority w:val="99"/>
    <w:rsid w:val="00D04F11"/>
    <w:rPr>
      <w:rFonts w:eastAsiaTheme="minorHAnsi"/>
    </w:rPr>
  </w:style>
  <w:style w:type="paragraph" w:customStyle="1" w:styleId="p1">
    <w:name w:val="p1"/>
    <w:basedOn w:val="Standaard"/>
    <w:rsid w:val="00D04F11"/>
    <w:rPr>
      <w:rFonts w:ascii=".SF UI Text" w:hAnsi=".SF UI Text"/>
      <w:color w:val="454545"/>
      <w:sz w:val="26"/>
      <w:szCs w:val="26"/>
      <w:lang w:eastAsia="nl-NL"/>
    </w:rPr>
  </w:style>
  <w:style w:type="character" w:styleId="Eindnootmarkering">
    <w:name w:val="endnote reference"/>
    <w:basedOn w:val="Standaardalinea-lettertype"/>
    <w:uiPriority w:val="99"/>
    <w:unhideWhenUsed/>
    <w:rsid w:val="00D04F11"/>
    <w:rPr>
      <w:vertAlign w:val="superscript"/>
    </w:rPr>
  </w:style>
  <w:style w:type="character" w:customStyle="1" w:styleId="s1">
    <w:name w:val="s1"/>
    <w:basedOn w:val="Standaardalinea-lettertype"/>
    <w:rsid w:val="00D04F11"/>
    <w:rPr>
      <w:rFonts w:ascii=".SFUIText-Regular" w:hAnsi=".SFUIText-Regular" w:hint="default"/>
      <w:b w:val="0"/>
      <w:bCs w:val="0"/>
      <w:i w:val="0"/>
      <w:iCs w:val="0"/>
    </w:rPr>
  </w:style>
  <w:style w:type="paragraph" w:styleId="Ballontekst">
    <w:name w:val="Balloon Text"/>
    <w:basedOn w:val="Standaard"/>
    <w:link w:val="BallontekstChar"/>
    <w:rsid w:val="00D04F11"/>
    <w:rPr>
      <w:rFonts w:ascii="Tahoma" w:hAnsi="Tahoma" w:cs="Tahoma"/>
      <w:sz w:val="16"/>
      <w:szCs w:val="16"/>
    </w:rPr>
  </w:style>
  <w:style w:type="character" w:customStyle="1" w:styleId="BallontekstChar">
    <w:name w:val="Ballontekst Char"/>
    <w:basedOn w:val="Standaardalinea-lettertype"/>
    <w:link w:val="Ballontekst"/>
    <w:rsid w:val="00D04F11"/>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04F1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D04F11"/>
    <w:rPr>
      <w:rFonts w:ascii="Times New Roman" w:hAnsi="Times New Roman"/>
      <w:sz w:val="20"/>
      <w:szCs w:val="20"/>
      <w:lang w:eastAsia="nl-NL"/>
    </w:rPr>
  </w:style>
  <w:style w:type="character" w:customStyle="1" w:styleId="EindnoottekstChar">
    <w:name w:val="Eindnoottekst Char"/>
    <w:basedOn w:val="Standaardalinea-lettertype"/>
    <w:link w:val="Eindnoottekst"/>
    <w:uiPriority w:val="99"/>
    <w:rsid w:val="00D04F11"/>
    <w:rPr>
      <w:rFonts w:eastAsiaTheme="minorHAnsi"/>
    </w:rPr>
  </w:style>
  <w:style w:type="paragraph" w:customStyle="1" w:styleId="p1">
    <w:name w:val="p1"/>
    <w:basedOn w:val="Standaard"/>
    <w:rsid w:val="00D04F11"/>
    <w:rPr>
      <w:rFonts w:ascii=".SF UI Text" w:hAnsi=".SF UI Text"/>
      <w:color w:val="454545"/>
      <w:sz w:val="26"/>
      <w:szCs w:val="26"/>
      <w:lang w:eastAsia="nl-NL"/>
    </w:rPr>
  </w:style>
  <w:style w:type="character" w:styleId="Eindnootmarkering">
    <w:name w:val="endnote reference"/>
    <w:basedOn w:val="Standaardalinea-lettertype"/>
    <w:uiPriority w:val="99"/>
    <w:unhideWhenUsed/>
    <w:rsid w:val="00D04F11"/>
    <w:rPr>
      <w:vertAlign w:val="superscript"/>
    </w:rPr>
  </w:style>
  <w:style w:type="character" w:customStyle="1" w:styleId="s1">
    <w:name w:val="s1"/>
    <w:basedOn w:val="Standaardalinea-lettertype"/>
    <w:rsid w:val="00D04F11"/>
    <w:rPr>
      <w:rFonts w:ascii=".SFUIText-Regular" w:hAnsi=".SFUIText-Regular" w:hint="default"/>
      <w:b w:val="0"/>
      <w:bCs w:val="0"/>
      <w:i w:val="0"/>
      <w:iCs w:val="0"/>
    </w:rPr>
  </w:style>
  <w:style w:type="paragraph" w:styleId="Ballontekst">
    <w:name w:val="Balloon Text"/>
    <w:basedOn w:val="Standaard"/>
    <w:link w:val="BallontekstChar"/>
    <w:rsid w:val="00D04F11"/>
    <w:rPr>
      <w:rFonts w:ascii="Tahoma" w:hAnsi="Tahoma" w:cs="Tahoma"/>
      <w:sz w:val="16"/>
      <w:szCs w:val="16"/>
    </w:rPr>
  </w:style>
  <w:style w:type="character" w:customStyle="1" w:styleId="BallontekstChar">
    <w:name w:val="Ballontekst Char"/>
    <w:basedOn w:val="Standaardalinea-lettertype"/>
    <w:link w:val="Ballontekst"/>
    <w:rsid w:val="00D04F1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end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265</ap:Words>
  <ap:Characters>1496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2019-02-20T10:22:00.0000000Z</lastPrinted>
  <dcterms:created xsi:type="dcterms:W3CDTF">2019-02-20T10:22:00.0000000Z</dcterms:created>
  <dcterms:modified xsi:type="dcterms:W3CDTF">2019-02-20T10:22:00.0000000Z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0x0101005104B041AB9F634A8A980F5DBAB29031</vt:lpwstr>
  </property>
</Properties>
</file>