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CE" w:rsidP="00E61984" w:rsidRDefault="00C67491" w14:paraId="3AC0BC22" w14:textId="77777777">
      <w:pPr>
        <w:spacing w:line="240" w:lineRule="auto"/>
        <w:jc w:val="both"/>
        <w:rPr>
          <w:b/>
        </w:rPr>
      </w:pPr>
      <w:r w:rsidRPr="00C67491">
        <w:rPr>
          <w:b/>
        </w:rPr>
        <w:t xml:space="preserve">Verdrag tussen het Koninkrijk der Nederlanden en Belize inzake de </w:t>
      </w:r>
      <w:r w:rsidR="00BB7683">
        <w:rPr>
          <w:b/>
        </w:rPr>
        <w:t xml:space="preserve">status </w:t>
      </w:r>
      <w:r w:rsidRPr="00C67491">
        <w:rPr>
          <w:b/>
        </w:rPr>
        <w:t>van de strijdkrachten van het Koninkrijk der Nederlanden gedurende hun aanwezigheid in Belize</w:t>
      </w:r>
      <w:r>
        <w:rPr>
          <w:b/>
        </w:rPr>
        <w:t>;</w:t>
      </w:r>
      <w:r w:rsidR="00DE2876">
        <w:rPr>
          <w:b/>
        </w:rPr>
        <w:t xml:space="preserve"> </w:t>
      </w:r>
      <w:r>
        <w:rPr>
          <w:b/>
        </w:rPr>
        <w:t>Belize</w:t>
      </w:r>
      <w:r w:rsidR="00355667">
        <w:rPr>
          <w:b/>
        </w:rPr>
        <w:t xml:space="preserve"> City</w:t>
      </w:r>
      <w:r w:rsidR="00DE2876">
        <w:rPr>
          <w:b/>
        </w:rPr>
        <w:t>,</w:t>
      </w:r>
      <w:r>
        <w:rPr>
          <w:b/>
        </w:rPr>
        <w:t xml:space="preserve"> </w:t>
      </w:r>
      <w:r w:rsidR="00F971D0">
        <w:rPr>
          <w:b/>
        </w:rPr>
        <w:t xml:space="preserve">23 november </w:t>
      </w:r>
      <w:r>
        <w:rPr>
          <w:b/>
        </w:rPr>
        <w:t>2017 (</w:t>
      </w:r>
      <w:r w:rsidRPr="00F41358">
        <w:rPr>
          <w:b/>
          <w:i/>
        </w:rPr>
        <w:t>Trb</w:t>
      </w:r>
      <w:r>
        <w:rPr>
          <w:b/>
        </w:rPr>
        <w:t xml:space="preserve">. </w:t>
      </w:r>
      <w:r w:rsidR="00DE2876">
        <w:rPr>
          <w:b/>
        </w:rPr>
        <w:t>201</w:t>
      </w:r>
      <w:r w:rsidR="0007053C">
        <w:rPr>
          <w:b/>
        </w:rPr>
        <w:t xml:space="preserve">8, </w:t>
      </w:r>
      <w:r w:rsidR="00BB7683">
        <w:rPr>
          <w:b/>
        </w:rPr>
        <w:t>62</w:t>
      </w:r>
      <w:r>
        <w:rPr>
          <w:b/>
        </w:rPr>
        <w:t>)</w:t>
      </w:r>
    </w:p>
    <w:p w:rsidRPr="00C67491" w:rsidR="00E45776" w:rsidP="00B23C23" w:rsidRDefault="00E45776" w14:paraId="0EFE3B59" w14:textId="77777777">
      <w:pPr>
        <w:pStyle w:val="NoSpacing"/>
        <w:jc w:val="both"/>
      </w:pPr>
    </w:p>
    <w:p w:rsidR="0076167D" w:rsidP="00B23C23" w:rsidRDefault="00C67491" w14:paraId="4A377463" w14:textId="77777777">
      <w:pPr>
        <w:spacing w:line="240" w:lineRule="auto"/>
        <w:jc w:val="both"/>
        <w:rPr>
          <w:b/>
        </w:rPr>
      </w:pPr>
      <w:r w:rsidRPr="00B23C23">
        <w:rPr>
          <w:b/>
        </w:rPr>
        <w:t>TOELICHTENDE NOTA</w:t>
      </w:r>
    </w:p>
    <w:p w:rsidRPr="00B23C23" w:rsidR="00E45776" w:rsidP="00B23C23" w:rsidRDefault="00E45776" w14:paraId="4C78D680" w14:textId="77777777">
      <w:pPr>
        <w:pStyle w:val="NoSpacing"/>
        <w:jc w:val="both"/>
      </w:pPr>
    </w:p>
    <w:p w:rsidR="00FF51D1" w:rsidP="00B23C23" w:rsidRDefault="00FF51D1" w14:paraId="52C9D2DA" w14:textId="77777777">
      <w:pPr>
        <w:spacing w:line="240" w:lineRule="auto"/>
        <w:jc w:val="both"/>
        <w:rPr>
          <w:b/>
        </w:rPr>
      </w:pPr>
      <w:r>
        <w:rPr>
          <w:b/>
        </w:rPr>
        <w:t>A. ALGEMEEN</w:t>
      </w:r>
      <w:bookmarkStart w:name="_GoBack" w:id="0"/>
      <w:bookmarkEnd w:id="0"/>
    </w:p>
    <w:p w:rsidRPr="00F46C75" w:rsidR="00C67491" w:rsidP="00B23C23" w:rsidRDefault="00FF51D1" w14:paraId="23AAD3AF" w14:textId="77777777">
      <w:pPr>
        <w:spacing w:line="240" w:lineRule="auto"/>
        <w:jc w:val="both"/>
        <w:rPr>
          <w:b/>
        </w:rPr>
      </w:pPr>
      <w:r>
        <w:rPr>
          <w:b/>
        </w:rPr>
        <w:t>1</w:t>
      </w:r>
      <w:r w:rsidR="00E45776">
        <w:rPr>
          <w:b/>
        </w:rPr>
        <w:t xml:space="preserve">. </w:t>
      </w:r>
      <w:r w:rsidRPr="00B23C23" w:rsidR="00C67491">
        <w:rPr>
          <w:b/>
        </w:rPr>
        <w:t>Inleiding</w:t>
      </w:r>
    </w:p>
    <w:p w:rsidR="001D74FD" w:rsidRDefault="006C5791" w14:paraId="4B8F6529" w14:textId="43BE8AC3">
      <w:pPr>
        <w:spacing w:line="240" w:lineRule="auto"/>
        <w:jc w:val="both"/>
      </w:pPr>
      <w:r>
        <w:t>De Defensienota 2018 beschrijft de Nederlandse ambitie om – in het kader van de tweede hoofdtaak tot bescherming en bevordering van</w:t>
      </w:r>
      <w:r w:rsidR="00E55412">
        <w:t xml:space="preserve"> de</w:t>
      </w:r>
      <w:r>
        <w:t xml:space="preserve"> internationale rechtsorde en stabiliteit – rondom Europa</w:t>
      </w:r>
      <w:r w:rsidR="00853B18">
        <w:t>, waaronder het Midden-Oosten en delen van Afrika,</w:t>
      </w:r>
      <w:r>
        <w:t xml:space="preserve"> veiligheid te brengen. Een deel van </w:t>
      </w:r>
      <w:r w:rsidR="00E55412">
        <w:t>die</w:t>
      </w:r>
      <w:r>
        <w:t xml:space="preserve"> regio </w:t>
      </w:r>
      <w:r w:rsidR="00E55412">
        <w:t xml:space="preserve">rondom Europa </w:t>
      </w:r>
      <w:r>
        <w:t xml:space="preserve">bestaat uit tropische gebieden en daarom </w:t>
      </w:r>
      <w:r w:rsidR="008F3592">
        <w:t>heeft het</w:t>
      </w:r>
      <w:r w:rsidR="00355667">
        <w:t xml:space="preserve"> ministerie van </w:t>
      </w:r>
      <w:r w:rsidRPr="0076167D" w:rsidR="0076167D">
        <w:t xml:space="preserve">Defensie voor de opleiding en training van militair personeel en </w:t>
      </w:r>
      <w:r w:rsidR="008D1F1F">
        <w:t xml:space="preserve">voor </w:t>
      </w:r>
      <w:r w:rsidRPr="0076167D" w:rsidR="0076167D">
        <w:t>de gereedstelling van eenheden behoefte aan oefengebieden in de jungle</w:t>
      </w:r>
      <w:r w:rsidR="003361D4">
        <w:t>,</w:t>
      </w:r>
      <w:r w:rsidRPr="0076167D" w:rsidR="0076167D">
        <w:t xml:space="preserve"> waar onder bijzondere omstandigheden kan worden </w:t>
      </w:r>
      <w:r w:rsidR="00A906D9">
        <w:t>ge</w:t>
      </w:r>
      <w:r w:rsidR="0074572E">
        <w:t>traind</w:t>
      </w:r>
      <w:r w:rsidRPr="0076167D" w:rsidR="0076167D">
        <w:t xml:space="preserve">. </w:t>
      </w:r>
    </w:p>
    <w:p w:rsidR="006F691D" w:rsidP="00244D94" w:rsidRDefault="00D7538A" w14:paraId="5728BB6C" w14:textId="77777777">
      <w:pPr>
        <w:spacing w:line="240" w:lineRule="auto"/>
        <w:jc w:val="both"/>
      </w:pPr>
      <w:r>
        <w:t>In 2005 namen Nederlandse eenheden voor het eerst deel aan</w:t>
      </w:r>
      <w:r w:rsidRPr="004816BD">
        <w:t xml:space="preserve"> een “</w:t>
      </w:r>
      <w:r w:rsidRPr="004816BD">
        <w:rPr>
          <w:i/>
        </w:rPr>
        <w:t>International Jungle Patrol Course”</w:t>
      </w:r>
      <w:r>
        <w:t xml:space="preserve"> in Belize. Hiervoor zijn destijds tijdelijke afspraken gemaakt in een eenjarige </w:t>
      </w:r>
      <w:r w:rsidRPr="005C21B1">
        <w:rPr>
          <w:i/>
        </w:rPr>
        <w:t>Status of Forces Agreement</w:t>
      </w:r>
      <w:r>
        <w:t xml:space="preserve"> (SOFA) </w:t>
      </w:r>
      <w:r w:rsidRPr="004816BD">
        <w:t>betreffende de juridische status van Nederlands defensiepersoneel</w:t>
      </w:r>
      <w:r>
        <w:t xml:space="preserve"> in Belize</w:t>
      </w:r>
      <w:r w:rsidRPr="004816BD">
        <w:t xml:space="preserve"> (</w:t>
      </w:r>
      <w:r w:rsidRPr="004816BD">
        <w:rPr>
          <w:i/>
        </w:rPr>
        <w:t>Trb</w:t>
      </w:r>
      <w:r w:rsidRPr="004816BD">
        <w:t>. 2005, 41)</w:t>
      </w:r>
      <w:r>
        <w:t>.</w:t>
      </w:r>
      <w:r w:rsidR="00E55412">
        <w:t xml:space="preserve"> Sinds 2009 en opvolgende jaren </w:t>
      </w:r>
      <w:r w:rsidRPr="00B36133" w:rsidR="00CC1EA7">
        <w:t xml:space="preserve">voert </w:t>
      </w:r>
      <w:r w:rsidRPr="00B36133" w:rsidR="00B36133">
        <w:t>het Koninkrijk der Nederlanden</w:t>
      </w:r>
      <w:r w:rsidR="009F792D">
        <w:t xml:space="preserve"> (hierna: Nederland)</w:t>
      </w:r>
      <w:r w:rsidR="00B36133">
        <w:t xml:space="preserve"> </w:t>
      </w:r>
      <w:r w:rsidR="00E55412">
        <w:t>regelmatig</w:t>
      </w:r>
      <w:r w:rsidRPr="00635798" w:rsidR="00CC1EA7">
        <w:t xml:space="preserve"> </w:t>
      </w:r>
      <w:r w:rsidRPr="00635798" w:rsidR="00B93439">
        <w:t xml:space="preserve">jungletrainingen uit </w:t>
      </w:r>
      <w:r w:rsidRPr="00635798" w:rsidR="00CC1EA7">
        <w:t xml:space="preserve">in </w:t>
      </w:r>
      <w:r w:rsidR="005C21B1">
        <w:t xml:space="preserve">Belize in </w:t>
      </w:r>
      <w:r w:rsidRPr="00635798" w:rsidR="006D4D8B">
        <w:t xml:space="preserve">nauwe </w:t>
      </w:r>
      <w:r w:rsidRPr="00635798" w:rsidR="00CC1EA7">
        <w:t>samenwerking met het Verenigd Koninkrijk.</w:t>
      </w:r>
      <w:r w:rsidRPr="0076167D" w:rsidR="0076167D">
        <w:t xml:space="preserve"> Het V</w:t>
      </w:r>
      <w:r w:rsidR="00014322">
        <w:t xml:space="preserve">erenigd </w:t>
      </w:r>
      <w:r w:rsidR="00CC1AEF">
        <w:t>K</w:t>
      </w:r>
      <w:r w:rsidR="00014322">
        <w:t>oninkrijk</w:t>
      </w:r>
      <w:r w:rsidR="00CC1AEF">
        <w:t xml:space="preserve"> heeft</w:t>
      </w:r>
      <w:r w:rsidRPr="00022F6A" w:rsidR="00022F6A">
        <w:t xml:space="preserve"> </w:t>
      </w:r>
      <w:r w:rsidR="008D1F1F">
        <w:t xml:space="preserve">in Belize </w:t>
      </w:r>
      <w:r w:rsidR="00CC1AEF">
        <w:t>een militaire basis</w:t>
      </w:r>
      <w:r w:rsidRPr="0076167D" w:rsidR="0076167D">
        <w:t xml:space="preserve"> die als steunpunt fungeert voor de jungletrainingen die de </w:t>
      </w:r>
      <w:r w:rsidR="007B520A">
        <w:t>Britse</w:t>
      </w:r>
      <w:r w:rsidRPr="0076167D" w:rsidR="007B520A">
        <w:t xml:space="preserve"> </w:t>
      </w:r>
      <w:r w:rsidRPr="0076167D" w:rsidR="0076167D">
        <w:t xml:space="preserve">krijgsmacht uitvoert. </w:t>
      </w:r>
      <w:r w:rsidR="001138F0">
        <w:t xml:space="preserve">Ook </w:t>
      </w:r>
      <w:r w:rsidRPr="0076167D" w:rsidR="0076167D">
        <w:t xml:space="preserve">Nederland </w:t>
      </w:r>
      <w:r w:rsidR="001138F0">
        <w:t xml:space="preserve">maakt gebruik van deze basis en </w:t>
      </w:r>
      <w:r w:rsidRPr="0076167D" w:rsidR="0076167D">
        <w:t xml:space="preserve">heeft </w:t>
      </w:r>
      <w:r w:rsidR="001138F0">
        <w:t xml:space="preserve">hierover </w:t>
      </w:r>
      <w:r w:rsidR="005C329A">
        <w:t xml:space="preserve">sinds </w:t>
      </w:r>
      <w:r w:rsidR="009F792D">
        <w:t>de aanvang</w:t>
      </w:r>
      <w:r w:rsidR="005C329A">
        <w:t xml:space="preserve"> van de jungletrainingen </w:t>
      </w:r>
      <w:r w:rsidR="001138F0">
        <w:t xml:space="preserve">afspraken gemaakt </w:t>
      </w:r>
      <w:r w:rsidRPr="0076167D" w:rsidR="0076167D">
        <w:t>met het V</w:t>
      </w:r>
      <w:r w:rsidR="00487A01">
        <w:t xml:space="preserve">erenigd </w:t>
      </w:r>
      <w:r w:rsidRPr="0076167D" w:rsidR="0076167D">
        <w:t>K</w:t>
      </w:r>
      <w:r w:rsidR="00487A01">
        <w:t>oninkrijk</w:t>
      </w:r>
      <w:r w:rsidR="00DE4095">
        <w:t>, in overeenstemming</w:t>
      </w:r>
      <w:r w:rsidR="009F792D">
        <w:t xml:space="preserve"> met de regeling die het Verenigd Koninkrijk</w:t>
      </w:r>
      <w:r w:rsidR="00DE4095">
        <w:t xml:space="preserve"> </w:t>
      </w:r>
      <w:r w:rsidR="009F792D">
        <w:t>heeft getroffen</w:t>
      </w:r>
      <w:r w:rsidR="00DE4095">
        <w:t xml:space="preserve"> met Belize</w:t>
      </w:r>
      <w:r w:rsidR="001138F0">
        <w:t>. Op basis van die</w:t>
      </w:r>
      <w:r w:rsidRPr="0076167D" w:rsidR="0076167D">
        <w:t xml:space="preserve"> </w:t>
      </w:r>
      <w:r w:rsidRPr="003361D4" w:rsidR="003361D4">
        <w:t xml:space="preserve">afspraken </w:t>
      </w:r>
      <w:r w:rsidR="00BB7683">
        <w:t>heeft</w:t>
      </w:r>
      <w:r w:rsidRPr="0076167D" w:rsidR="0076167D">
        <w:t xml:space="preserve"> </w:t>
      </w:r>
      <w:r w:rsidR="001138F0">
        <w:t xml:space="preserve">Nederland </w:t>
      </w:r>
      <w:r w:rsidR="00BB7683">
        <w:t>nu al enkele jaren</w:t>
      </w:r>
      <w:r w:rsidRPr="00B93439" w:rsidR="00B93439">
        <w:t xml:space="preserve"> </w:t>
      </w:r>
      <w:r w:rsidR="00B93439">
        <w:t xml:space="preserve">zowel </w:t>
      </w:r>
      <w:r w:rsidRPr="0076167D" w:rsidR="0076167D">
        <w:t xml:space="preserve">een </w:t>
      </w:r>
      <w:r w:rsidR="007B4F93">
        <w:t>“</w:t>
      </w:r>
      <w:r w:rsidRPr="00F41358" w:rsidR="0076167D">
        <w:rPr>
          <w:i/>
        </w:rPr>
        <w:t>Jungle Warfare Course</w:t>
      </w:r>
      <w:r w:rsidR="007B4F93">
        <w:rPr>
          <w:i/>
        </w:rPr>
        <w:t>”</w:t>
      </w:r>
      <w:r w:rsidRPr="0076167D" w:rsidR="0076167D">
        <w:t xml:space="preserve"> </w:t>
      </w:r>
      <w:r w:rsidR="00B93439">
        <w:t>als</w:t>
      </w:r>
      <w:r w:rsidR="003361D4">
        <w:t xml:space="preserve"> een</w:t>
      </w:r>
      <w:r w:rsidRPr="0076167D" w:rsidR="0076167D">
        <w:t xml:space="preserve"> </w:t>
      </w:r>
      <w:r w:rsidR="004F5583">
        <w:t>“</w:t>
      </w:r>
      <w:r w:rsidRPr="00F41358" w:rsidR="0076167D">
        <w:rPr>
          <w:i/>
        </w:rPr>
        <w:t>Jungle Warfare I</w:t>
      </w:r>
      <w:r w:rsidRPr="00F41358" w:rsidR="00C67491">
        <w:rPr>
          <w:i/>
        </w:rPr>
        <w:t>nstructor Course</w:t>
      </w:r>
      <w:r w:rsidR="004F5583">
        <w:rPr>
          <w:i/>
        </w:rPr>
        <w:t xml:space="preserve">” </w:t>
      </w:r>
      <w:r w:rsidR="00BF2B2A">
        <w:t>kunnen uitvoeren</w:t>
      </w:r>
      <w:r w:rsidR="00C67491">
        <w:t>.</w:t>
      </w:r>
      <w:r w:rsidR="005C6169">
        <w:t xml:space="preserve"> </w:t>
      </w:r>
    </w:p>
    <w:p w:rsidRPr="00C96861" w:rsidR="000557F9" w:rsidP="00416953" w:rsidRDefault="000C5446" w14:paraId="4AB0DA6D" w14:textId="494C59A9">
      <w:pPr>
        <w:spacing w:line="240" w:lineRule="auto"/>
        <w:jc w:val="both"/>
      </w:pPr>
      <w:r w:rsidRPr="00C96861">
        <w:t>De jungletrainingen vinden plaats in</w:t>
      </w:r>
      <w:r w:rsidRPr="00C96861" w:rsidR="000742D4">
        <w:t xml:space="preserve"> een</w:t>
      </w:r>
      <w:r w:rsidRPr="00C96861">
        <w:t xml:space="preserve"> gebied</w:t>
      </w:r>
      <w:r w:rsidRPr="00C96861" w:rsidR="00CF255B">
        <w:t xml:space="preserve"> (12.000km2)</w:t>
      </w:r>
      <w:r w:rsidRPr="00C96861">
        <w:t xml:space="preserve"> waar</w:t>
      </w:r>
      <w:r w:rsidRPr="00C96861" w:rsidR="00F45FF0">
        <w:t>over Belize controle uitoefent en waar</w:t>
      </w:r>
      <w:r w:rsidRPr="00C96861">
        <w:t xml:space="preserve"> zowel Belize als Guatemala</w:t>
      </w:r>
      <w:r w:rsidRPr="00C96861" w:rsidR="00BD7A74">
        <w:t xml:space="preserve"> </w:t>
      </w:r>
      <w:r w:rsidRPr="00C96861">
        <w:t xml:space="preserve">aanspraak op </w:t>
      </w:r>
      <w:r w:rsidRPr="00C96861" w:rsidR="00416953">
        <w:t>maken</w:t>
      </w:r>
      <w:r w:rsidRPr="00C96861" w:rsidR="000557F9">
        <w:t xml:space="preserve">. </w:t>
      </w:r>
      <w:r w:rsidRPr="00C96861" w:rsidR="00855978">
        <w:t>Sinds de</w:t>
      </w:r>
      <w:r w:rsidRPr="00C96861" w:rsidR="000557F9">
        <w:t xml:space="preserve"> Guatemalteekse onafhankelijkheid van de Britten in 1821 claimt Guatemala meer dan de helft van het grondgebied waarover Belize (vroeger Brits-Honduras) controle uitoefent, met inbegrip van enkele eilanden bij het toeristische rif. </w:t>
      </w:r>
      <w:r w:rsidRPr="00C96861" w:rsidR="00855978">
        <w:t>In 1859 erkende Guatemala Brits</w:t>
      </w:r>
      <w:r w:rsidRPr="00C96861" w:rsidR="004F74A2">
        <w:t>-</w:t>
      </w:r>
      <w:r w:rsidRPr="00C96861" w:rsidR="000557F9">
        <w:t>Honduras</w:t>
      </w:r>
      <w:r w:rsidRPr="00C96861" w:rsidR="00855978">
        <w:t xml:space="preserve"> en de huidige grens</w:t>
      </w:r>
      <w:r w:rsidRPr="00C96861" w:rsidR="00BD7A74">
        <w:t xml:space="preserve">, maar </w:t>
      </w:r>
      <w:r w:rsidRPr="00C96861" w:rsidR="00DB7C5C">
        <w:t>hier kwam Guatemala</w:t>
      </w:r>
      <w:r w:rsidRPr="00C96861" w:rsidR="00BD7A74">
        <w:t xml:space="preserve"> in</w:t>
      </w:r>
      <w:r w:rsidRPr="00C96861" w:rsidR="00855978">
        <w:t xml:space="preserve"> 1940 </w:t>
      </w:r>
      <w:r w:rsidRPr="00C96861" w:rsidR="00BD7A74">
        <w:t xml:space="preserve">op terug. </w:t>
      </w:r>
      <w:r w:rsidRPr="00C96861" w:rsidR="000557F9">
        <w:t>E</w:t>
      </w:r>
      <w:r w:rsidRPr="00C96861" w:rsidR="00BD7A74">
        <w:t xml:space="preserve">en geschil met het Verenigd Koninkrijk over de nakoming van verdragsafspraken </w:t>
      </w:r>
      <w:r w:rsidRPr="00C96861" w:rsidR="00183D0B">
        <w:t xml:space="preserve">van 1859 </w:t>
      </w:r>
      <w:r w:rsidRPr="00C96861" w:rsidR="00BD7A74">
        <w:t xml:space="preserve">over </w:t>
      </w:r>
      <w:r w:rsidRPr="00C96861" w:rsidR="00855978">
        <w:t>een wegverbinding naar de zeehaven</w:t>
      </w:r>
      <w:r w:rsidRPr="00C96861" w:rsidR="000557F9">
        <w:t xml:space="preserve"> lijkt hiervoor de aanleiding te zijn geweest</w:t>
      </w:r>
      <w:r w:rsidRPr="00C96861" w:rsidR="00BD7A74">
        <w:t xml:space="preserve">. </w:t>
      </w:r>
      <w:r w:rsidRPr="00C96861" w:rsidR="00A97753">
        <w:t>Sindsdien</w:t>
      </w:r>
      <w:r w:rsidRPr="00C96861" w:rsidR="000557F9">
        <w:t xml:space="preserve"> </w:t>
      </w:r>
      <w:r w:rsidRPr="00C96861" w:rsidR="00C775BC">
        <w:t xml:space="preserve">is het beide landen </w:t>
      </w:r>
      <w:r w:rsidRPr="00C96861" w:rsidR="000557F9">
        <w:t>– ook na de onafhankelijkheid van Belize (1981)</w:t>
      </w:r>
      <w:r w:rsidRPr="00C96861" w:rsidR="008509E1">
        <w:t xml:space="preserve"> </w:t>
      </w:r>
      <w:r w:rsidRPr="00C96861" w:rsidR="00E61984">
        <w:t xml:space="preserve">– </w:t>
      </w:r>
      <w:r w:rsidRPr="00C96861" w:rsidR="00A97753">
        <w:t xml:space="preserve"> niet gelukt tot een akkoord</w:t>
      </w:r>
      <w:r w:rsidRPr="00C96861" w:rsidR="000557F9">
        <w:t xml:space="preserve"> over deze kwestie te komen. </w:t>
      </w:r>
    </w:p>
    <w:p w:rsidRPr="00C96861" w:rsidR="004B39E9" w:rsidP="00416953" w:rsidRDefault="00063A0B" w14:paraId="082925F1" w14:textId="6A8C2C5D">
      <w:pPr>
        <w:spacing w:line="240" w:lineRule="auto"/>
        <w:jc w:val="both"/>
      </w:pPr>
      <w:r w:rsidRPr="00C96861">
        <w:t xml:space="preserve">De bilaterale betrekkingen tussen Belize en Guatemala zijn, ondanks het geschil, over het algemeen goed. Belize en Guatemala hebben in februari 2018 de </w:t>
      </w:r>
      <w:r w:rsidRPr="00C96861">
        <w:rPr>
          <w:i/>
        </w:rPr>
        <w:t xml:space="preserve">Belize-Guatemala Joint Commission </w:t>
      </w:r>
      <w:r w:rsidRPr="00C96861">
        <w:t>nieuw leven ingeblazen om de bilaterale betrekkingen te verbeteren en m</w:t>
      </w:r>
      <w:r w:rsidRPr="00C96861" w:rsidR="004B39E9">
        <w:t>eer samenwerking aan te gaan op het gebied van</w:t>
      </w:r>
      <w:r w:rsidRPr="00C96861">
        <w:t xml:space="preserve"> handel en toerisme.</w:t>
      </w:r>
      <w:r w:rsidRPr="00C96861" w:rsidR="004B39E9">
        <w:t xml:space="preserve"> </w:t>
      </w:r>
    </w:p>
    <w:p w:rsidRPr="00C96861" w:rsidR="000557F9" w:rsidP="00416953" w:rsidRDefault="00CA3E46" w14:paraId="7DB869E6" w14:textId="6BB9B1E7">
      <w:pPr>
        <w:spacing w:line="240" w:lineRule="auto"/>
        <w:jc w:val="both"/>
      </w:pPr>
      <w:r w:rsidRPr="00C96861">
        <w:t xml:space="preserve">De onenigheid over het grondgebied heeft nooit tot een militaire confrontatie geleid. </w:t>
      </w:r>
      <w:r w:rsidRPr="00C96861" w:rsidR="00063A0B">
        <w:t xml:space="preserve">De </w:t>
      </w:r>
      <w:r w:rsidRPr="00C96861" w:rsidR="00C56B74">
        <w:rPr>
          <w:i/>
        </w:rPr>
        <w:t>Organisation of American States</w:t>
      </w:r>
      <w:r w:rsidRPr="00C96861" w:rsidR="00C56B74">
        <w:t xml:space="preserve"> (</w:t>
      </w:r>
      <w:r w:rsidRPr="00C96861" w:rsidR="00063A0B">
        <w:t>OAS</w:t>
      </w:r>
      <w:r w:rsidRPr="00C96861" w:rsidR="00C56B74">
        <w:t>)</w:t>
      </w:r>
      <w:r w:rsidRPr="00C96861" w:rsidR="00063A0B">
        <w:t xml:space="preserve"> houdt toezicht in een </w:t>
      </w:r>
      <w:r w:rsidRPr="00C96861" w:rsidR="00063A0B">
        <w:rPr>
          <w:i/>
        </w:rPr>
        <w:t>Adjacency Zone</w:t>
      </w:r>
      <w:r w:rsidRPr="00C96861" w:rsidR="00063A0B">
        <w:t xml:space="preserve"> van één kilometer langs de bestaande grens tussen beide landen. Nederland ondersteunde </w:t>
      </w:r>
      <w:r w:rsidRPr="00C96861" w:rsidR="00C56B74">
        <w:t xml:space="preserve">deze monitoringmissie </w:t>
      </w:r>
      <w:r w:rsidRPr="00C96861" w:rsidR="00063A0B">
        <w:t>in 2015 met EUR 50.000. Sindsdien ondersteunt N</w:t>
      </w:r>
      <w:r w:rsidRPr="00C96861" w:rsidR="00D0725F">
        <w:t>ederland</w:t>
      </w:r>
      <w:r w:rsidRPr="00C96861" w:rsidR="00063A0B">
        <w:t xml:space="preserve"> deze</w:t>
      </w:r>
      <w:r w:rsidRPr="00C96861" w:rsidR="004B39E9">
        <w:t xml:space="preserve"> monitoringmissie in EU</w:t>
      </w:r>
      <w:r w:rsidRPr="00C96861" w:rsidR="00C775BC">
        <w:t>-</w:t>
      </w:r>
      <w:r w:rsidRPr="00C96861" w:rsidR="004B39E9">
        <w:t xml:space="preserve">verband. </w:t>
      </w:r>
      <w:r w:rsidRPr="00C96861">
        <w:t>B</w:t>
      </w:r>
      <w:r w:rsidRPr="00C96861" w:rsidR="00416953">
        <w:t xml:space="preserve">ij tijd en wijle </w:t>
      </w:r>
      <w:r w:rsidRPr="00C96861">
        <w:t xml:space="preserve">is het geschil </w:t>
      </w:r>
      <w:r w:rsidRPr="00C96861" w:rsidR="00416953">
        <w:t>aanleiding geweest voor protesten</w:t>
      </w:r>
      <w:r w:rsidRPr="00C96861" w:rsidR="00C56B74">
        <w:t xml:space="preserve"> </w:t>
      </w:r>
      <w:r w:rsidRPr="00C96861" w:rsidR="0035508D">
        <w:t>in Guatemala</w:t>
      </w:r>
      <w:r w:rsidRPr="00C96861" w:rsidR="00416953">
        <w:t xml:space="preserve"> </w:t>
      </w:r>
      <w:r w:rsidRPr="00C96861">
        <w:t>en e</w:t>
      </w:r>
      <w:r w:rsidRPr="00C96861" w:rsidR="00416953">
        <w:t xml:space="preserve">r vinden regelmatig kleine illegale activiteiten van Guatemalteken in Belize plaats. De OAS deed afgelopen jaar 274 verificaties voor 27 incidenten. Het gaat dan veelal om Guatemalteken die kleine hoeveelheden goud, hout of bijzondere planten roven. Twee jaar geleden werd een Guatemalteekse jongen gedood door een </w:t>
      </w:r>
      <w:r w:rsidRPr="00C96861">
        <w:t xml:space="preserve">gewapende Belizaanse </w:t>
      </w:r>
      <w:r w:rsidRPr="00C96861" w:rsidR="00416953">
        <w:rPr>
          <w:i/>
        </w:rPr>
        <w:lastRenderedPageBreak/>
        <w:t>ranger</w:t>
      </w:r>
      <w:r w:rsidRPr="00C96861" w:rsidR="00416953">
        <w:t xml:space="preserve"> toen hij betrapt werd op illegale activiteiten. </w:t>
      </w:r>
      <w:r w:rsidRPr="00C96861" w:rsidR="00DB7C5C">
        <w:t>De</w:t>
      </w:r>
      <w:r w:rsidRPr="00C96861">
        <w:t xml:space="preserve"> </w:t>
      </w:r>
      <w:r w:rsidRPr="00C96861">
        <w:rPr>
          <w:i/>
        </w:rPr>
        <w:t>ranger</w:t>
      </w:r>
      <w:r w:rsidRPr="00C96861" w:rsidR="00DB7C5C">
        <w:t xml:space="preserve"> </w:t>
      </w:r>
      <w:r w:rsidRPr="00C96861">
        <w:t>was in dienst van een</w:t>
      </w:r>
      <w:r w:rsidRPr="00C96861" w:rsidR="00DB7C5C">
        <w:t xml:space="preserve"> Belizaanse </w:t>
      </w:r>
      <w:r w:rsidRPr="00C96861" w:rsidR="00C775BC">
        <w:t xml:space="preserve">NGO </w:t>
      </w:r>
      <w:r w:rsidRPr="00C96861" w:rsidR="00DB7C5C">
        <w:t>actief op het gebied van natuurbescherming</w:t>
      </w:r>
      <w:r w:rsidRPr="00C96861">
        <w:t>.</w:t>
      </w:r>
    </w:p>
    <w:p w:rsidRPr="00C96861" w:rsidR="00855978" w:rsidP="00416953" w:rsidRDefault="00416953" w14:paraId="3B2D7B88" w14:textId="7BD82E6F">
      <w:pPr>
        <w:spacing w:line="240" w:lineRule="auto"/>
        <w:jc w:val="both"/>
      </w:pPr>
      <w:r w:rsidRPr="00C96861">
        <w:t xml:space="preserve">Belize en Guatemala zijn overeengekomen om volksraadplegingen in beide landen te houden over voorlegging van het geschil aan het Internationaal Gerechtshof. Op 15 april 2018 heeft in Guatemala een referendum plaatsgevonden, waarin de bevolking zich heeft uitgesproken voor voorlegging aan het Internationaal Gerechtshof. Belize houdt een soortgelijk referendum op 10 april 2019. Een </w:t>
      </w:r>
      <w:r w:rsidRPr="00C96861">
        <w:rPr>
          <w:i/>
        </w:rPr>
        <w:t>Group of Friends</w:t>
      </w:r>
      <w:r w:rsidRPr="00C96861">
        <w:t>, waar</w:t>
      </w:r>
      <w:r w:rsidRPr="00C96861" w:rsidR="0035508D">
        <w:t xml:space="preserve"> de EU deel van uitmaakt,</w:t>
      </w:r>
      <w:r w:rsidRPr="00C96861">
        <w:t xml:space="preserve"> steunt de Belizaanse voorlichtingscampagne over het aankomende referendum. Nederland stelt zich neutraal op in het geschil en steunt voorlegging ervan aan het Internationaal Gerechtshof.</w:t>
      </w:r>
      <w:r w:rsidRPr="00C96861" w:rsidR="00E11767">
        <w:t xml:space="preserve"> </w:t>
      </w:r>
    </w:p>
    <w:p w:rsidRPr="00C96861" w:rsidR="004979F0" w:rsidP="00E64C04" w:rsidRDefault="008B4DF1" w14:paraId="3D3CBB52" w14:textId="4B1E7978">
      <w:pPr>
        <w:spacing w:line="240" w:lineRule="auto"/>
        <w:jc w:val="both"/>
      </w:pPr>
      <w:r w:rsidRPr="00C96861">
        <w:t>Het bewuste</w:t>
      </w:r>
      <w:r w:rsidRPr="00C96861" w:rsidR="00DA4753">
        <w:t xml:space="preserve"> gebied</w:t>
      </w:r>
      <w:r w:rsidRPr="00C96861">
        <w:t xml:space="preserve"> kent</w:t>
      </w:r>
      <w:r w:rsidRPr="00C96861" w:rsidR="00DA4753">
        <w:t xml:space="preserve"> omstandigheden die </w:t>
      </w:r>
      <w:r w:rsidRPr="00C96861" w:rsidR="00C64884">
        <w:t>zeer geschikt</w:t>
      </w:r>
      <w:r w:rsidRPr="00C96861" w:rsidR="00DA4753">
        <w:t xml:space="preserve"> zijn voor het oefenen van </w:t>
      </w:r>
      <w:r w:rsidRPr="00C96861" w:rsidR="00DA4753">
        <w:rPr>
          <w:i/>
        </w:rPr>
        <w:t>Jungle Warfare</w:t>
      </w:r>
      <w:r w:rsidRPr="00C96861" w:rsidR="00DA4753">
        <w:t xml:space="preserve">. </w:t>
      </w:r>
      <w:r w:rsidRPr="00C96861" w:rsidR="008509E1">
        <w:t>Het gebied bestaat voor</w:t>
      </w:r>
      <w:r w:rsidRPr="00C96861" w:rsidR="004358A7">
        <w:t>namelijk</w:t>
      </w:r>
      <w:r w:rsidRPr="00C96861" w:rsidR="008509E1">
        <w:t xml:space="preserve"> uit primair oerwoud met</w:t>
      </w:r>
      <w:r w:rsidRPr="00C96861" w:rsidR="00C64884">
        <w:t xml:space="preserve"> nauwelijks</w:t>
      </w:r>
      <w:r w:rsidRPr="00C96861" w:rsidR="008509E1">
        <w:t xml:space="preserve"> menselijke aanwezigheid. D</w:t>
      </w:r>
      <w:r w:rsidRPr="00C96861" w:rsidR="004358A7">
        <w:t>aarnaast is een</w:t>
      </w:r>
      <w:r w:rsidRPr="00C96861" w:rsidR="008509E1">
        <w:t xml:space="preserve"> Britse leger</w:t>
      </w:r>
      <w:r w:rsidRPr="00C96861" w:rsidR="00DA4753">
        <w:t>basis voor aanvoer en medische evacua</w:t>
      </w:r>
      <w:r w:rsidRPr="00C96861" w:rsidR="008509E1">
        <w:t xml:space="preserve">tie, </w:t>
      </w:r>
      <w:r w:rsidRPr="00C96861" w:rsidR="004358A7">
        <w:t>noodzakelijk volgens de richtlijnen van defensie</w:t>
      </w:r>
      <w:r w:rsidRPr="00C96861" w:rsidR="00305EBC">
        <w:t>, voorhanden</w:t>
      </w:r>
      <w:r w:rsidRPr="00C96861" w:rsidR="004358A7">
        <w:t xml:space="preserve">. Dit is </w:t>
      </w:r>
      <w:r w:rsidRPr="00C96861" w:rsidR="00C64884">
        <w:t>wereldwijd e</w:t>
      </w:r>
      <w:r w:rsidRPr="00C96861" w:rsidR="008509E1">
        <w:t xml:space="preserve">en zeldzame combinatie. </w:t>
      </w:r>
    </w:p>
    <w:p w:rsidR="004B39E9" w:rsidP="00E11767" w:rsidRDefault="00C64884" w14:paraId="7B48FBBD" w14:textId="7E3096AD">
      <w:pPr>
        <w:spacing w:line="240" w:lineRule="auto"/>
        <w:jc w:val="both"/>
      </w:pPr>
      <w:r w:rsidRPr="00C96861">
        <w:t>Het risico dat het grensgeschil in de</w:t>
      </w:r>
      <w:r w:rsidRPr="00C96861" w:rsidR="00B35689">
        <w:t xml:space="preserve"> toekomst </w:t>
      </w:r>
      <w:r w:rsidRPr="00C96861">
        <w:t>incidenten oplevert</w:t>
      </w:r>
      <w:r w:rsidRPr="00C96861" w:rsidR="000742D4">
        <w:t xml:space="preserve"> wordt </w:t>
      </w:r>
      <w:r w:rsidRPr="00C96861" w:rsidR="008B4DF1">
        <w:t xml:space="preserve">als </w:t>
      </w:r>
      <w:r w:rsidRPr="00C96861" w:rsidR="000742D4">
        <w:t>gering ingeschat.</w:t>
      </w:r>
      <w:r w:rsidRPr="00C96861">
        <w:t xml:space="preserve"> In het verleden </w:t>
      </w:r>
      <w:r w:rsidRPr="00C96861" w:rsidR="004B39E9">
        <w:t>hebben geen incidenten plaatsgevonden</w:t>
      </w:r>
      <w:r w:rsidRPr="00C96861">
        <w:t xml:space="preserve"> </w:t>
      </w:r>
      <w:r w:rsidRPr="00C96861" w:rsidR="000742D4">
        <w:t>met betrekking tot</w:t>
      </w:r>
      <w:r w:rsidRPr="00C96861">
        <w:t xml:space="preserve"> het geschil </w:t>
      </w:r>
      <w:r w:rsidRPr="00C96861" w:rsidR="000742D4">
        <w:t>en</w:t>
      </w:r>
      <w:r w:rsidRPr="00C96861">
        <w:t xml:space="preserve"> de aanwezige buitenlandse strijdkrachten.</w:t>
      </w:r>
      <w:r w:rsidRPr="00C96861" w:rsidR="00B35689">
        <w:t xml:space="preserve"> </w:t>
      </w:r>
      <w:r w:rsidRPr="00C96861" w:rsidR="004979F0">
        <w:t xml:space="preserve">Nederland, het Verenigd Koninkrijk (VK), Duitsland en Noorwegen trainen </w:t>
      </w:r>
      <w:r w:rsidRPr="00C96861" w:rsidR="00B35689">
        <w:t xml:space="preserve">sinds 2009 </w:t>
      </w:r>
      <w:r w:rsidRPr="00C96861" w:rsidR="004979F0">
        <w:t xml:space="preserve">naar tevredenheid </w:t>
      </w:r>
      <w:r w:rsidRPr="00C96861" w:rsidR="00B35689">
        <w:t>in dit gebied</w:t>
      </w:r>
      <w:r w:rsidRPr="00C96861" w:rsidR="004979F0">
        <w:t>.</w:t>
      </w:r>
      <w:r w:rsidR="004B39E9">
        <w:t xml:space="preserve"> </w:t>
      </w:r>
    </w:p>
    <w:p w:rsidR="00E11767" w:rsidP="00E11767" w:rsidRDefault="004A1C2B" w14:paraId="6877E593" w14:textId="5C90D317">
      <w:pPr>
        <w:spacing w:line="240" w:lineRule="auto"/>
        <w:jc w:val="both"/>
      </w:pPr>
      <w:r>
        <w:t>Met het oog op</w:t>
      </w:r>
      <w:r w:rsidR="00B93439">
        <w:t xml:space="preserve"> </w:t>
      </w:r>
      <w:r w:rsidR="00635798">
        <w:t xml:space="preserve">het </w:t>
      </w:r>
      <w:r w:rsidR="00E637B6">
        <w:t>belang van</w:t>
      </w:r>
      <w:r w:rsidR="004B39E9">
        <w:t xml:space="preserve"> de jungletrainingen en</w:t>
      </w:r>
      <w:r w:rsidR="00E637B6">
        <w:t xml:space="preserve"> </w:t>
      </w:r>
      <w:r w:rsidR="004B39E9">
        <w:t>het vaststellen van de juridische status van Nederlands defensiepersoneel</w:t>
      </w:r>
      <w:r w:rsidR="000D6B93">
        <w:t xml:space="preserve"> tijdens hun verblijf in Belize</w:t>
      </w:r>
      <w:r w:rsidR="00A906D9">
        <w:t xml:space="preserve"> </w:t>
      </w:r>
      <w:r w:rsidR="00B93439">
        <w:t>is op</w:t>
      </w:r>
      <w:r w:rsidRPr="00B93439" w:rsidR="00B93439">
        <w:t xml:space="preserve"> 23 november 2017 te Belize</w:t>
      </w:r>
      <w:r w:rsidR="000742D4">
        <w:t>-Stad</w:t>
      </w:r>
      <w:r w:rsidRPr="00B93439" w:rsidR="00B93439">
        <w:t xml:space="preserve"> </w:t>
      </w:r>
      <w:r w:rsidR="00B93439">
        <w:t xml:space="preserve">het </w:t>
      </w:r>
      <w:r w:rsidRPr="00B93439" w:rsidR="00B93439">
        <w:t xml:space="preserve">Verdrag inzake de status van de strijdkrachten van het Koninkrijk der Nederlanden gedurende hun aanwezigheid in Belize (hierna: </w:t>
      </w:r>
      <w:r w:rsidR="00E637B6">
        <w:t>“</w:t>
      </w:r>
      <w:r w:rsidRPr="00B93439" w:rsidR="00B93439">
        <w:t xml:space="preserve">het </w:t>
      </w:r>
      <w:r w:rsidR="00BF2B2A">
        <w:t>V</w:t>
      </w:r>
      <w:r w:rsidRPr="00B93439" w:rsidR="00B93439">
        <w:t>erdrag</w:t>
      </w:r>
      <w:r w:rsidR="00E637B6">
        <w:t>”</w:t>
      </w:r>
      <w:r w:rsidR="001E3695">
        <w:t xml:space="preserve"> of “meerjarige SOFA”</w:t>
      </w:r>
      <w:r w:rsidRPr="00B93439" w:rsidR="00B93439">
        <w:t>)</w:t>
      </w:r>
      <w:r w:rsidR="005B3E6B">
        <w:t xml:space="preserve"> (</w:t>
      </w:r>
      <w:r w:rsidR="005B3E6B">
        <w:rPr>
          <w:i/>
        </w:rPr>
        <w:t>Trb.</w:t>
      </w:r>
      <w:r w:rsidR="005B3E6B">
        <w:t xml:space="preserve"> 2018, 62)</w:t>
      </w:r>
      <w:r w:rsidR="00B93439">
        <w:t xml:space="preserve"> </w:t>
      </w:r>
      <w:r w:rsidRPr="00B93439" w:rsidR="00B93439">
        <w:t xml:space="preserve">tot stand gekomen. </w:t>
      </w:r>
      <w:r w:rsidR="00244D94">
        <w:t xml:space="preserve">Met </w:t>
      </w:r>
      <w:r w:rsidR="00150752">
        <w:t xml:space="preserve">dit </w:t>
      </w:r>
      <w:r w:rsidR="00244D94">
        <w:t>Verdrag wordt de status van Nederlands defen</w:t>
      </w:r>
      <w:r w:rsidR="005C329A">
        <w:t>siepersoneel aanwezig in Belize</w:t>
      </w:r>
      <w:r w:rsidR="00244D94">
        <w:t xml:space="preserve"> </w:t>
      </w:r>
      <w:r w:rsidR="005C329A">
        <w:t xml:space="preserve">juridisch </w:t>
      </w:r>
      <w:r w:rsidR="00244D94">
        <w:t xml:space="preserve">vastgelegd. </w:t>
      </w:r>
      <w:r w:rsidR="00B93439">
        <w:t xml:space="preserve">Het </w:t>
      </w:r>
      <w:r w:rsidR="00635798">
        <w:t>V</w:t>
      </w:r>
      <w:r w:rsidR="0074572E">
        <w:t xml:space="preserve">erdrag </w:t>
      </w:r>
      <w:r w:rsidR="00635798">
        <w:t>heeft</w:t>
      </w:r>
      <w:r w:rsidR="00FF51D1">
        <w:t xml:space="preserve"> </w:t>
      </w:r>
      <w:r w:rsidRPr="00FF51D1" w:rsidR="00FF51D1">
        <w:t xml:space="preserve">uitsluitend betrekking op de aanwezigheid van Nederlandse strijdkrachten in Belize en </w:t>
      </w:r>
      <w:r w:rsidR="00CC1EA7">
        <w:t xml:space="preserve">derhalve </w:t>
      </w:r>
      <w:r w:rsidRPr="00FF51D1" w:rsidR="00FF51D1">
        <w:t>niet op de</w:t>
      </w:r>
      <w:r w:rsidR="00FF51D1">
        <w:t xml:space="preserve"> aanwezigheid van </w:t>
      </w:r>
      <w:r w:rsidR="004B39E9">
        <w:t xml:space="preserve">Belizaanse </w:t>
      </w:r>
      <w:r w:rsidRPr="00FF51D1" w:rsidR="00FF51D1">
        <w:t>strijdkrachten in Nederland.</w:t>
      </w:r>
      <w:r w:rsidR="00B93439">
        <w:t xml:space="preserve"> </w:t>
      </w:r>
      <w:r w:rsidR="00635798">
        <w:t>Het Verdrag</w:t>
      </w:r>
      <w:r w:rsidR="00FF51D1">
        <w:t xml:space="preserve"> bevat de</w:t>
      </w:r>
      <w:r w:rsidRPr="00B93439" w:rsidR="00B93439">
        <w:t xml:space="preserve"> gebruikelijke bepalingen</w:t>
      </w:r>
      <w:r w:rsidR="00B93439">
        <w:t xml:space="preserve"> </w:t>
      </w:r>
      <w:r w:rsidRPr="00B93439" w:rsidR="00B93439">
        <w:t>inzake toegang en verblijf, jurisdictie, claims, het dragen van wapens</w:t>
      </w:r>
      <w:r w:rsidR="00635798">
        <w:t>,</w:t>
      </w:r>
      <w:r w:rsidRPr="00B93439" w:rsidR="00B93439">
        <w:t xml:space="preserve"> en de in- en uitvoer van materiaal.</w:t>
      </w:r>
      <w:r w:rsidRPr="00FF51D1" w:rsidR="00FF51D1">
        <w:t xml:space="preserve"> </w:t>
      </w:r>
      <w:r w:rsidR="00244D94">
        <w:t>Andere landen</w:t>
      </w:r>
      <w:r w:rsidR="00487145">
        <w:t>, zoals</w:t>
      </w:r>
      <w:r w:rsidR="00244D94">
        <w:t xml:space="preserve"> het </w:t>
      </w:r>
      <w:r w:rsidRPr="00FA0B13" w:rsidR="0057622E">
        <w:t>V</w:t>
      </w:r>
      <w:r w:rsidRPr="00FA0B13" w:rsidR="001C77D8">
        <w:t>K</w:t>
      </w:r>
      <w:r w:rsidR="00244D94">
        <w:t xml:space="preserve">, Duitsland en Noorwegen hebben </w:t>
      </w:r>
      <w:r w:rsidR="00635798">
        <w:t>ook</w:t>
      </w:r>
      <w:r w:rsidR="00244D94">
        <w:t xml:space="preserve"> </w:t>
      </w:r>
      <w:r w:rsidR="006C5791">
        <w:t xml:space="preserve">meerjarige </w:t>
      </w:r>
      <w:r w:rsidR="00244D94">
        <w:t>statusafspraken met Belize</w:t>
      </w:r>
      <w:r w:rsidR="00214B55">
        <w:t xml:space="preserve"> gemaakt</w:t>
      </w:r>
      <w:r w:rsidR="002139B4">
        <w:t>.</w:t>
      </w:r>
      <w:r w:rsidRPr="00E11767" w:rsidR="00E11767">
        <w:t xml:space="preserve"> </w:t>
      </w:r>
      <w:r w:rsidR="00E11767">
        <w:t>Om standpuntinname of foutieve interpretatie inzake het grensgeschil te voorkomen is er een toelichtende nota aan de S</w:t>
      </w:r>
      <w:r w:rsidR="000D6B93">
        <w:t>O</w:t>
      </w:r>
      <w:r w:rsidR="00E11767">
        <w:t>FA toegevoegd waarin nogmaals de Nederlandse neutraliteit wordt benadrukt.</w:t>
      </w:r>
    </w:p>
    <w:p w:rsidRPr="00B23C23" w:rsidR="00355667" w:rsidP="00B23C23" w:rsidRDefault="00FF51D1" w14:paraId="5C66CA45" w14:textId="77777777">
      <w:pPr>
        <w:spacing w:line="240" w:lineRule="auto"/>
        <w:jc w:val="both"/>
        <w:rPr>
          <w:b/>
        </w:rPr>
      </w:pPr>
      <w:r>
        <w:rPr>
          <w:b/>
        </w:rPr>
        <w:t>2</w:t>
      </w:r>
      <w:r w:rsidRPr="00B23C23" w:rsidR="00B93439">
        <w:rPr>
          <w:b/>
        </w:rPr>
        <w:t xml:space="preserve">. </w:t>
      </w:r>
      <w:r w:rsidRPr="00B23C23" w:rsidR="004A1C2B">
        <w:rPr>
          <w:b/>
        </w:rPr>
        <w:t xml:space="preserve">Totstandkoming van het </w:t>
      </w:r>
      <w:r w:rsidR="00E11C95">
        <w:rPr>
          <w:b/>
        </w:rPr>
        <w:t>V</w:t>
      </w:r>
      <w:r w:rsidRPr="00B23C23" w:rsidR="00E11C95">
        <w:rPr>
          <w:b/>
        </w:rPr>
        <w:t>erdrag</w:t>
      </w:r>
    </w:p>
    <w:p w:rsidR="008C5DD6" w:rsidP="00B23C23" w:rsidRDefault="0074572E" w14:paraId="5EF3C409" w14:textId="71D10325">
      <w:pPr>
        <w:spacing w:line="240" w:lineRule="auto"/>
        <w:jc w:val="both"/>
      </w:pPr>
      <w:r>
        <w:t xml:space="preserve">Bij </w:t>
      </w:r>
      <w:r w:rsidR="008D1F1F">
        <w:t>de onderhandelingen</w:t>
      </w:r>
      <w:r w:rsidR="00EC1285">
        <w:t xml:space="preserve"> over </w:t>
      </w:r>
      <w:r w:rsidR="003B18BA">
        <w:t xml:space="preserve">de meerjarige </w:t>
      </w:r>
      <w:r w:rsidR="00EC1285">
        <w:t xml:space="preserve">SOFA </w:t>
      </w:r>
      <w:r w:rsidR="00487145">
        <w:t>zijn de afspraken</w:t>
      </w:r>
      <w:r w:rsidR="00482EAB">
        <w:t xml:space="preserve"> die </w:t>
      </w:r>
      <w:r w:rsidR="004C7880">
        <w:t xml:space="preserve">Belize in 1994 met </w:t>
      </w:r>
      <w:r w:rsidR="00482EAB">
        <w:t xml:space="preserve">het </w:t>
      </w:r>
      <w:r w:rsidR="007F290B">
        <w:t xml:space="preserve">VK </w:t>
      </w:r>
      <w:r w:rsidR="0007053C">
        <w:t xml:space="preserve">heeft </w:t>
      </w:r>
      <w:r w:rsidR="00487145">
        <w:t xml:space="preserve">gemaakt </w:t>
      </w:r>
      <w:r>
        <w:t>als uitgangspunt genomen</w:t>
      </w:r>
      <w:r w:rsidR="006F202D">
        <w:t xml:space="preserve">. </w:t>
      </w:r>
      <w:r w:rsidR="00524115">
        <w:t>De</w:t>
      </w:r>
      <w:r w:rsidR="004C7880">
        <w:t>ze</w:t>
      </w:r>
      <w:r w:rsidR="006F202D">
        <w:t xml:space="preserve"> </w:t>
      </w:r>
      <w:r w:rsidR="00487145">
        <w:t xml:space="preserve">afspraken </w:t>
      </w:r>
      <w:r w:rsidR="007761B6">
        <w:t xml:space="preserve">uit 1994 </w:t>
      </w:r>
      <w:r w:rsidR="004C7880">
        <w:t>wa</w:t>
      </w:r>
      <w:r w:rsidR="00487145">
        <w:t>ren</w:t>
      </w:r>
      <w:r w:rsidR="0007053C">
        <w:t xml:space="preserve"> </w:t>
      </w:r>
      <w:r w:rsidR="006F202D">
        <w:t xml:space="preserve">grotendeels </w:t>
      </w:r>
      <w:r w:rsidR="0007053C">
        <w:t>gebaseerd</w:t>
      </w:r>
      <w:r w:rsidR="00487145">
        <w:t xml:space="preserve"> </w:t>
      </w:r>
      <w:r w:rsidR="0007053C">
        <w:t xml:space="preserve">op </w:t>
      </w:r>
      <w:r w:rsidR="004816BD">
        <w:t xml:space="preserve">het </w:t>
      </w:r>
      <w:r w:rsidRPr="00214AFD" w:rsidR="00214AFD">
        <w:t>op 19 juni 1951 te Londen tot stand gekomen Verdrag tussen de staten die partij zijn bij het Noord-Atlantisch Verdrag, nopens de rechtspositie van hun krijgsmachten</w:t>
      </w:r>
      <w:r w:rsidR="00732981">
        <w:t xml:space="preserve"> (hierna: “NAVO SOFA”)</w:t>
      </w:r>
      <w:r w:rsidR="0007053C">
        <w:t xml:space="preserve"> </w:t>
      </w:r>
      <w:r w:rsidR="00F80EE1">
        <w:t>(</w:t>
      </w:r>
      <w:r w:rsidRPr="00214AFD" w:rsidR="00214AFD">
        <w:rPr>
          <w:i/>
        </w:rPr>
        <w:t>Trb</w:t>
      </w:r>
      <w:r w:rsidRPr="00214AFD" w:rsidR="00214AFD">
        <w:t>. 1951, 114</w:t>
      </w:r>
      <w:r w:rsidR="00F80EE1">
        <w:t xml:space="preserve"> en </w:t>
      </w:r>
      <w:r w:rsidR="00F80EE1">
        <w:rPr>
          <w:i/>
        </w:rPr>
        <w:t xml:space="preserve">Trb. </w:t>
      </w:r>
      <w:r w:rsidR="00F80EE1">
        <w:t>1953, 10</w:t>
      </w:r>
      <w:r w:rsidR="0007053C">
        <w:t>).</w:t>
      </w:r>
      <w:r w:rsidR="008F497F">
        <w:t xml:space="preserve"> </w:t>
      </w:r>
      <w:r w:rsidR="006F202D">
        <w:t>Deze</w:t>
      </w:r>
      <w:r w:rsidR="0007053C">
        <w:t xml:space="preserve"> gang van zaken </w:t>
      </w:r>
      <w:r w:rsidR="00472626">
        <w:t xml:space="preserve">bij de totstandkoming van het </w:t>
      </w:r>
      <w:r w:rsidR="003B18BA">
        <w:t>V</w:t>
      </w:r>
      <w:r w:rsidR="00472626">
        <w:t xml:space="preserve">erdrag </w:t>
      </w:r>
      <w:r w:rsidR="006F202D">
        <w:t xml:space="preserve">verklaart waarom in </w:t>
      </w:r>
      <w:r w:rsidR="004C7880">
        <w:t xml:space="preserve">artikel XIV van </w:t>
      </w:r>
      <w:r w:rsidR="006F202D">
        <w:t>de onderhavige SOFA</w:t>
      </w:r>
      <w:r w:rsidRPr="006F202D" w:rsidR="006F202D">
        <w:t xml:space="preserve"> </w:t>
      </w:r>
      <w:r w:rsidR="00D41F94">
        <w:t xml:space="preserve">met Belize </w:t>
      </w:r>
      <w:r w:rsidR="006F202D">
        <w:t xml:space="preserve">nog </w:t>
      </w:r>
      <w:r w:rsidR="0048448B">
        <w:t xml:space="preserve">een bepaling over post- en koeriersdiensten </w:t>
      </w:r>
      <w:r w:rsidR="00033070">
        <w:t>voorkom</w:t>
      </w:r>
      <w:r w:rsidR="0048448B">
        <w:t>t</w:t>
      </w:r>
      <w:r w:rsidR="004C7880">
        <w:t>,</w:t>
      </w:r>
      <w:r w:rsidR="00C463C2">
        <w:t xml:space="preserve"> die in de huidige tijd</w:t>
      </w:r>
      <w:r w:rsidR="00472626">
        <w:t xml:space="preserve"> –</w:t>
      </w:r>
      <w:r w:rsidR="0048448B">
        <w:t xml:space="preserve"> </w:t>
      </w:r>
      <w:r w:rsidR="004C7880">
        <w:t>met zijn moderne</w:t>
      </w:r>
      <w:r w:rsidR="002434AA">
        <w:t xml:space="preserve"> </w:t>
      </w:r>
      <w:r w:rsidR="00746944">
        <w:t>correspondentie</w:t>
      </w:r>
      <w:r w:rsidR="00DD41B7">
        <w:t>- en communicatie</w:t>
      </w:r>
      <w:r w:rsidR="00F217CA">
        <w:t>middelen</w:t>
      </w:r>
      <w:r w:rsidR="00472626">
        <w:t xml:space="preserve"> –</w:t>
      </w:r>
      <w:r w:rsidR="004C7880">
        <w:t xml:space="preserve"> </w:t>
      </w:r>
      <w:r w:rsidR="00B9121B">
        <w:t>naar alle waarschijnlijkheid</w:t>
      </w:r>
      <w:r w:rsidR="007761B6">
        <w:t xml:space="preserve"> minder relevant</w:t>
      </w:r>
      <w:r w:rsidR="00472626">
        <w:t xml:space="preserve"> </w:t>
      </w:r>
      <w:r w:rsidR="004C7880">
        <w:t>zal zijn</w:t>
      </w:r>
      <w:r w:rsidRPr="004C7880" w:rsidR="00F17B00">
        <w:t>.</w:t>
      </w:r>
      <w:r w:rsidR="008F497F">
        <w:t xml:space="preserve"> </w:t>
      </w:r>
      <w:r w:rsidR="00A83CE3">
        <w:t>Om</w:t>
      </w:r>
      <w:r w:rsidR="0053463B">
        <w:t xml:space="preserve"> dezelfde reden</w:t>
      </w:r>
      <w:r w:rsidR="00A83CE3">
        <w:t xml:space="preserve"> bevat de </w:t>
      </w:r>
      <w:r w:rsidR="003B18BA">
        <w:t xml:space="preserve">onderhavige </w:t>
      </w:r>
      <w:r w:rsidR="00A83CE3">
        <w:t>SOFA</w:t>
      </w:r>
      <w:r w:rsidR="0053463B">
        <w:t xml:space="preserve"> </w:t>
      </w:r>
      <w:r w:rsidR="004C7880">
        <w:t>in artikel XVI</w:t>
      </w:r>
      <w:r w:rsidR="007761B6">
        <w:t xml:space="preserve"> </w:t>
      </w:r>
      <w:r w:rsidR="0048448B">
        <w:t xml:space="preserve">een bepaling </w:t>
      </w:r>
      <w:r w:rsidR="005B3E6B">
        <w:t xml:space="preserve">met betrekking tot het overmaken van gelden. Deze bepaling is </w:t>
      </w:r>
      <w:r w:rsidR="00472626">
        <w:t xml:space="preserve">primair </w:t>
      </w:r>
      <w:r w:rsidR="00C463C2">
        <w:t>gericht</w:t>
      </w:r>
      <w:r w:rsidR="007761B6">
        <w:t xml:space="preserve"> </w:t>
      </w:r>
      <w:r w:rsidR="00C463C2">
        <w:t xml:space="preserve">op een </w:t>
      </w:r>
      <w:r w:rsidR="0053463B">
        <w:t xml:space="preserve">langdurige </w:t>
      </w:r>
      <w:r w:rsidR="00C463C2">
        <w:t xml:space="preserve">stationering van defensiepersoneel en hun gezinsleden, terwijl </w:t>
      </w:r>
      <w:r w:rsidR="006F202D">
        <w:t xml:space="preserve">het </w:t>
      </w:r>
      <w:r w:rsidR="00C463C2">
        <w:t>Nederland</w:t>
      </w:r>
      <w:r w:rsidR="00AE46AA">
        <w:t>s</w:t>
      </w:r>
      <w:r w:rsidR="006F202D">
        <w:t>e</w:t>
      </w:r>
      <w:r w:rsidR="00AE46AA">
        <w:t xml:space="preserve"> personeel </w:t>
      </w:r>
      <w:r w:rsidRPr="006F202D" w:rsidR="006F202D">
        <w:t xml:space="preserve">voor het volgen van </w:t>
      </w:r>
      <w:r w:rsidR="006F202D">
        <w:t xml:space="preserve">de </w:t>
      </w:r>
      <w:r w:rsidRPr="006F202D" w:rsidR="006F202D">
        <w:t xml:space="preserve">bovengenoemde trainingen </w:t>
      </w:r>
      <w:r w:rsidR="00C463C2">
        <w:t>in beginsel</w:t>
      </w:r>
      <w:r w:rsidR="00AE46AA">
        <w:t xml:space="preserve"> alleen </w:t>
      </w:r>
      <w:r w:rsidR="00F07B5A">
        <w:t xml:space="preserve">voor kortere periodes en zonder gezinsleden in Belize </w:t>
      </w:r>
      <w:r w:rsidR="00AE46AA">
        <w:t xml:space="preserve">zal verblijven. </w:t>
      </w:r>
      <w:r w:rsidR="0053463B">
        <w:t xml:space="preserve">Dit staat er echter geenszins aan in de weg dat het huidige verdrag naar het oordeel van de regering </w:t>
      </w:r>
      <w:r w:rsidR="007761B6">
        <w:t xml:space="preserve">voorziet </w:t>
      </w:r>
      <w:r w:rsidR="003720BB">
        <w:t xml:space="preserve">in </w:t>
      </w:r>
      <w:r w:rsidR="0053463B">
        <w:t xml:space="preserve">een </w:t>
      </w:r>
      <w:r w:rsidR="00416953">
        <w:t xml:space="preserve">adequate </w:t>
      </w:r>
      <w:r w:rsidR="0053463B">
        <w:t xml:space="preserve">regeling van de </w:t>
      </w:r>
      <w:r w:rsidRPr="0053463B" w:rsidR="0053463B">
        <w:t xml:space="preserve">status van de </w:t>
      </w:r>
      <w:r w:rsidR="0053463B">
        <w:t xml:space="preserve">Nederlandse strijdkrachten </w:t>
      </w:r>
      <w:r w:rsidRPr="0053463B" w:rsidR="0053463B">
        <w:t>gedurende hun aanwezigheid in Beliz</w:t>
      </w:r>
      <w:r w:rsidR="007761B6">
        <w:t>e</w:t>
      </w:r>
      <w:r w:rsidR="0053463B">
        <w:t>.</w:t>
      </w:r>
    </w:p>
    <w:p w:rsidR="00FD01AF" w:rsidP="00B23C23" w:rsidRDefault="00FD01AF" w14:paraId="0AEB9070" w14:textId="62C25F1F">
      <w:pPr>
        <w:spacing w:line="240" w:lineRule="auto"/>
        <w:jc w:val="both"/>
      </w:pPr>
    </w:p>
    <w:p w:rsidR="00C96861" w:rsidP="00B23C23" w:rsidRDefault="00C96861" w14:paraId="55C81834" w14:textId="77777777">
      <w:pPr>
        <w:spacing w:line="240" w:lineRule="auto"/>
        <w:jc w:val="both"/>
      </w:pPr>
    </w:p>
    <w:p w:rsidRPr="00FF51D1" w:rsidR="00FF51D1" w:rsidP="00B23C23" w:rsidRDefault="00DC15ED" w14:paraId="0A10D010" w14:textId="77777777">
      <w:pPr>
        <w:spacing w:line="240" w:lineRule="auto"/>
        <w:jc w:val="both"/>
        <w:rPr>
          <w:b/>
        </w:rPr>
      </w:pPr>
      <w:r>
        <w:rPr>
          <w:b/>
        </w:rPr>
        <w:lastRenderedPageBreak/>
        <w:t>3</w:t>
      </w:r>
      <w:r w:rsidR="00FF51D1">
        <w:rPr>
          <w:b/>
        </w:rPr>
        <w:t xml:space="preserve">. </w:t>
      </w:r>
      <w:r w:rsidRPr="00FF51D1" w:rsidR="00FF51D1">
        <w:rPr>
          <w:b/>
        </w:rPr>
        <w:t>Een ieder verbindende bepalingen</w:t>
      </w:r>
    </w:p>
    <w:p w:rsidR="00F35FFB" w:rsidP="0024705F" w:rsidRDefault="00064DAD" w14:paraId="420AB234" w14:textId="1574E329">
      <w:pPr>
        <w:spacing w:line="240" w:lineRule="auto"/>
        <w:jc w:val="both"/>
      </w:pPr>
      <w:r>
        <w:t>Zoals hierboven reeds opgemerkt, heeft de</w:t>
      </w:r>
      <w:r w:rsidR="00DA4DBD">
        <w:t xml:space="preserve"> </w:t>
      </w:r>
      <w:r w:rsidR="00DC15ED">
        <w:t xml:space="preserve">meerjarige </w:t>
      </w:r>
      <w:r>
        <w:t xml:space="preserve">SOFA </w:t>
      </w:r>
      <w:r w:rsidR="005B6D27">
        <w:t xml:space="preserve">uitsluitend betrekking </w:t>
      </w:r>
      <w:r w:rsidRPr="005B6D27" w:rsidR="005B6D27">
        <w:t xml:space="preserve">op de aanwezigheid van Nederlandse strijdkrachten in Belize en derhalve niet op de aanwezigheid van </w:t>
      </w:r>
      <w:r w:rsidR="00D00A5A">
        <w:t xml:space="preserve">Belizaanse </w:t>
      </w:r>
      <w:r w:rsidRPr="005B6D27" w:rsidR="005B6D27">
        <w:t>strijdkrachten in Nederland</w:t>
      </w:r>
      <w:r w:rsidR="005B6D27">
        <w:t xml:space="preserve">. </w:t>
      </w:r>
      <w:r w:rsidR="00DA4DBD">
        <w:t xml:space="preserve">Het </w:t>
      </w:r>
      <w:r w:rsidR="00DC15ED">
        <w:t>V</w:t>
      </w:r>
      <w:r w:rsidR="00DA4DBD">
        <w:t>erdrag bepaalt daarnaast in artikel VII</w:t>
      </w:r>
      <w:r w:rsidR="00897C91">
        <w:t>, leden drie en vier,</w:t>
      </w:r>
      <w:r w:rsidR="00DA4DBD">
        <w:t xml:space="preserve"> dat de schade die eventueel door </w:t>
      </w:r>
      <w:r w:rsidR="00897C91">
        <w:t xml:space="preserve">het personeel van de </w:t>
      </w:r>
      <w:r w:rsidR="00214B55">
        <w:t>zendstaat (in casu Nederland)</w:t>
      </w:r>
      <w:r w:rsidR="00DA4DBD">
        <w:t xml:space="preserve"> aan derden </w:t>
      </w:r>
      <w:r w:rsidR="00D00A5A">
        <w:t>wordt</w:t>
      </w:r>
      <w:r w:rsidR="00DA4DBD">
        <w:t xml:space="preserve"> berokkend, door </w:t>
      </w:r>
      <w:r w:rsidR="00897C91">
        <w:t xml:space="preserve">de ontvangende </w:t>
      </w:r>
      <w:r w:rsidR="00F35FFB">
        <w:t xml:space="preserve">staat (in casu Belize) </w:t>
      </w:r>
      <w:r w:rsidRPr="00DA4DBD" w:rsidR="00DA4DBD">
        <w:t xml:space="preserve">namens de </w:t>
      </w:r>
      <w:r w:rsidR="00F35FFB">
        <w:t>zendstaat</w:t>
      </w:r>
      <w:r w:rsidRPr="00DA4DBD" w:rsidR="00DA4DBD">
        <w:t xml:space="preserve"> </w:t>
      </w:r>
      <w:r w:rsidR="00DA4DBD">
        <w:t xml:space="preserve">zal worden </w:t>
      </w:r>
      <w:r w:rsidRPr="00DA4DBD" w:rsidR="00DA4DBD">
        <w:t xml:space="preserve">afgewikkeld in overeenstemming met de wet- en regelgeving van de ontvangende </w:t>
      </w:r>
      <w:r w:rsidR="00F35FFB">
        <w:t>staat</w:t>
      </w:r>
      <w:r w:rsidRPr="00DA4DBD" w:rsidR="00DA4DBD">
        <w:t>.</w:t>
      </w:r>
      <w:r w:rsidR="00897C91">
        <w:t xml:space="preserve"> </w:t>
      </w:r>
      <w:r>
        <w:t xml:space="preserve">Dit betekent dat </w:t>
      </w:r>
      <w:r w:rsidR="00897C91">
        <w:t>alle</w:t>
      </w:r>
      <w:r w:rsidR="00D52FA9">
        <w:t xml:space="preserve"> voor</w:t>
      </w:r>
      <w:r w:rsidR="00AC681A">
        <w:t xml:space="preserve"> dit </w:t>
      </w:r>
      <w:r w:rsidR="00DC15ED">
        <w:t>V</w:t>
      </w:r>
      <w:r w:rsidR="00AC681A">
        <w:t>erdrag relevante rechtsfeiten</w:t>
      </w:r>
      <w:r w:rsidR="00AC5F53">
        <w:t>,</w:t>
      </w:r>
      <w:r w:rsidR="00AC681A">
        <w:t xml:space="preserve"> </w:t>
      </w:r>
      <w:r w:rsidR="0024705F">
        <w:t xml:space="preserve">die de rechtspositie van </w:t>
      </w:r>
      <w:r w:rsidR="00AC681A">
        <w:t xml:space="preserve">andere rechtssubjecten dan de verdragsluitende partijen </w:t>
      </w:r>
      <w:r w:rsidR="0024705F">
        <w:t>raken</w:t>
      </w:r>
      <w:r w:rsidR="00897C91">
        <w:t xml:space="preserve">, </w:t>
      </w:r>
      <w:r w:rsidR="0024705F">
        <w:t xml:space="preserve">door de bevoegde </w:t>
      </w:r>
      <w:r w:rsidR="007668AC">
        <w:t xml:space="preserve">Belizaanse </w:t>
      </w:r>
      <w:r w:rsidR="0024705F">
        <w:t xml:space="preserve">autoriteiten </w:t>
      </w:r>
      <w:r w:rsidR="00897C91">
        <w:t xml:space="preserve">op basis van het nationale recht van Belize </w:t>
      </w:r>
      <w:r w:rsidRPr="00897C91" w:rsidR="00897C91">
        <w:t>zullen worden beoordeeld</w:t>
      </w:r>
      <w:r w:rsidR="00897C91">
        <w:t>.</w:t>
      </w:r>
    </w:p>
    <w:p w:rsidRPr="00FF51D1" w:rsidR="00FF51D1" w:rsidP="0024705F" w:rsidRDefault="00FF51D1" w14:paraId="2F635E2B" w14:textId="77777777">
      <w:pPr>
        <w:spacing w:line="240" w:lineRule="auto"/>
        <w:jc w:val="both"/>
      </w:pPr>
      <w:r w:rsidRPr="00FF51D1">
        <w:t xml:space="preserve">Naar het oordeel van de regering bevat het </w:t>
      </w:r>
      <w:r w:rsidR="00E61149">
        <w:t>V</w:t>
      </w:r>
      <w:r w:rsidRPr="00FF51D1">
        <w:t xml:space="preserve">erdrag </w:t>
      </w:r>
      <w:r w:rsidR="00EF398F">
        <w:t xml:space="preserve">dientengevolge </w:t>
      </w:r>
      <w:r w:rsidRPr="00FF51D1">
        <w:t xml:space="preserve">geen een ieder verbindende bepalingen in de zin van </w:t>
      </w:r>
      <w:r w:rsidR="002434AA">
        <w:t xml:space="preserve">de </w:t>
      </w:r>
      <w:r w:rsidRPr="00FF51D1">
        <w:t>artikel</w:t>
      </w:r>
      <w:r w:rsidR="002434AA">
        <w:t>en</w:t>
      </w:r>
      <w:r w:rsidRPr="00FF51D1">
        <w:t xml:space="preserve"> 93 en 94 van de </w:t>
      </w:r>
      <w:r w:rsidR="00951B63">
        <w:t xml:space="preserve">Nederlandse </w:t>
      </w:r>
      <w:r w:rsidRPr="00FF51D1">
        <w:t>Grondwet, die aan rechtssubjecten rechtstreeks rechten toekennen of plichten opleggen.</w:t>
      </w:r>
    </w:p>
    <w:p w:rsidR="0076167D" w:rsidP="00B23C23" w:rsidRDefault="00FF51D1" w14:paraId="122052F8" w14:textId="77777777">
      <w:pPr>
        <w:spacing w:line="240" w:lineRule="auto"/>
        <w:jc w:val="both"/>
        <w:rPr>
          <w:b/>
        </w:rPr>
      </w:pPr>
      <w:r>
        <w:rPr>
          <w:b/>
        </w:rPr>
        <w:t>B</w:t>
      </w:r>
      <w:r w:rsidR="00E45776">
        <w:rPr>
          <w:b/>
        </w:rPr>
        <w:t xml:space="preserve">. </w:t>
      </w:r>
      <w:r>
        <w:rPr>
          <w:b/>
        </w:rPr>
        <w:t>ARTIKELSGEWIJZE TOELICHTING</w:t>
      </w:r>
    </w:p>
    <w:p w:rsidRPr="00B23C23" w:rsidR="00051F94" w:rsidP="00B23C23" w:rsidRDefault="00051F94" w14:paraId="7D1BA22C" w14:textId="77777777">
      <w:pPr>
        <w:spacing w:line="240" w:lineRule="auto"/>
        <w:jc w:val="both"/>
        <w:rPr>
          <w:b/>
        </w:rPr>
      </w:pPr>
      <w:r w:rsidRPr="00B23C23">
        <w:rPr>
          <w:b/>
        </w:rPr>
        <w:t>Artikel I</w:t>
      </w:r>
      <w:r w:rsidR="00BE771C">
        <w:rPr>
          <w:b/>
        </w:rPr>
        <w:t xml:space="preserve"> - </w:t>
      </w:r>
      <w:r w:rsidRPr="00BE771C" w:rsidR="00BE771C">
        <w:rPr>
          <w:b/>
        </w:rPr>
        <w:t>Begripsomschrijvingen</w:t>
      </w:r>
    </w:p>
    <w:p w:rsidR="00051F94" w:rsidP="00B23C23" w:rsidRDefault="00051F94" w14:paraId="28296706" w14:textId="77777777">
      <w:pPr>
        <w:spacing w:line="240" w:lineRule="auto"/>
        <w:jc w:val="both"/>
      </w:pPr>
      <w:r w:rsidRPr="004B2A9D">
        <w:t xml:space="preserve">In dit artikel worden twee begrippen gedefinieerd. Onder “personeel” wordt </w:t>
      </w:r>
      <w:r w:rsidR="009A5CB9">
        <w:t xml:space="preserve">ten eerste </w:t>
      </w:r>
      <w:r w:rsidRPr="004B2A9D" w:rsidR="004B2A9D">
        <w:t xml:space="preserve">ook </w:t>
      </w:r>
      <w:r w:rsidR="002434AA">
        <w:t xml:space="preserve">het </w:t>
      </w:r>
      <w:r w:rsidRPr="004B2A9D" w:rsidR="004B2A9D">
        <w:t xml:space="preserve">burgerpersoneel verstaan. </w:t>
      </w:r>
      <w:r w:rsidR="003E6892">
        <w:t xml:space="preserve">Daarnaast </w:t>
      </w:r>
      <w:r w:rsidR="00214B55">
        <w:t xml:space="preserve">wordt </w:t>
      </w:r>
      <w:r w:rsidR="00143AB0">
        <w:t xml:space="preserve">zoals gebruikelijk </w:t>
      </w:r>
      <w:r w:rsidR="00214B55">
        <w:t xml:space="preserve">onder </w:t>
      </w:r>
      <w:r w:rsidR="004B2A9D">
        <w:t>“</w:t>
      </w:r>
      <w:r w:rsidRPr="004B2A9D" w:rsidR="004B2A9D">
        <w:t>militair personeel</w:t>
      </w:r>
      <w:r w:rsidR="004B2A9D">
        <w:t>”</w:t>
      </w:r>
      <w:r w:rsidRPr="004B2A9D" w:rsidR="004B2A9D">
        <w:t xml:space="preserve"> </w:t>
      </w:r>
      <w:r w:rsidRPr="00F41358" w:rsidR="004B2A9D">
        <w:t>niet alleen het militair pe</w:t>
      </w:r>
      <w:r w:rsidRPr="004B2A9D" w:rsidR="004B2A9D">
        <w:t>rsoneel van het ministerie van D</w:t>
      </w:r>
      <w:r w:rsidRPr="00F41358" w:rsidR="004B2A9D">
        <w:t xml:space="preserve">efensie van de zendstaat </w:t>
      </w:r>
      <w:r w:rsidR="00214B55">
        <w:t>verstaan</w:t>
      </w:r>
      <w:r w:rsidRPr="00F41358" w:rsidR="004B2A9D">
        <w:t>, maar ook</w:t>
      </w:r>
      <w:r w:rsidR="00416EA3">
        <w:t xml:space="preserve"> de</w:t>
      </w:r>
      <w:r w:rsidRPr="00F41358" w:rsidR="004B2A9D">
        <w:t xml:space="preserve"> leden van het militair personeel van een derde staat</w:t>
      </w:r>
      <w:r w:rsidR="009A5CB9">
        <w:t>,</w:t>
      </w:r>
      <w:r w:rsidR="00416EA3">
        <w:t xml:space="preserve"> die</w:t>
      </w:r>
      <w:r w:rsidRPr="00F41358" w:rsidR="004B2A9D">
        <w:t xml:space="preserve"> op basis van een uitwisselingsprogramma tussen </w:t>
      </w:r>
      <w:r w:rsidR="00416EA3">
        <w:t>d</w:t>
      </w:r>
      <w:r w:rsidR="00594022">
        <w:t>i</w:t>
      </w:r>
      <w:r w:rsidR="00416EA3">
        <w:t>e derde staat</w:t>
      </w:r>
      <w:r w:rsidRPr="00F41358" w:rsidR="004B2A9D">
        <w:t xml:space="preserve"> en de zendstaat een integraal deel uitmaken van </w:t>
      </w:r>
      <w:r w:rsidR="009A5CB9">
        <w:t xml:space="preserve">de </w:t>
      </w:r>
      <w:r w:rsidRPr="00F41358" w:rsidR="004B2A9D">
        <w:t>militaire eenheden van de zendstaat.</w:t>
      </w:r>
      <w:r w:rsidRPr="00F41358" w:rsidR="004B2A9D">
        <w:rPr>
          <w:sz w:val="18"/>
          <w:szCs w:val="18"/>
        </w:rPr>
        <w:t xml:space="preserve"> </w:t>
      </w:r>
    </w:p>
    <w:p w:rsidRPr="00B23C23" w:rsidR="005200B9" w:rsidP="00B23C23" w:rsidRDefault="00671270" w14:paraId="57622087" w14:textId="77777777">
      <w:pPr>
        <w:spacing w:line="240" w:lineRule="auto"/>
        <w:jc w:val="both"/>
        <w:rPr>
          <w:b/>
        </w:rPr>
      </w:pPr>
      <w:r w:rsidRPr="00B23C23">
        <w:rPr>
          <w:b/>
        </w:rPr>
        <w:t>Artikel II</w:t>
      </w:r>
      <w:r w:rsidR="00BE771C">
        <w:rPr>
          <w:b/>
        </w:rPr>
        <w:t xml:space="preserve"> - </w:t>
      </w:r>
      <w:r w:rsidRPr="00BE771C" w:rsidR="00BE771C">
        <w:rPr>
          <w:b/>
        </w:rPr>
        <w:t>Vereisten in verband met binnenkomst en vertrek</w:t>
      </w:r>
    </w:p>
    <w:p w:rsidR="00671270" w:rsidP="00B23C23" w:rsidRDefault="003E6892" w14:paraId="6A86C297" w14:textId="77777777">
      <w:pPr>
        <w:spacing w:line="240" w:lineRule="auto"/>
        <w:jc w:val="both"/>
      </w:pPr>
      <w:r>
        <w:t>Dit artikel bevat de regels</w:t>
      </w:r>
      <w:r w:rsidR="00671270">
        <w:t xml:space="preserve"> </w:t>
      </w:r>
      <w:r w:rsidR="0090161D">
        <w:t xml:space="preserve">met betrekking tot </w:t>
      </w:r>
      <w:r w:rsidR="00671270">
        <w:t xml:space="preserve">de toegang tot, het verblijf in en het vertrek uit de ontvangende staat. </w:t>
      </w:r>
      <w:r>
        <w:t>Voor</w:t>
      </w:r>
      <w:r w:rsidR="00671270">
        <w:t xml:space="preserve"> </w:t>
      </w:r>
      <w:r w:rsidR="0018447A">
        <w:t xml:space="preserve">het militaire </w:t>
      </w:r>
      <w:r w:rsidR="00671270">
        <w:t xml:space="preserve">personeel van de </w:t>
      </w:r>
      <w:r w:rsidR="0090161D">
        <w:t>NAVO is</w:t>
      </w:r>
      <w:r>
        <w:t xml:space="preserve"> een vergelijkbare bepaling</w:t>
      </w:r>
      <w:r w:rsidR="00671270">
        <w:t xml:space="preserve"> opgenomen in artikel III, eerste en tweede lid, van </w:t>
      </w:r>
      <w:r w:rsidR="0090161D">
        <w:t>de</w:t>
      </w:r>
      <w:r w:rsidR="00C1307D">
        <w:t xml:space="preserve"> NAVO SOFA. </w:t>
      </w:r>
      <w:r w:rsidR="00C1489D">
        <w:t xml:space="preserve">Een verschil met </w:t>
      </w:r>
      <w:r w:rsidR="0090161D">
        <w:t xml:space="preserve">de </w:t>
      </w:r>
      <w:r w:rsidR="00C1489D">
        <w:t xml:space="preserve">NAVO SOFA is </w:t>
      </w:r>
      <w:r>
        <w:t xml:space="preserve">echter </w:t>
      </w:r>
      <w:r w:rsidR="00C1489D">
        <w:t xml:space="preserve">dat </w:t>
      </w:r>
      <w:r w:rsidRPr="003E6892">
        <w:t xml:space="preserve">op grond van de onderhavige SOFA </w:t>
      </w:r>
      <w:r w:rsidR="00C1489D">
        <w:t xml:space="preserve">het </w:t>
      </w:r>
      <w:r w:rsidR="00051F94">
        <w:t>burger</w:t>
      </w:r>
      <w:r w:rsidR="00C1489D">
        <w:t xml:space="preserve">personeel </w:t>
      </w:r>
      <w:r w:rsidR="00051F94">
        <w:t xml:space="preserve">en hun </w:t>
      </w:r>
      <w:r w:rsidR="00D50705">
        <w:t xml:space="preserve">eventuele </w:t>
      </w:r>
      <w:r w:rsidR="00051F94">
        <w:t xml:space="preserve">gezinsleden </w:t>
      </w:r>
      <w:r w:rsidR="005200B9">
        <w:t xml:space="preserve">ook zijn </w:t>
      </w:r>
      <w:r w:rsidR="00DD3519">
        <w:t>vrijgesteld van visa- en immigratievereisten</w:t>
      </w:r>
      <w:r w:rsidR="008E2AA5">
        <w:t>, mits zij</w:t>
      </w:r>
      <w:r w:rsidR="00C1489D">
        <w:t xml:space="preserve"> in het bezit zijn van een geldig paspoort. </w:t>
      </w:r>
      <w:r w:rsidR="00D50705">
        <w:t xml:space="preserve">In beginsel zal het personeel van de zendstaat echter zonder hun gezinsleden in de ontvangende staat verblijven, waardoor </w:t>
      </w:r>
      <w:r w:rsidR="00BF129A">
        <w:t>het artikel</w:t>
      </w:r>
      <w:r w:rsidR="00D50705">
        <w:t xml:space="preserve"> vooral relevant is voor het burgerpersoneel.</w:t>
      </w:r>
    </w:p>
    <w:p w:rsidRPr="00B23C23" w:rsidR="005200B9" w:rsidP="00B23C23" w:rsidRDefault="005200B9" w14:paraId="4EE41C1B" w14:textId="77777777">
      <w:pPr>
        <w:spacing w:line="240" w:lineRule="auto"/>
        <w:jc w:val="both"/>
        <w:rPr>
          <w:b/>
        </w:rPr>
      </w:pPr>
      <w:r w:rsidRPr="00B23C23">
        <w:rPr>
          <w:b/>
        </w:rPr>
        <w:t>Artikel III</w:t>
      </w:r>
      <w:r w:rsidR="00BE771C">
        <w:rPr>
          <w:b/>
        </w:rPr>
        <w:t xml:space="preserve"> - </w:t>
      </w:r>
      <w:r w:rsidRPr="00BE771C" w:rsidR="00BE771C">
        <w:rPr>
          <w:b/>
        </w:rPr>
        <w:t>Tucht en rechtsmacht</w:t>
      </w:r>
    </w:p>
    <w:p w:rsidR="005200B9" w:rsidP="00B23C23" w:rsidRDefault="00DD47BF" w14:paraId="20171E50" w14:textId="7BCCC369">
      <w:pPr>
        <w:spacing w:line="240" w:lineRule="auto"/>
        <w:jc w:val="both"/>
      </w:pPr>
      <w:r w:rsidRPr="00DD47BF">
        <w:t>Op grond van het gestelde in artikel III, eerste lid, komen de bevoegdheden op krijgstuchtelijk gebied toe aan de autoriteiten van de zendstaat</w:t>
      </w:r>
      <w:r w:rsidR="00067154">
        <w:t>. Op grond van het derde lid</w:t>
      </w:r>
      <w:r w:rsidRPr="00DD47BF">
        <w:t xml:space="preserve"> </w:t>
      </w:r>
      <w:r w:rsidR="00F9222D">
        <w:t xml:space="preserve">heeft de zendstaat </w:t>
      </w:r>
      <w:r w:rsidR="002C2DC1">
        <w:t xml:space="preserve">ook </w:t>
      </w:r>
      <w:r w:rsidR="00F9222D">
        <w:t xml:space="preserve">exclusieve rechtsmacht met betrekking tot alle strafrechtelijke en civielrechtelijke procedures tegen het personeel van de zendstaat. </w:t>
      </w:r>
      <w:r w:rsidR="007E6CA2">
        <w:t xml:space="preserve">Een voorwaarde is wel dat </w:t>
      </w:r>
      <w:r w:rsidRPr="007E6CA2" w:rsidR="007E6CA2">
        <w:t>de zendstaat de ontvangende staat</w:t>
      </w:r>
      <w:r w:rsidR="00051F94">
        <w:t xml:space="preserve"> </w:t>
      </w:r>
      <w:r w:rsidR="00CE19D4">
        <w:t xml:space="preserve">onmiddellijk zal </w:t>
      </w:r>
      <w:r w:rsidR="007E6CA2">
        <w:t>consulteren,</w:t>
      </w:r>
      <w:r w:rsidRPr="007E6CA2" w:rsidR="007E6CA2">
        <w:t xml:space="preserve"> </w:t>
      </w:r>
      <w:r w:rsidR="007E6CA2">
        <w:t>i</w:t>
      </w:r>
      <w:r w:rsidR="00067154">
        <w:t>ndien hierbij</w:t>
      </w:r>
      <w:r w:rsidR="007E6CA2">
        <w:t xml:space="preserve"> </w:t>
      </w:r>
      <w:r w:rsidR="00067154">
        <w:t xml:space="preserve">personen </w:t>
      </w:r>
      <w:r w:rsidR="003720BB">
        <w:t>en/of</w:t>
      </w:r>
      <w:r w:rsidR="007E6CA2">
        <w:t xml:space="preserve"> </w:t>
      </w:r>
      <w:r w:rsidR="00067154">
        <w:t>eigendommen van personen</w:t>
      </w:r>
      <w:r w:rsidR="003720BB">
        <w:t xml:space="preserve"> anders dan het personeel van de zendende partij </w:t>
      </w:r>
      <w:r w:rsidRPr="003720BB" w:rsidR="003720BB">
        <w:t>betrokken zijn</w:t>
      </w:r>
      <w:r w:rsidR="007E6CA2">
        <w:t>.</w:t>
      </w:r>
      <w:r w:rsidR="00802848">
        <w:t xml:space="preserve"> </w:t>
      </w:r>
      <w:r w:rsidR="00187FDB">
        <w:t>De in</w:t>
      </w:r>
      <w:r w:rsidR="003720BB">
        <w:t xml:space="preserve"> lid drie </w:t>
      </w:r>
      <w:r w:rsidR="00290F51">
        <w:t>overeengekomen</w:t>
      </w:r>
      <w:r w:rsidR="003720BB">
        <w:t xml:space="preserve"> </w:t>
      </w:r>
      <w:r w:rsidR="00B9091D">
        <w:t>exclusieve rechtsmacht van de zendstaat</w:t>
      </w:r>
      <w:r w:rsidR="00187FDB">
        <w:t xml:space="preserve"> </w:t>
      </w:r>
      <w:r w:rsidR="00290F51">
        <w:t xml:space="preserve">leidt </w:t>
      </w:r>
      <w:r w:rsidR="00594022">
        <w:t>logischerwijze</w:t>
      </w:r>
      <w:r w:rsidR="00290F51">
        <w:t xml:space="preserve"> tot de procedurele bepaling</w:t>
      </w:r>
      <w:r w:rsidRPr="00187FDB" w:rsidR="00187FDB">
        <w:t xml:space="preserve"> </w:t>
      </w:r>
      <w:r w:rsidR="00290F51">
        <w:t>die is opgenomen in lid vier</w:t>
      </w:r>
      <w:r w:rsidRPr="00187FDB" w:rsidR="00187FDB">
        <w:t>, onderdeel a</w:t>
      </w:r>
      <w:r w:rsidR="00187FDB">
        <w:t>:</w:t>
      </w:r>
      <w:r w:rsidR="00802848">
        <w:t xml:space="preserve"> een</w:t>
      </w:r>
      <w:r w:rsidR="00F134F1">
        <w:t xml:space="preserve"> personeelslid van de zendstaat</w:t>
      </w:r>
      <w:r w:rsidR="003720BB">
        <w:t xml:space="preserve"> die in</w:t>
      </w:r>
      <w:r w:rsidR="00051F94">
        <w:t xml:space="preserve"> hechtenis </w:t>
      </w:r>
      <w:r w:rsidR="003720BB">
        <w:t xml:space="preserve">is </w:t>
      </w:r>
      <w:r w:rsidR="00051F94">
        <w:t>genomen door de</w:t>
      </w:r>
      <w:r w:rsidR="00F134F1">
        <w:t xml:space="preserve"> autoriteiten van de ontvangende staat, </w:t>
      </w:r>
      <w:r w:rsidR="00187FDB">
        <w:t>moet</w:t>
      </w:r>
      <w:r w:rsidR="006E02A4">
        <w:t xml:space="preserve"> </w:t>
      </w:r>
      <w:r w:rsidR="00F134F1">
        <w:t>onmiddellijk worden overgedragen aan de autoriteiten van de zendstaat.</w:t>
      </w:r>
    </w:p>
    <w:p w:rsidRPr="00B23C23" w:rsidR="006F7A20" w:rsidP="00B23C23" w:rsidRDefault="006F7A20" w14:paraId="31F2A91F" w14:textId="77777777">
      <w:pPr>
        <w:spacing w:line="240" w:lineRule="auto"/>
        <w:jc w:val="both"/>
        <w:rPr>
          <w:b/>
        </w:rPr>
      </w:pPr>
      <w:r w:rsidRPr="00B23C23">
        <w:rPr>
          <w:b/>
        </w:rPr>
        <w:t>Artikel IV</w:t>
      </w:r>
      <w:r w:rsidR="00BE771C">
        <w:rPr>
          <w:b/>
        </w:rPr>
        <w:t xml:space="preserve"> - </w:t>
      </w:r>
      <w:r w:rsidRPr="00BE771C" w:rsidR="00BE771C">
        <w:rPr>
          <w:b/>
        </w:rPr>
        <w:t>Invoer en uitvoer</w:t>
      </w:r>
    </w:p>
    <w:p w:rsidR="006F7A20" w:rsidP="00B23C23" w:rsidRDefault="006F7A20" w14:paraId="454EDDBB" w14:textId="77777777">
      <w:pPr>
        <w:spacing w:line="240" w:lineRule="auto"/>
        <w:jc w:val="both"/>
      </w:pPr>
      <w:r w:rsidRPr="006F7A20">
        <w:t xml:space="preserve">Dit artikel </w:t>
      </w:r>
      <w:r w:rsidR="00594022">
        <w:t>heeft betrekking op de</w:t>
      </w:r>
      <w:r w:rsidRPr="006F7A20">
        <w:t xml:space="preserve"> in- en uitvoerformaliteiten </w:t>
      </w:r>
      <w:r w:rsidR="00051F94">
        <w:t>die</w:t>
      </w:r>
      <w:r w:rsidRPr="006F7A20" w:rsidR="00051F94">
        <w:t xml:space="preserve"> </w:t>
      </w:r>
      <w:r w:rsidRPr="006F7A20">
        <w:t>in de ontvangende staat</w:t>
      </w:r>
      <w:r w:rsidR="0030273C">
        <w:t xml:space="preserve"> </w:t>
      </w:r>
      <w:r w:rsidRPr="0030273C" w:rsidR="0030273C">
        <w:t>van toepassing zijn</w:t>
      </w:r>
      <w:r w:rsidRPr="0030273C">
        <w:t>.</w:t>
      </w:r>
      <w:r w:rsidRPr="006F7A20">
        <w:t xml:space="preserve"> Op grond van het gestelde in het eerste lid kan de krijgsmacht van de zendstaat haar </w:t>
      </w:r>
      <w:r w:rsidRPr="006F7A20">
        <w:lastRenderedPageBreak/>
        <w:t>uitrusting, materiaal en andere goederen vrij van rechten in</w:t>
      </w:r>
      <w:r w:rsidR="00051F94">
        <w:t>-</w:t>
      </w:r>
      <w:r w:rsidR="00867784">
        <w:t xml:space="preserve"> </w:t>
      </w:r>
      <w:r w:rsidR="00051F94">
        <w:t>en uit</w:t>
      </w:r>
      <w:r w:rsidRPr="006F7A20">
        <w:t xml:space="preserve">voeren. Dezelfde vrijstelling is van toepassing op de persoonlijke goederen van het personeel (derde lid). </w:t>
      </w:r>
      <w:r w:rsidR="0030273C">
        <w:t>De</w:t>
      </w:r>
      <w:r w:rsidRPr="006F7A20">
        <w:t xml:space="preserve"> uitrusting, het materiaal en </w:t>
      </w:r>
      <w:r w:rsidR="0030273C">
        <w:t xml:space="preserve">de </w:t>
      </w:r>
      <w:r w:rsidRPr="006F7A20">
        <w:t xml:space="preserve">andere goederen van de krijgsmacht </w:t>
      </w:r>
      <w:r w:rsidR="0030273C">
        <w:t>zijn daarnaast ook</w:t>
      </w:r>
      <w:r w:rsidR="00D77560">
        <w:t xml:space="preserve"> vrijgesteld van inspectie</w:t>
      </w:r>
      <w:r w:rsidRPr="006F7A20">
        <w:t xml:space="preserve"> (tweede lid). </w:t>
      </w:r>
    </w:p>
    <w:p w:rsidRPr="00B23C23" w:rsidR="000414B9" w:rsidP="00B23C23" w:rsidRDefault="000414B9" w14:paraId="7D9D361B" w14:textId="77777777">
      <w:pPr>
        <w:spacing w:line="240" w:lineRule="auto"/>
        <w:jc w:val="both"/>
        <w:rPr>
          <w:b/>
        </w:rPr>
      </w:pPr>
      <w:r w:rsidRPr="00B23C23">
        <w:rPr>
          <w:b/>
        </w:rPr>
        <w:t>Artikel V</w:t>
      </w:r>
      <w:r w:rsidR="00BE771C">
        <w:rPr>
          <w:b/>
        </w:rPr>
        <w:t xml:space="preserve"> - </w:t>
      </w:r>
      <w:r w:rsidRPr="00BE771C" w:rsidR="00BE771C">
        <w:rPr>
          <w:b/>
        </w:rPr>
        <w:t>Wapens en uniformen</w:t>
      </w:r>
    </w:p>
    <w:p w:rsidR="006F7A20" w:rsidP="00B23C23" w:rsidRDefault="00A65241" w14:paraId="1331AE96" w14:textId="77777777">
      <w:pPr>
        <w:spacing w:line="240" w:lineRule="auto"/>
        <w:jc w:val="both"/>
      </w:pPr>
      <w:r>
        <w:t>Op grond</w:t>
      </w:r>
      <w:r w:rsidR="008D002C">
        <w:t xml:space="preserve"> van het gestelde in het </w:t>
      </w:r>
      <w:r w:rsidRPr="000414B9" w:rsidR="00E5705F">
        <w:t>eerste</w:t>
      </w:r>
      <w:r w:rsidRPr="000414B9" w:rsidR="000414B9">
        <w:t xml:space="preserve"> lid is het militair personeel van de zendstaat gerechtigd om tijdens militaire oefeningen wapens in bezit te hebben en te dragen</w:t>
      </w:r>
      <w:r w:rsidR="00867784">
        <w:t>,</w:t>
      </w:r>
      <w:r w:rsidRPr="000414B9" w:rsidR="000414B9">
        <w:t xml:space="preserve"> mits dit is toegestaan volgens de op hen toepasselijke voorschriften. </w:t>
      </w:r>
      <w:r w:rsidR="00D653EC">
        <w:t xml:space="preserve">Een vergelijkbare bepaling is opgenomen in </w:t>
      </w:r>
      <w:r w:rsidR="000414B9">
        <w:t xml:space="preserve">artikel VI van </w:t>
      </w:r>
      <w:r w:rsidR="00867784">
        <w:t xml:space="preserve">de </w:t>
      </w:r>
      <w:r w:rsidR="000414B9">
        <w:t>NAVO SOFA</w:t>
      </w:r>
      <w:r w:rsidRPr="00D653EC" w:rsidR="000414B9">
        <w:t>.</w:t>
      </w:r>
      <w:r w:rsidR="00DB2F1D">
        <w:t xml:space="preserve"> </w:t>
      </w:r>
      <w:r w:rsidRPr="000414B9" w:rsidR="000414B9">
        <w:t xml:space="preserve">Het gebruik van wapens en munitie is echter uitsluitend toegestaan voor oefendoeleinden en ook alleen op </w:t>
      </w:r>
      <w:r w:rsidR="0030273C">
        <w:t xml:space="preserve">de </w:t>
      </w:r>
      <w:r w:rsidRPr="000414B9" w:rsidR="000414B9">
        <w:t>daarvoor door de ontvangende staat aangegeven locaties (tweede lid).</w:t>
      </w:r>
    </w:p>
    <w:p w:rsidRPr="00B23C23" w:rsidR="004A5A30" w:rsidP="00B23C23" w:rsidRDefault="004A5A30" w14:paraId="74035EDF" w14:textId="77777777">
      <w:pPr>
        <w:spacing w:line="240" w:lineRule="auto"/>
        <w:jc w:val="both"/>
        <w:rPr>
          <w:b/>
        </w:rPr>
      </w:pPr>
      <w:r w:rsidRPr="00B23C23">
        <w:rPr>
          <w:b/>
        </w:rPr>
        <w:t>Artikel VI</w:t>
      </w:r>
      <w:r w:rsidR="00BE771C">
        <w:rPr>
          <w:b/>
        </w:rPr>
        <w:t xml:space="preserve"> - </w:t>
      </w:r>
      <w:r w:rsidRPr="00BE771C" w:rsidR="00BE771C">
        <w:rPr>
          <w:b/>
        </w:rPr>
        <w:t>Rijbewijzen</w:t>
      </w:r>
    </w:p>
    <w:p w:rsidR="001846DF" w:rsidP="00B23C23" w:rsidRDefault="001846DF" w14:paraId="405B7B8F" w14:textId="77777777">
      <w:pPr>
        <w:spacing w:line="240" w:lineRule="auto"/>
        <w:jc w:val="both"/>
      </w:pPr>
      <w:r w:rsidRPr="001846DF">
        <w:t xml:space="preserve">Dit artikel </w:t>
      </w:r>
      <w:r w:rsidR="0030273C">
        <w:t>bepaalt</w:t>
      </w:r>
      <w:r w:rsidRPr="001846DF" w:rsidR="0030273C">
        <w:t xml:space="preserve"> </w:t>
      </w:r>
      <w:r w:rsidRPr="001846DF">
        <w:t xml:space="preserve">dat </w:t>
      </w:r>
      <w:r w:rsidR="00A136D5">
        <w:t>de ontvangende staat</w:t>
      </w:r>
      <w:r w:rsidR="00D653EC">
        <w:t xml:space="preserve"> de</w:t>
      </w:r>
      <w:r w:rsidRPr="001846DF">
        <w:t xml:space="preserve"> door de zendstaat afgegeven rijbewijzen </w:t>
      </w:r>
      <w:r w:rsidR="00D653EC">
        <w:t>van het</w:t>
      </w:r>
      <w:r w:rsidRPr="001846DF" w:rsidR="00D653EC">
        <w:t xml:space="preserve"> </w:t>
      </w:r>
      <w:r w:rsidRPr="001846DF">
        <w:t xml:space="preserve">personeel van de zendstaat </w:t>
      </w:r>
      <w:r w:rsidR="00D653EC">
        <w:t>erkent</w:t>
      </w:r>
      <w:r w:rsidRPr="001846DF">
        <w:t xml:space="preserve">, dan wel dat </w:t>
      </w:r>
      <w:r w:rsidR="00051F94">
        <w:t xml:space="preserve">de ontvangende staat </w:t>
      </w:r>
      <w:r w:rsidRPr="001846DF">
        <w:t xml:space="preserve">het eigen rijbewijs afgeeft aan </w:t>
      </w:r>
      <w:r w:rsidR="00D653EC">
        <w:t xml:space="preserve">het </w:t>
      </w:r>
      <w:r w:rsidRPr="001846DF">
        <w:t xml:space="preserve">personeel van de zendstaat </w:t>
      </w:r>
      <w:r w:rsidR="00715B20">
        <w:t xml:space="preserve">dat </w:t>
      </w:r>
      <w:r w:rsidRPr="001846DF">
        <w:t xml:space="preserve">in het bezit </w:t>
      </w:r>
      <w:r w:rsidR="00715B20">
        <w:t xml:space="preserve">is </w:t>
      </w:r>
      <w:r w:rsidRPr="001846DF">
        <w:t xml:space="preserve">van een </w:t>
      </w:r>
      <w:r w:rsidR="00D653EC">
        <w:t xml:space="preserve">actueel en </w:t>
      </w:r>
      <w:r w:rsidRPr="001846DF">
        <w:t xml:space="preserve">geldig rijbewijs van de zendstaat. In beide gevallen wordt </w:t>
      </w:r>
      <w:r w:rsidR="0030273C">
        <w:t xml:space="preserve">er </w:t>
      </w:r>
      <w:r w:rsidRPr="001846DF">
        <w:t>geen rijexamen verlang</w:t>
      </w:r>
      <w:r w:rsidR="00B8110D">
        <w:t xml:space="preserve">d en worden </w:t>
      </w:r>
      <w:r w:rsidR="0030273C">
        <w:t xml:space="preserve">er </w:t>
      </w:r>
      <w:r w:rsidR="00B8110D">
        <w:t xml:space="preserve">geen kosten in rekening gebracht. </w:t>
      </w:r>
      <w:r w:rsidRPr="001846DF">
        <w:t>De bepalingen in dit artikel zijn identiek aan de bepaling</w:t>
      </w:r>
      <w:r w:rsidR="009E772A">
        <w:t xml:space="preserve">en </w:t>
      </w:r>
      <w:r w:rsidR="006938FF">
        <w:t xml:space="preserve">van </w:t>
      </w:r>
      <w:r w:rsidRPr="006938FF" w:rsidR="006938FF">
        <w:t>artikel IV van de NAVO SOFA</w:t>
      </w:r>
      <w:r w:rsidRPr="001846DF">
        <w:t>.</w:t>
      </w:r>
    </w:p>
    <w:p w:rsidRPr="00B23C23" w:rsidR="00627F58" w:rsidP="00B23C23" w:rsidRDefault="00627F58" w14:paraId="10A0022E" w14:textId="77777777">
      <w:pPr>
        <w:spacing w:line="240" w:lineRule="auto"/>
        <w:jc w:val="both"/>
        <w:rPr>
          <w:b/>
        </w:rPr>
      </w:pPr>
      <w:r w:rsidRPr="00B23C23">
        <w:rPr>
          <w:b/>
        </w:rPr>
        <w:t>Artikel VII</w:t>
      </w:r>
      <w:r w:rsidR="00BE771C">
        <w:rPr>
          <w:b/>
        </w:rPr>
        <w:t xml:space="preserve"> - </w:t>
      </w:r>
      <w:r w:rsidRPr="00BE771C" w:rsidR="00BE771C">
        <w:rPr>
          <w:b/>
        </w:rPr>
        <w:t>Vorderingen</w:t>
      </w:r>
    </w:p>
    <w:p w:rsidR="00CD4F5C" w:rsidP="00B23C23" w:rsidRDefault="00A65241" w14:paraId="65806165" w14:textId="77777777">
      <w:pPr>
        <w:spacing w:line="240" w:lineRule="auto"/>
        <w:jc w:val="both"/>
      </w:pPr>
      <w:r>
        <w:t xml:space="preserve">Op grond </w:t>
      </w:r>
      <w:r w:rsidR="00BE7165">
        <w:t>van het gestelde in het</w:t>
      </w:r>
      <w:r w:rsidR="00FA46A7">
        <w:t xml:space="preserve"> eerste</w:t>
      </w:r>
      <w:r w:rsidR="00E5299B">
        <w:t xml:space="preserve"> lid doen </w:t>
      </w:r>
      <w:r w:rsidR="00157CA9">
        <w:t xml:space="preserve">de </w:t>
      </w:r>
      <w:r w:rsidR="00E5299B">
        <w:t xml:space="preserve">partijen over en weer afstand van aanspraken </w:t>
      </w:r>
      <w:r w:rsidR="0000756B">
        <w:t>op schadevergoeding</w:t>
      </w:r>
      <w:r w:rsidR="00E5299B">
        <w:t xml:space="preserve"> </w:t>
      </w:r>
      <w:r w:rsidR="00157CA9">
        <w:t>wegens</w:t>
      </w:r>
      <w:r w:rsidR="0000756B">
        <w:t xml:space="preserve"> </w:t>
      </w:r>
      <w:r w:rsidR="005A5FB2">
        <w:t>schade aan of verlies van</w:t>
      </w:r>
      <w:r w:rsidR="0000756B">
        <w:t xml:space="preserve"> </w:t>
      </w:r>
      <w:r w:rsidRPr="005A5FB2" w:rsidR="005A5FB2">
        <w:t xml:space="preserve">overheidseigendommen </w:t>
      </w:r>
      <w:r w:rsidR="005A5FB2">
        <w:t xml:space="preserve">die </w:t>
      </w:r>
      <w:r w:rsidRPr="0000756B" w:rsidR="0000756B">
        <w:t xml:space="preserve">door hun strijdkrachten </w:t>
      </w:r>
      <w:r w:rsidR="005A5FB2">
        <w:t>worden gebruikt</w:t>
      </w:r>
      <w:r w:rsidR="0000756B">
        <w:t xml:space="preserve"> </w:t>
      </w:r>
      <w:r w:rsidR="00E5299B">
        <w:t>en</w:t>
      </w:r>
      <w:r w:rsidR="005A5FB2">
        <w:t>/of</w:t>
      </w:r>
      <w:r w:rsidR="0000756B">
        <w:t xml:space="preserve"> wegens</w:t>
      </w:r>
      <w:r w:rsidR="00E5299B">
        <w:t xml:space="preserve"> </w:t>
      </w:r>
      <w:r w:rsidR="00157CA9">
        <w:t xml:space="preserve">het </w:t>
      </w:r>
      <w:r w:rsidR="00E5299B">
        <w:t xml:space="preserve">letsel </w:t>
      </w:r>
      <w:r w:rsidR="00157CA9">
        <w:t>dat door hun</w:t>
      </w:r>
      <w:r w:rsidR="00E5299B">
        <w:t xml:space="preserve"> personeel</w:t>
      </w:r>
      <w:r w:rsidR="00157CA9">
        <w:t xml:space="preserve"> in </w:t>
      </w:r>
      <w:r w:rsidR="00E5299B">
        <w:t xml:space="preserve">de uitoefening van </w:t>
      </w:r>
      <w:r w:rsidR="0030273C">
        <w:t xml:space="preserve">de </w:t>
      </w:r>
      <w:r w:rsidR="00E5299B">
        <w:t>dienst</w:t>
      </w:r>
      <w:r w:rsidRPr="00157CA9" w:rsidR="00157CA9">
        <w:t xml:space="preserve"> wordt geleden</w:t>
      </w:r>
      <w:r w:rsidRPr="00157CA9" w:rsidR="00E5299B">
        <w:t>.</w:t>
      </w:r>
      <w:r w:rsidR="00E5299B">
        <w:t xml:space="preserve"> Het </w:t>
      </w:r>
      <w:r w:rsidR="0000756B">
        <w:t>tweede lid maakt</w:t>
      </w:r>
      <w:r w:rsidR="005A5FB2">
        <w:t xml:space="preserve"> </w:t>
      </w:r>
      <w:r w:rsidR="0000756B">
        <w:t xml:space="preserve">een uitzondering voor schade en letsel </w:t>
      </w:r>
      <w:r w:rsidR="00533740">
        <w:t xml:space="preserve">die </w:t>
      </w:r>
      <w:r w:rsidR="0000756B">
        <w:t xml:space="preserve">het gevolg </w:t>
      </w:r>
      <w:r w:rsidR="00533740">
        <w:t>zijn</w:t>
      </w:r>
      <w:r w:rsidR="0000756B">
        <w:t xml:space="preserve"> van</w:t>
      </w:r>
      <w:r w:rsidR="00E5299B">
        <w:t xml:space="preserve"> grove schuld</w:t>
      </w:r>
      <w:r w:rsidR="00655AB5">
        <w:t xml:space="preserve"> of opzet</w:t>
      </w:r>
      <w:r w:rsidR="00E5299B">
        <w:t>.</w:t>
      </w:r>
    </w:p>
    <w:p w:rsidR="00CD4F5C" w:rsidP="00B23C23" w:rsidRDefault="00E5299B" w14:paraId="092552DC" w14:textId="77777777">
      <w:pPr>
        <w:spacing w:line="240" w:lineRule="auto"/>
        <w:jc w:val="both"/>
      </w:pPr>
      <w:r>
        <w:t>In het derde lid is</w:t>
      </w:r>
      <w:r w:rsidR="005A5FB2">
        <w:t xml:space="preserve"> </w:t>
      </w:r>
      <w:r>
        <w:t xml:space="preserve">een regeling opgenomen voor de afhandeling van </w:t>
      </w:r>
      <w:r w:rsidR="00B75153">
        <w:t xml:space="preserve">de </w:t>
      </w:r>
      <w:r>
        <w:t xml:space="preserve">schade </w:t>
      </w:r>
      <w:r w:rsidR="00B75153">
        <w:t xml:space="preserve">die door het </w:t>
      </w:r>
      <w:r>
        <w:t>personeel van d</w:t>
      </w:r>
      <w:r w:rsidR="009746BF">
        <w:t xml:space="preserve">e zendstaat </w:t>
      </w:r>
      <w:r w:rsidR="00B75153">
        <w:t>is toegebracht</w:t>
      </w:r>
      <w:r w:rsidRPr="005A5FB2" w:rsidR="005A5FB2">
        <w:t xml:space="preserve"> aan derden</w:t>
      </w:r>
      <w:r w:rsidRPr="005A5FB2" w:rsidR="009746BF">
        <w:t>.</w:t>
      </w:r>
      <w:r w:rsidR="009746BF">
        <w:t xml:space="preserve"> </w:t>
      </w:r>
      <w:r>
        <w:t xml:space="preserve">De eventuele nadelige gevolgen </w:t>
      </w:r>
      <w:r w:rsidR="00B75153">
        <w:t>die derden kunnen ondervinden van de</w:t>
      </w:r>
      <w:r w:rsidR="005A5FB2">
        <w:t xml:space="preserve"> uitoefening van de</w:t>
      </w:r>
      <w:r w:rsidR="00B75153">
        <w:t xml:space="preserve"> </w:t>
      </w:r>
      <w:r w:rsidRPr="00B75153" w:rsidR="00B75153">
        <w:t xml:space="preserve">in artikel III, derde lid, </w:t>
      </w:r>
      <w:r w:rsidR="00533740">
        <w:t xml:space="preserve">opgenomen </w:t>
      </w:r>
      <w:r w:rsidR="00792EB2">
        <w:t>exclusieve rechtsmacht</w:t>
      </w:r>
      <w:r w:rsidR="00B75153">
        <w:t xml:space="preserve"> van</w:t>
      </w:r>
      <w:r w:rsidRPr="00B75153" w:rsidR="00B75153">
        <w:t xml:space="preserve"> de zendstaat</w:t>
      </w:r>
      <w:r w:rsidR="00B75153">
        <w:t xml:space="preserve"> </w:t>
      </w:r>
      <w:r>
        <w:t xml:space="preserve">worden ondervangen </w:t>
      </w:r>
      <w:r w:rsidR="00B75153">
        <w:t xml:space="preserve">door de afspraak dat </w:t>
      </w:r>
      <w:r>
        <w:t>de ontvangende staat de vordering</w:t>
      </w:r>
      <w:r w:rsidR="005A5FB2">
        <w:t>en tot schadevergoeding van derden</w:t>
      </w:r>
      <w:r>
        <w:t xml:space="preserve"> </w:t>
      </w:r>
      <w:r w:rsidRPr="00755572" w:rsidR="00755572">
        <w:t>in overeenstemming met zijn eigen wet- en regelgeving</w:t>
      </w:r>
      <w:r w:rsidR="00533740">
        <w:t xml:space="preserve"> zal</w:t>
      </w:r>
      <w:r w:rsidR="00755572">
        <w:t xml:space="preserve"> </w:t>
      </w:r>
      <w:r w:rsidRPr="00755572" w:rsidR="00755572">
        <w:t>behandel</w:t>
      </w:r>
      <w:r w:rsidR="00533740">
        <w:t>en</w:t>
      </w:r>
      <w:r w:rsidRPr="00755572" w:rsidR="00755572">
        <w:t xml:space="preserve"> en afdoe</w:t>
      </w:r>
      <w:r w:rsidR="00533740">
        <w:t>n</w:t>
      </w:r>
      <w:r w:rsidRPr="00755572">
        <w:t>.</w:t>
      </w:r>
      <w:r>
        <w:t xml:space="preserve"> </w:t>
      </w:r>
      <w:r w:rsidR="00533740">
        <w:t>De</w:t>
      </w:r>
      <w:r w:rsidR="00755572">
        <w:t xml:space="preserve"> zendstaat </w:t>
      </w:r>
      <w:r w:rsidR="00533740">
        <w:t xml:space="preserve">zal in een dergelijk geval </w:t>
      </w:r>
      <w:r w:rsidR="00755572">
        <w:t>alle kosten die</w:t>
      </w:r>
      <w:r w:rsidR="00A13B26">
        <w:t xml:space="preserve"> de ontvangende staat </w:t>
      </w:r>
      <w:r w:rsidR="00755572">
        <w:t>maakt aan</w:t>
      </w:r>
      <w:r>
        <w:t xml:space="preserve"> de</w:t>
      </w:r>
      <w:r w:rsidR="00A13B26">
        <w:t xml:space="preserve">ze </w:t>
      </w:r>
      <w:r>
        <w:t xml:space="preserve">staat vergoeden. </w:t>
      </w:r>
      <w:r w:rsidR="00755572">
        <w:t xml:space="preserve">De </w:t>
      </w:r>
      <w:r>
        <w:t xml:space="preserve">claims die voorvloeien uit </w:t>
      </w:r>
      <w:r w:rsidR="00755572">
        <w:t xml:space="preserve">de </w:t>
      </w:r>
      <w:r>
        <w:t xml:space="preserve">door </w:t>
      </w:r>
      <w:r w:rsidR="00755572">
        <w:t xml:space="preserve">het </w:t>
      </w:r>
      <w:r>
        <w:t xml:space="preserve">personeel van de zendstaat op het grondgebied van de ontvangende staat </w:t>
      </w:r>
      <w:r w:rsidRPr="00755572" w:rsidR="00755572">
        <w:t xml:space="preserve">met derden gesloten contracten </w:t>
      </w:r>
      <w:r w:rsidR="00755572">
        <w:t xml:space="preserve">– </w:t>
      </w:r>
      <w:r>
        <w:t>bijvoorbeeld contracten in het kader van de levering van goederen voor een oefening</w:t>
      </w:r>
      <w:r w:rsidR="00755572">
        <w:t xml:space="preserve"> – </w:t>
      </w:r>
      <w:r>
        <w:t xml:space="preserve">zijn uitgesloten van </w:t>
      </w:r>
      <w:r w:rsidR="00755572">
        <w:t xml:space="preserve">de </w:t>
      </w:r>
      <w:r>
        <w:t>bovenvermelde procedure en worden afgehandeld overeenkomstig de bepalingen van het desbetreffende contract.</w:t>
      </w:r>
      <w:r w:rsidR="00290F51">
        <w:t xml:space="preserve"> </w:t>
      </w:r>
    </w:p>
    <w:p w:rsidR="00CD4F5C" w:rsidP="00B23C23" w:rsidRDefault="00E5299B" w14:paraId="77E87C5D" w14:textId="77777777">
      <w:pPr>
        <w:spacing w:line="240" w:lineRule="auto"/>
        <w:jc w:val="both"/>
      </w:pPr>
      <w:r>
        <w:t xml:space="preserve">Het vierde lid geeft </w:t>
      </w:r>
      <w:r w:rsidR="00655AB5">
        <w:t xml:space="preserve">vervolgens </w:t>
      </w:r>
      <w:r>
        <w:t xml:space="preserve">een regeling voor het geval dat de schade aan derden gezamenlijk is toegebracht door </w:t>
      </w:r>
      <w:r w:rsidR="00755572">
        <w:t xml:space="preserve">het </w:t>
      </w:r>
      <w:r>
        <w:t xml:space="preserve">personeel van de zendstaat en </w:t>
      </w:r>
      <w:r w:rsidR="00755572">
        <w:t xml:space="preserve">het </w:t>
      </w:r>
      <w:r>
        <w:t xml:space="preserve">personeel van de ontvangende staat. Ook </w:t>
      </w:r>
      <w:r w:rsidR="00533740">
        <w:t xml:space="preserve">in dit geval </w:t>
      </w:r>
      <w:r>
        <w:t>zal de ontvangende staat de vordering</w:t>
      </w:r>
      <w:r w:rsidR="00533740">
        <w:t>en</w:t>
      </w:r>
      <w:r w:rsidR="00755572">
        <w:t xml:space="preserve"> </w:t>
      </w:r>
      <w:r w:rsidR="00533740">
        <w:t xml:space="preserve">tot schadevergoeding </w:t>
      </w:r>
      <w:r w:rsidRPr="00755572" w:rsidR="00755572">
        <w:t xml:space="preserve">in overeenstemming met zijn eigen wet- en regelgeving </w:t>
      </w:r>
      <w:r w:rsidR="00755572">
        <w:t>behandelen en afdoen</w:t>
      </w:r>
      <w:r w:rsidR="00EB7FD0">
        <w:t>.</w:t>
      </w:r>
      <w:r w:rsidR="006D0A0B">
        <w:t xml:space="preserve"> </w:t>
      </w:r>
      <w:r w:rsidR="00EB7FD0">
        <w:t xml:space="preserve">De kosten zullen </w:t>
      </w:r>
      <w:r w:rsidR="00655AB5">
        <w:t xml:space="preserve">vervolgens </w:t>
      </w:r>
      <w:r w:rsidR="00755572">
        <w:t xml:space="preserve">in gelijke delen </w:t>
      </w:r>
      <w:r w:rsidR="00EB7FD0">
        <w:t xml:space="preserve">worden gedragen </w:t>
      </w:r>
      <w:r w:rsidR="00755572">
        <w:t>door de</w:t>
      </w:r>
      <w:r>
        <w:t xml:space="preserve"> ontvangende staat en de zendstaat</w:t>
      </w:r>
      <w:r w:rsidRPr="00533740">
        <w:t>.</w:t>
      </w:r>
    </w:p>
    <w:p w:rsidR="00E5299B" w:rsidP="00B23C23" w:rsidRDefault="00E5299B" w14:paraId="2CF7EFB3" w14:textId="77777777">
      <w:pPr>
        <w:spacing w:line="240" w:lineRule="auto"/>
        <w:jc w:val="both"/>
      </w:pPr>
      <w:r>
        <w:t xml:space="preserve">Op grond van het gestelde in het vijfde lid </w:t>
      </w:r>
      <w:r w:rsidR="00B12046">
        <w:t xml:space="preserve">zullen </w:t>
      </w:r>
      <w:r w:rsidR="006D0A0B">
        <w:t xml:space="preserve">de </w:t>
      </w:r>
      <w:r w:rsidR="00785423">
        <w:t xml:space="preserve">partijen </w:t>
      </w:r>
      <w:r w:rsidR="00533740">
        <w:t xml:space="preserve">in al deze gevallen </w:t>
      </w:r>
      <w:r w:rsidR="00A1196B">
        <w:t>de definitieve kosten</w:t>
      </w:r>
      <w:r w:rsidR="00785423">
        <w:t xml:space="preserve"> met elkaar afstemmen,</w:t>
      </w:r>
      <w:r w:rsidR="003806B3">
        <w:t xml:space="preserve"> </w:t>
      </w:r>
      <w:r w:rsidR="00A1196B">
        <w:t xml:space="preserve">voordat deze worden betaald. </w:t>
      </w:r>
      <w:r w:rsidR="000A4E1A">
        <w:t>Met name in het</w:t>
      </w:r>
      <w:r w:rsidR="00D83972">
        <w:t xml:space="preserve"> kader van het gestelde in het derde lid</w:t>
      </w:r>
      <w:r w:rsidR="000A4E1A">
        <w:t xml:space="preserve"> is dit van belang</w:t>
      </w:r>
      <w:r w:rsidR="00D83972">
        <w:t>,</w:t>
      </w:r>
      <w:r w:rsidR="000A4E1A">
        <w:t xml:space="preserve"> </w:t>
      </w:r>
      <w:r w:rsidR="00FD4721">
        <w:t>omdat de zendstaat in da</w:t>
      </w:r>
      <w:r w:rsidR="00D83972">
        <w:t xml:space="preserve">t geval alleen voor de schade moet opkomen en het risico </w:t>
      </w:r>
      <w:r w:rsidR="00CA38B9">
        <w:t xml:space="preserve">derhalve </w:t>
      </w:r>
      <w:r w:rsidR="00D83972">
        <w:t xml:space="preserve">aanwezig is dat de ontvangende staat </w:t>
      </w:r>
      <w:r w:rsidRPr="006D0A0B" w:rsidR="006D0A0B">
        <w:t>aan de derde</w:t>
      </w:r>
      <w:r w:rsidR="00EB7FD0">
        <w:t>n</w:t>
      </w:r>
      <w:r w:rsidRPr="006D0A0B" w:rsidR="006D0A0B">
        <w:t xml:space="preserve"> </w:t>
      </w:r>
      <w:r w:rsidR="00D83972">
        <w:t>een</w:t>
      </w:r>
      <w:r w:rsidR="00CA38B9">
        <w:t xml:space="preserve"> </w:t>
      </w:r>
      <w:r w:rsidR="00D83972">
        <w:t xml:space="preserve">te hoog schadebedrag </w:t>
      </w:r>
      <w:r w:rsidR="006D0A0B">
        <w:t xml:space="preserve">zal </w:t>
      </w:r>
      <w:r w:rsidR="00D83972">
        <w:t>toeken</w:t>
      </w:r>
      <w:r w:rsidR="006D0A0B">
        <w:t>nen</w:t>
      </w:r>
      <w:r w:rsidR="00D83972">
        <w:t>.</w:t>
      </w:r>
    </w:p>
    <w:p w:rsidRPr="00BE771C" w:rsidR="00BE771C" w:rsidP="00BE771C" w:rsidRDefault="00BE771C" w14:paraId="3EB37FDE" w14:textId="77777777">
      <w:pPr>
        <w:spacing w:line="240" w:lineRule="auto"/>
        <w:jc w:val="both"/>
        <w:rPr>
          <w:b/>
        </w:rPr>
      </w:pPr>
      <w:r>
        <w:rPr>
          <w:b/>
        </w:rPr>
        <w:t xml:space="preserve">Artikel VIII - </w:t>
      </w:r>
      <w:r w:rsidRPr="00BE771C">
        <w:rPr>
          <w:b/>
        </w:rPr>
        <w:t>Geneeskundige en tandheelkundige zorg</w:t>
      </w:r>
    </w:p>
    <w:p w:rsidR="00BE771C" w:rsidP="00B23C23" w:rsidRDefault="00DC15ED" w14:paraId="073D3953" w14:textId="77777777">
      <w:pPr>
        <w:spacing w:line="240" w:lineRule="auto"/>
        <w:jc w:val="both"/>
      </w:pPr>
      <w:r>
        <w:t xml:space="preserve">Dit artikel </w:t>
      </w:r>
      <w:r w:rsidR="00E61149">
        <w:t>be</w:t>
      </w:r>
      <w:r>
        <w:t xml:space="preserve">hoeft geen </w:t>
      </w:r>
      <w:r w:rsidR="00E61149">
        <w:t>nadere</w:t>
      </w:r>
      <w:r>
        <w:t xml:space="preserve"> toelichting.</w:t>
      </w:r>
    </w:p>
    <w:p w:rsidRPr="00B23C23" w:rsidR="00417658" w:rsidP="00B23C23" w:rsidRDefault="00417658" w14:paraId="52CCD82D" w14:textId="77777777">
      <w:pPr>
        <w:spacing w:line="240" w:lineRule="auto"/>
        <w:jc w:val="both"/>
        <w:rPr>
          <w:b/>
        </w:rPr>
      </w:pPr>
      <w:r w:rsidRPr="00B23C23">
        <w:rPr>
          <w:b/>
        </w:rPr>
        <w:lastRenderedPageBreak/>
        <w:t>Artikel IX</w:t>
      </w:r>
      <w:r w:rsidR="00BE771C">
        <w:rPr>
          <w:b/>
        </w:rPr>
        <w:t xml:space="preserve"> - </w:t>
      </w:r>
      <w:r w:rsidRPr="00BE771C" w:rsidR="00BE771C">
        <w:rPr>
          <w:b/>
        </w:rPr>
        <w:t>Vrijstellingen voor vaartuigen, voertuigen en luchtvaartuigen</w:t>
      </w:r>
    </w:p>
    <w:p w:rsidR="00607E08" w:rsidP="00B23C23" w:rsidRDefault="00607E08" w14:paraId="178E2AF0" w14:textId="77777777">
      <w:pPr>
        <w:spacing w:line="240" w:lineRule="auto"/>
        <w:jc w:val="both"/>
      </w:pPr>
      <w:r>
        <w:t>Op grond van het g</w:t>
      </w:r>
      <w:r w:rsidR="001F2AFD">
        <w:t xml:space="preserve">estelde </w:t>
      </w:r>
      <w:r w:rsidR="00223663">
        <w:t>in het</w:t>
      </w:r>
      <w:r w:rsidR="001F2AFD">
        <w:t xml:space="preserve"> eerste lid,</w:t>
      </w:r>
      <w:r w:rsidR="0067787E">
        <w:t xml:space="preserve"> </w:t>
      </w:r>
      <w:r w:rsidR="003F4DB1">
        <w:t xml:space="preserve">zijn </w:t>
      </w:r>
      <w:r>
        <w:t xml:space="preserve">de </w:t>
      </w:r>
      <w:r w:rsidR="006D0A0B">
        <w:t>vaartuigen</w:t>
      </w:r>
      <w:r>
        <w:t xml:space="preserve">, voertuigen en luchtvaartuigen van de zendstaat vrijgesteld van registratie in de ontvangende staat en </w:t>
      </w:r>
      <w:r w:rsidR="003F4DB1">
        <w:t xml:space="preserve">zijn zij tevens </w:t>
      </w:r>
      <w:r>
        <w:t>vrijgesteld van iedere vorm van verplichte verzekering. Dit laatste is mede opgenomen</w:t>
      </w:r>
      <w:r w:rsidR="006E6F17">
        <w:t>,</w:t>
      </w:r>
      <w:r>
        <w:t xml:space="preserve"> omdat de </w:t>
      </w:r>
      <w:r w:rsidR="00A734E0">
        <w:t>zend</w:t>
      </w:r>
      <w:r>
        <w:t>staat in beginsel niet verzekert.</w:t>
      </w:r>
      <w:r w:rsidR="006E6F17">
        <w:t xml:space="preserve"> </w:t>
      </w:r>
      <w:r w:rsidR="00946D23">
        <w:t>Eventuele schade wordt</w:t>
      </w:r>
      <w:r w:rsidR="006E6F17">
        <w:t xml:space="preserve"> </w:t>
      </w:r>
      <w:r w:rsidR="009F1116">
        <w:t xml:space="preserve">immers </w:t>
      </w:r>
      <w:r w:rsidRPr="005C75DD" w:rsidR="005C75DD">
        <w:t>afgehandeld</w:t>
      </w:r>
      <w:r w:rsidRPr="005C75DD" w:rsidDel="00655AB5" w:rsidR="005C75DD">
        <w:t xml:space="preserve"> </w:t>
      </w:r>
      <w:r w:rsidR="006E6F17">
        <w:t xml:space="preserve">op grond </w:t>
      </w:r>
      <w:r w:rsidR="009F1116">
        <w:t>van de</w:t>
      </w:r>
      <w:r w:rsidR="006E6F17">
        <w:t xml:space="preserve"> in artikel VII</w:t>
      </w:r>
      <w:r w:rsidR="00B91D38">
        <w:t xml:space="preserve"> </w:t>
      </w:r>
      <w:r w:rsidR="009F1116">
        <w:t>van dit verdrag neergelegde regeling</w:t>
      </w:r>
      <w:r w:rsidR="006E6F17">
        <w:t>.</w:t>
      </w:r>
      <w:r w:rsidR="00A402C1">
        <w:t xml:space="preserve"> </w:t>
      </w:r>
      <w:r w:rsidR="006D0A0B">
        <w:t xml:space="preserve">De vanuit </w:t>
      </w:r>
      <w:r w:rsidR="00A734E0">
        <w:t xml:space="preserve">de zendstaat </w:t>
      </w:r>
      <w:r w:rsidR="00DB0DDD">
        <w:t xml:space="preserve">meegenomen </w:t>
      </w:r>
      <w:r w:rsidR="00A402C1">
        <w:t xml:space="preserve">gehuurde </w:t>
      </w:r>
      <w:r w:rsidR="006D0A0B">
        <w:t>vaartuigen</w:t>
      </w:r>
      <w:r w:rsidR="00A402C1">
        <w:t xml:space="preserve">, voertuigen en luchtvaartuigen </w:t>
      </w:r>
      <w:r w:rsidR="009F1116">
        <w:t>die uitsluitend door</w:t>
      </w:r>
      <w:r w:rsidR="00A402C1">
        <w:t xml:space="preserve"> de zendstaat</w:t>
      </w:r>
      <w:r w:rsidR="009F1116">
        <w:t xml:space="preserve"> worden gebruikt</w:t>
      </w:r>
      <w:r w:rsidR="00A402C1">
        <w:t>, vallen onder dezelfde regeling</w:t>
      </w:r>
      <w:r w:rsidR="006D0A0B">
        <w:t>,</w:t>
      </w:r>
      <w:r w:rsidR="00A402C1">
        <w:t xml:space="preserve"> als ware zij eigendom van de zendstaat. </w:t>
      </w:r>
    </w:p>
    <w:p w:rsidRPr="00B23C23" w:rsidR="00C32DB7" w:rsidP="00B23C23" w:rsidRDefault="00C32DB7" w14:paraId="441204F1" w14:textId="77777777">
      <w:pPr>
        <w:spacing w:line="240" w:lineRule="auto"/>
        <w:jc w:val="both"/>
        <w:rPr>
          <w:b/>
        </w:rPr>
      </w:pPr>
      <w:r w:rsidRPr="00B23C23">
        <w:rPr>
          <w:b/>
        </w:rPr>
        <w:t>Artikel X</w:t>
      </w:r>
      <w:r w:rsidR="00BE771C">
        <w:rPr>
          <w:b/>
        </w:rPr>
        <w:t xml:space="preserve"> - </w:t>
      </w:r>
      <w:r w:rsidRPr="00BE771C" w:rsidR="00BE771C">
        <w:rPr>
          <w:b/>
        </w:rPr>
        <w:t>Uitvoeringsregelingen</w:t>
      </w:r>
    </w:p>
    <w:p w:rsidR="007C6C3D" w:rsidP="00B23C23" w:rsidRDefault="00C32DB7" w14:paraId="02545D88" w14:textId="77777777">
      <w:pPr>
        <w:spacing w:line="240" w:lineRule="auto"/>
        <w:jc w:val="both"/>
      </w:pPr>
      <w:r>
        <w:t xml:space="preserve">Nadere afspraken inzake de praktische uitvoering van trainingen en opleidingen kunnen worden vastgelegd in </w:t>
      </w:r>
      <w:r w:rsidR="009F1116">
        <w:t>niet</w:t>
      </w:r>
      <w:r w:rsidR="00093902">
        <w:t>-</w:t>
      </w:r>
      <w:r w:rsidR="009B0014">
        <w:t>juridisch</w:t>
      </w:r>
      <w:r w:rsidR="009F1116">
        <w:t xml:space="preserve"> </w:t>
      </w:r>
      <w:r>
        <w:t>verbindende regelingen</w:t>
      </w:r>
      <w:r w:rsidR="00655AB5">
        <w:t xml:space="preserve"> </w:t>
      </w:r>
      <w:r>
        <w:t xml:space="preserve">tussen de </w:t>
      </w:r>
      <w:r w:rsidR="009F1116">
        <w:t>m</w:t>
      </w:r>
      <w:r>
        <w:t xml:space="preserve">inisters van Defensie van de </w:t>
      </w:r>
      <w:r w:rsidR="00A734E0">
        <w:t>ontvangende staat</w:t>
      </w:r>
      <w:r w:rsidR="00936F20">
        <w:t xml:space="preserve"> en </w:t>
      </w:r>
      <w:r w:rsidR="00A734E0">
        <w:t>de zendstaat</w:t>
      </w:r>
      <w:r w:rsidR="00655AB5">
        <w:t xml:space="preserve"> </w:t>
      </w:r>
      <w:r w:rsidRPr="00655AB5" w:rsidR="00655AB5">
        <w:t>(</w:t>
      </w:r>
      <w:r w:rsidR="00655AB5">
        <w:t xml:space="preserve">d.w.z. in </w:t>
      </w:r>
      <w:r w:rsidRPr="00655AB5" w:rsidR="00655AB5">
        <w:rPr>
          <w:i/>
        </w:rPr>
        <w:t>Memoranda of Understanding</w:t>
      </w:r>
      <w:r w:rsidRPr="00655AB5" w:rsidR="00655AB5">
        <w:t xml:space="preserve">, kortweg </w:t>
      </w:r>
      <w:r w:rsidRPr="00655AB5" w:rsidR="00655AB5">
        <w:rPr>
          <w:i/>
        </w:rPr>
        <w:t>MoU</w:t>
      </w:r>
      <w:r w:rsidR="008E31A0">
        <w:rPr>
          <w:i/>
        </w:rPr>
        <w:t>’</w:t>
      </w:r>
      <w:r w:rsidRPr="00655AB5" w:rsidR="00655AB5">
        <w:rPr>
          <w:i/>
        </w:rPr>
        <w:t>s</w:t>
      </w:r>
      <w:r w:rsidRPr="00655AB5" w:rsidR="00655AB5">
        <w:t>)</w:t>
      </w:r>
      <w:r w:rsidRPr="00655AB5" w:rsidR="00D95DB3">
        <w:t>.</w:t>
      </w:r>
    </w:p>
    <w:p w:rsidRPr="00B23C23" w:rsidR="00355EDF" w:rsidP="00B23C23" w:rsidRDefault="00355EDF" w14:paraId="7994E4EC" w14:textId="77777777">
      <w:pPr>
        <w:spacing w:line="240" w:lineRule="auto"/>
        <w:jc w:val="both"/>
        <w:rPr>
          <w:b/>
        </w:rPr>
      </w:pPr>
      <w:r w:rsidRPr="00B23C23">
        <w:rPr>
          <w:b/>
        </w:rPr>
        <w:t>Artikel XI</w:t>
      </w:r>
      <w:r w:rsidR="00BE771C">
        <w:rPr>
          <w:b/>
        </w:rPr>
        <w:t xml:space="preserve"> - </w:t>
      </w:r>
      <w:r w:rsidRPr="00BE771C" w:rsidR="00BE771C">
        <w:rPr>
          <w:b/>
        </w:rPr>
        <w:t>Beslechting van geschillen</w:t>
      </w:r>
    </w:p>
    <w:p w:rsidR="008236ED" w:rsidP="00B23C23" w:rsidRDefault="008236ED" w14:paraId="601F2C9E" w14:textId="77777777">
      <w:pPr>
        <w:spacing w:line="240" w:lineRule="auto"/>
        <w:jc w:val="both"/>
      </w:pPr>
      <w:r w:rsidRPr="008236ED">
        <w:t xml:space="preserve">De partijen komen overeen dat </w:t>
      </w:r>
      <w:r w:rsidR="009F1116">
        <w:t xml:space="preserve">de </w:t>
      </w:r>
      <w:r w:rsidRPr="008236ED">
        <w:t>geschillen die voortvloeien uit of verband houden met het verdrag in overleg t</w:t>
      </w:r>
      <w:r w:rsidR="00494695">
        <w:t xml:space="preserve">ussen </w:t>
      </w:r>
      <w:r w:rsidR="009F1116">
        <w:t>de relevant</w:t>
      </w:r>
      <w:r w:rsidR="00BE5060">
        <w:t>e</w:t>
      </w:r>
      <w:r w:rsidR="009F1116">
        <w:t xml:space="preserve"> autoriteiten van de </w:t>
      </w:r>
      <w:r w:rsidR="00494695">
        <w:t xml:space="preserve">partijen </w:t>
      </w:r>
      <w:r w:rsidR="009F1116">
        <w:t xml:space="preserve">zullen </w:t>
      </w:r>
      <w:r w:rsidR="00494695">
        <w:t xml:space="preserve">worden </w:t>
      </w:r>
      <w:r w:rsidR="009F1116">
        <w:t xml:space="preserve">beslecht </w:t>
      </w:r>
      <w:r w:rsidR="00494695">
        <w:t>en</w:t>
      </w:r>
      <w:r w:rsidR="00472626">
        <w:t xml:space="preserve"> </w:t>
      </w:r>
      <w:r w:rsidR="00494695">
        <w:t xml:space="preserve">derhalve niet aan derden </w:t>
      </w:r>
      <w:r w:rsidR="00411743">
        <w:t xml:space="preserve">ter beoordeling </w:t>
      </w:r>
      <w:r w:rsidR="00494695">
        <w:t>zullen worden voorgelegd.</w:t>
      </w:r>
    </w:p>
    <w:p w:rsidRPr="00B23C23" w:rsidR="00E40AD4" w:rsidP="00B23C23" w:rsidRDefault="00E40AD4" w14:paraId="26FF961F" w14:textId="77777777">
      <w:pPr>
        <w:spacing w:line="240" w:lineRule="auto"/>
        <w:jc w:val="both"/>
        <w:rPr>
          <w:b/>
        </w:rPr>
      </w:pPr>
      <w:r w:rsidRPr="00B23C23">
        <w:rPr>
          <w:b/>
        </w:rPr>
        <w:t>Artikel XII</w:t>
      </w:r>
      <w:r w:rsidR="00BE771C">
        <w:rPr>
          <w:b/>
        </w:rPr>
        <w:t xml:space="preserve"> - </w:t>
      </w:r>
      <w:r w:rsidRPr="00BE771C" w:rsidR="00BE771C">
        <w:rPr>
          <w:b/>
        </w:rPr>
        <w:t>Roerende zaken</w:t>
      </w:r>
    </w:p>
    <w:p w:rsidR="00D1042D" w:rsidP="00B23C23" w:rsidRDefault="00AC5FFF" w14:paraId="362EEC3E" w14:textId="77777777">
      <w:pPr>
        <w:spacing w:line="240" w:lineRule="auto"/>
        <w:jc w:val="both"/>
      </w:pPr>
      <w:r>
        <w:t>Roerende zak</w:t>
      </w:r>
      <w:r w:rsidR="00673559">
        <w:t xml:space="preserve">en </w:t>
      </w:r>
      <w:r w:rsidR="00B91D38">
        <w:t xml:space="preserve">die </w:t>
      </w:r>
      <w:r w:rsidR="00673559">
        <w:t>door</w:t>
      </w:r>
      <w:r>
        <w:t xml:space="preserve"> de zendstaat</w:t>
      </w:r>
      <w:r w:rsidR="00673559">
        <w:t xml:space="preserve"> worden meegebracht naar </w:t>
      </w:r>
      <w:r w:rsidR="00A734E0">
        <w:t xml:space="preserve">de ontvangende staat </w:t>
      </w:r>
      <w:r w:rsidR="00673559">
        <w:t>zijn vrijgesteld van inspectie en onderzoek.</w:t>
      </w:r>
      <w:r w:rsidR="00950AE1">
        <w:t xml:space="preserve"> Een soortgelijke bepaling is ook al opgeno</w:t>
      </w:r>
      <w:r w:rsidR="00C07543">
        <w:t>men in artikel IV, tweede lid</w:t>
      </w:r>
      <w:r w:rsidR="00B91D38">
        <w:t xml:space="preserve">, van </w:t>
      </w:r>
      <w:r w:rsidR="00E61149">
        <w:t>het V</w:t>
      </w:r>
      <w:r w:rsidR="00B91D38">
        <w:t>erdrag</w:t>
      </w:r>
      <w:r w:rsidR="00C07543">
        <w:t>.</w:t>
      </w:r>
      <w:r w:rsidR="00950AE1">
        <w:t xml:space="preserve"> </w:t>
      </w:r>
      <w:r w:rsidR="00673559">
        <w:t>Bovendien kan op de</w:t>
      </w:r>
      <w:r w:rsidR="0011455C">
        <w:t>ze</w:t>
      </w:r>
      <w:r w:rsidR="00673559">
        <w:t xml:space="preserve"> bezittingen door de ontvangende staat geen beslag worden gelegd en kunnen deze </w:t>
      </w:r>
      <w:r w:rsidR="00B91D38">
        <w:t xml:space="preserve">bezittingen </w:t>
      </w:r>
      <w:r w:rsidR="00D36016">
        <w:t xml:space="preserve">ook </w:t>
      </w:r>
      <w:r w:rsidR="00205121">
        <w:t>weer vrij</w:t>
      </w:r>
      <w:r w:rsidR="00673559">
        <w:t xml:space="preserve"> worden uitgevoerd.</w:t>
      </w:r>
    </w:p>
    <w:p w:rsidRPr="00B23C23" w:rsidR="008236ED" w:rsidP="00B23C23" w:rsidRDefault="001300ED" w14:paraId="4129DD37" w14:textId="77777777">
      <w:pPr>
        <w:spacing w:line="240" w:lineRule="auto"/>
        <w:jc w:val="both"/>
        <w:rPr>
          <w:b/>
        </w:rPr>
      </w:pPr>
      <w:r w:rsidRPr="00B23C23">
        <w:rPr>
          <w:b/>
        </w:rPr>
        <w:t>Artikel XIII</w:t>
      </w:r>
      <w:r w:rsidR="00BE771C">
        <w:rPr>
          <w:b/>
        </w:rPr>
        <w:t xml:space="preserve"> - </w:t>
      </w:r>
      <w:r w:rsidRPr="00BE771C" w:rsidR="00BE771C">
        <w:rPr>
          <w:b/>
        </w:rPr>
        <w:t>Telecommunicatie</w:t>
      </w:r>
    </w:p>
    <w:p w:rsidR="00054DEB" w:rsidP="00B23C23" w:rsidRDefault="00B06FBC" w14:paraId="7E1866E3" w14:textId="77777777">
      <w:pPr>
        <w:spacing w:line="240" w:lineRule="auto"/>
        <w:jc w:val="both"/>
      </w:pPr>
      <w:r w:rsidRPr="00B06FBC">
        <w:t xml:space="preserve">Voorafgaand aan een bezoek van personeel van de zendstaat </w:t>
      </w:r>
      <w:r w:rsidR="00E61149">
        <w:t>zal</w:t>
      </w:r>
      <w:r w:rsidRPr="00B06FBC" w:rsidR="00E61149">
        <w:t xml:space="preserve"> </w:t>
      </w:r>
      <w:r w:rsidRPr="00B06FBC">
        <w:t xml:space="preserve">er </w:t>
      </w:r>
      <w:r w:rsidR="00E61149">
        <w:t xml:space="preserve">door de zendstaat </w:t>
      </w:r>
      <w:r w:rsidRPr="00B06FBC">
        <w:t xml:space="preserve">afspraken worden gemaakt met de bevoegde autoriteiten van de ontvangende staat over het gebruik van radiocommunicatie ten behoeve van de te verrichten activiteiten door het personeel van de zendstaat. </w:t>
      </w:r>
      <w:r>
        <w:t xml:space="preserve">De </w:t>
      </w:r>
      <w:r w:rsidR="001C18B8">
        <w:t xml:space="preserve">radiocommunicatie zal </w:t>
      </w:r>
      <w:r w:rsidR="0011455C">
        <w:t xml:space="preserve">te allen tijde </w:t>
      </w:r>
      <w:r>
        <w:t xml:space="preserve">moeten </w:t>
      </w:r>
      <w:r w:rsidR="0011455C">
        <w:t>voldoen aan de</w:t>
      </w:r>
      <w:r w:rsidR="00341A06">
        <w:t xml:space="preserve"> bepalingen</w:t>
      </w:r>
      <w:r w:rsidR="0011455C">
        <w:t xml:space="preserve"> van het</w:t>
      </w:r>
      <w:r w:rsidR="001C18B8">
        <w:t xml:space="preserve"> </w:t>
      </w:r>
      <w:r w:rsidRPr="00B65A28" w:rsidR="00BD07A8">
        <w:t>Statuut en Verdrag van de Internationale Unie voor Telecommunicatie</w:t>
      </w:r>
      <w:r w:rsidR="003E41BE">
        <w:t xml:space="preserve"> (</w:t>
      </w:r>
      <w:r w:rsidR="00B65A28">
        <w:t xml:space="preserve">laatstelijk gewijzigd door de op </w:t>
      </w:r>
      <w:r w:rsidRPr="003E41BE" w:rsidR="00B65A28">
        <w:t>22 oktober 2010</w:t>
      </w:r>
      <w:r w:rsidR="00B65A28">
        <w:t xml:space="preserve"> te </w:t>
      </w:r>
      <w:r w:rsidRPr="003E41BE" w:rsidR="00B65A28">
        <w:t>Guadalajara</w:t>
      </w:r>
      <w:r w:rsidR="00B65A28">
        <w:t xml:space="preserve"> tot stand gekomen </w:t>
      </w:r>
      <w:r w:rsidRPr="003E41BE" w:rsidR="003E41BE">
        <w:t>Akten van wijziging van het Statuut en van het Verdrag van de Internationale Unie voor Telecommunicatie</w:t>
      </w:r>
      <w:r w:rsidR="00B65A28">
        <w:t>; Trb. 2011, 105</w:t>
      </w:r>
      <w:r w:rsidRPr="00B65A28" w:rsidR="00E036BA">
        <w:t>).</w:t>
      </w:r>
      <w:r w:rsidR="001C18B8">
        <w:t xml:space="preserve"> </w:t>
      </w:r>
      <w:r w:rsidR="003E41BE">
        <w:t xml:space="preserve">Deze </w:t>
      </w:r>
      <w:r w:rsidR="002B366B">
        <w:t>ITU-</w:t>
      </w:r>
      <w:r w:rsidR="00B65B86">
        <w:t>verdrag</w:t>
      </w:r>
      <w:r w:rsidR="003E41BE">
        <w:t>en</w:t>
      </w:r>
      <w:r w:rsidR="001842F7">
        <w:t xml:space="preserve"> </w:t>
      </w:r>
      <w:r>
        <w:t>funge</w:t>
      </w:r>
      <w:r w:rsidR="003E41BE">
        <w:t>ren</w:t>
      </w:r>
      <w:r>
        <w:t xml:space="preserve"> </w:t>
      </w:r>
      <w:r w:rsidRPr="00655AB5" w:rsidR="00655AB5">
        <w:t>op dit gebied</w:t>
      </w:r>
      <w:r w:rsidRPr="00655AB5" w:rsidDel="00870B46" w:rsidR="00655AB5">
        <w:t xml:space="preserve"> </w:t>
      </w:r>
      <w:r w:rsidR="00B65B86">
        <w:t xml:space="preserve">als basis voor het </w:t>
      </w:r>
      <w:r>
        <w:t xml:space="preserve">optreden </w:t>
      </w:r>
      <w:r w:rsidR="00B65B86">
        <w:t xml:space="preserve">van </w:t>
      </w:r>
      <w:r w:rsidR="0011455C">
        <w:t>de I</w:t>
      </w:r>
      <w:r w:rsidR="00B65B86">
        <w:t xml:space="preserve">nternationale </w:t>
      </w:r>
      <w:r w:rsidR="0011455C">
        <w:t>T</w:t>
      </w:r>
      <w:r w:rsidR="00B65B86">
        <w:t>elecommunicatie</w:t>
      </w:r>
      <w:r>
        <w:t xml:space="preserve"> U</w:t>
      </w:r>
      <w:r w:rsidR="00B65B86">
        <w:t>nie</w:t>
      </w:r>
      <w:r w:rsidRPr="00870B46" w:rsidR="00B65B86">
        <w:t>.</w:t>
      </w:r>
      <w:r w:rsidR="00B65B86">
        <w:t xml:space="preserve"> </w:t>
      </w:r>
    </w:p>
    <w:p w:rsidRPr="00B23C23" w:rsidR="00E40AD4" w:rsidP="00B23C23" w:rsidRDefault="00E40AD4" w14:paraId="092FFF7D" w14:textId="77777777">
      <w:pPr>
        <w:spacing w:line="240" w:lineRule="auto"/>
        <w:jc w:val="both"/>
        <w:rPr>
          <w:b/>
        </w:rPr>
      </w:pPr>
      <w:r w:rsidRPr="00B23C23">
        <w:rPr>
          <w:b/>
        </w:rPr>
        <w:t>Artikel XIV</w:t>
      </w:r>
      <w:r w:rsidR="00BE771C">
        <w:rPr>
          <w:b/>
        </w:rPr>
        <w:t xml:space="preserve"> - </w:t>
      </w:r>
      <w:r w:rsidRPr="00BE771C" w:rsidR="00BE771C">
        <w:rPr>
          <w:b/>
        </w:rPr>
        <w:t>Post- en koeriersdiensten</w:t>
      </w:r>
    </w:p>
    <w:p w:rsidR="000642E7" w:rsidP="00B23C23" w:rsidRDefault="008E1A13" w14:paraId="11691CFA" w14:textId="2E3EA8D0">
      <w:pPr>
        <w:spacing w:line="240" w:lineRule="auto"/>
        <w:jc w:val="both"/>
      </w:pPr>
      <w:r>
        <w:t xml:space="preserve">Deze bepaling is vergelijkbaar met de afspraken die </w:t>
      </w:r>
      <w:r w:rsidR="00E61149">
        <w:t xml:space="preserve">tussen </w:t>
      </w:r>
      <w:r>
        <w:t xml:space="preserve">het Verenigd Koninkrijk </w:t>
      </w:r>
      <w:r w:rsidR="00E61149">
        <w:t xml:space="preserve">en Belize </w:t>
      </w:r>
      <w:r w:rsidRPr="006B130B" w:rsidR="006B130B">
        <w:t xml:space="preserve">in 1994 </w:t>
      </w:r>
      <w:r w:rsidRPr="00655AB5" w:rsidR="00655AB5">
        <w:t xml:space="preserve">in dit verband </w:t>
      </w:r>
      <w:r w:rsidR="00E61149">
        <w:t xml:space="preserve">zijn </w:t>
      </w:r>
      <w:r w:rsidR="00C50BC7">
        <w:t>gemaakt</w:t>
      </w:r>
      <w:r>
        <w:t xml:space="preserve">. </w:t>
      </w:r>
      <w:r w:rsidR="006B130B">
        <w:t>Door de sindsdien opgekomen</w:t>
      </w:r>
      <w:r w:rsidR="000A6FDF">
        <w:t xml:space="preserve"> </w:t>
      </w:r>
      <w:r w:rsidR="00AC226B">
        <w:t>correspondentie</w:t>
      </w:r>
      <w:r>
        <w:t xml:space="preserve">middelen is deze bepaling </w:t>
      </w:r>
      <w:r w:rsidR="003C4923">
        <w:t xml:space="preserve">tegenwoordig </w:t>
      </w:r>
      <w:r w:rsidR="006B130B">
        <w:t>echter</w:t>
      </w:r>
      <w:r w:rsidR="00D911BB">
        <w:t xml:space="preserve"> </w:t>
      </w:r>
      <w:r w:rsidR="00B91D38">
        <w:t>minder relevant</w:t>
      </w:r>
      <w:r w:rsidR="000A6FDF">
        <w:t xml:space="preserve"> </w:t>
      </w:r>
      <w:r w:rsidR="00655AB5">
        <w:t>geworden</w:t>
      </w:r>
      <w:r>
        <w:t xml:space="preserve">. </w:t>
      </w:r>
      <w:r w:rsidR="00655AB5">
        <w:t>Het</w:t>
      </w:r>
      <w:r w:rsidR="000A6FDF">
        <w:t xml:space="preserve"> </w:t>
      </w:r>
      <w:r w:rsidR="0075050C">
        <w:t>personeel</w:t>
      </w:r>
      <w:r w:rsidR="00A734E0">
        <w:t xml:space="preserve"> van de zendstaat</w:t>
      </w:r>
      <w:r w:rsidR="0075050C">
        <w:t xml:space="preserve"> </w:t>
      </w:r>
      <w:r w:rsidR="00655AB5">
        <w:t xml:space="preserve">zal daarnaast </w:t>
      </w:r>
      <w:r w:rsidR="0075050C">
        <w:t xml:space="preserve">in beginsel alleen voor kortere periodes </w:t>
      </w:r>
      <w:r w:rsidR="006B130B">
        <w:t xml:space="preserve">en zonder hun gezinsleden </w:t>
      </w:r>
      <w:r w:rsidR="0075050C">
        <w:t xml:space="preserve">in </w:t>
      </w:r>
      <w:r w:rsidR="00A734E0">
        <w:t xml:space="preserve">de ontvangende staat </w:t>
      </w:r>
      <w:r w:rsidR="0075050C">
        <w:t>verblijve</w:t>
      </w:r>
      <w:r w:rsidR="00C94E4A">
        <w:t>n</w:t>
      </w:r>
      <w:r w:rsidR="009B126A">
        <w:t xml:space="preserve">, zodat </w:t>
      </w:r>
      <w:r w:rsidR="003C4923">
        <w:t xml:space="preserve">er </w:t>
      </w:r>
      <w:r w:rsidRPr="00655AB5" w:rsidR="00655AB5">
        <w:t xml:space="preserve">van deze vorm van correspondentie </w:t>
      </w:r>
      <w:r w:rsidRPr="003C4923" w:rsidR="003C4923">
        <w:t xml:space="preserve">naar alle waarschijnlijkheid </w:t>
      </w:r>
      <w:r w:rsidR="003C4923">
        <w:t xml:space="preserve">geen of nauwelijks </w:t>
      </w:r>
      <w:r w:rsidR="009B126A">
        <w:t>gebruik zal worden gemaakt</w:t>
      </w:r>
      <w:r w:rsidRPr="003C4923" w:rsidR="009B126A">
        <w:t>.</w:t>
      </w:r>
      <w:r w:rsidR="009B126A">
        <w:t xml:space="preserve"> </w:t>
      </w:r>
    </w:p>
    <w:p w:rsidRPr="00B23C23" w:rsidR="00E40AD4" w:rsidP="00B23C23" w:rsidRDefault="00AE46AA" w14:paraId="08897000" w14:textId="77777777">
      <w:pPr>
        <w:spacing w:line="240" w:lineRule="auto"/>
        <w:jc w:val="both"/>
        <w:rPr>
          <w:b/>
        </w:rPr>
      </w:pPr>
      <w:r w:rsidRPr="00B23C23">
        <w:rPr>
          <w:b/>
        </w:rPr>
        <w:t>A</w:t>
      </w:r>
      <w:r w:rsidRPr="00B23C23" w:rsidR="00E40AD4">
        <w:rPr>
          <w:b/>
        </w:rPr>
        <w:t>rtikel XV</w:t>
      </w:r>
      <w:r w:rsidR="00BE771C">
        <w:rPr>
          <w:b/>
        </w:rPr>
        <w:t xml:space="preserve"> - </w:t>
      </w:r>
      <w:r w:rsidRPr="00BE771C" w:rsidR="00BE771C">
        <w:rPr>
          <w:b/>
        </w:rPr>
        <w:t>Gezondheid, quarantaine en sanitatie</w:t>
      </w:r>
    </w:p>
    <w:p w:rsidR="000642E7" w:rsidP="00B23C23" w:rsidRDefault="000642E7" w14:paraId="1B9A66ED" w14:textId="77777777">
      <w:pPr>
        <w:spacing w:line="240" w:lineRule="auto"/>
        <w:jc w:val="both"/>
      </w:pPr>
      <w:r>
        <w:t xml:space="preserve">De commandant van het personeel van de zendstaat </w:t>
      </w:r>
      <w:r w:rsidR="00ED6323">
        <w:t xml:space="preserve">en </w:t>
      </w:r>
      <w:r w:rsidR="00CC591A">
        <w:t xml:space="preserve">die van </w:t>
      </w:r>
      <w:r w:rsidR="00ED6323">
        <w:t>de ontvangende staat zullen samenwerken in de handhaving</w:t>
      </w:r>
      <w:r w:rsidRPr="00ED6323" w:rsidR="00ED6323">
        <w:t xml:space="preserve"> van veiligheids</w:t>
      </w:r>
      <w:r w:rsidR="00ED6323">
        <w:t xml:space="preserve">- en gezondheidsregelgeving in </w:t>
      </w:r>
      <w:r w:rsidR="00A734E0">
        <w:t>de ontvangende staat</w:t>
      </w:r>
      <w:r w:rsidR="00ED6323">
        <w:t xml:space="preserve">. Deze bepaling houdt ook verband met het gestelde in artikel III, tweede lid, </w:t>
      </w:r>
      <w:r w:rsidR="00B91D38">
        <w:t xml:space="preserve">van dit </w:t>
      </w:r>
      <w:r w:rsidR="00E61149">
        <w:t>V</w:t>
      </w:r>
      <w:r w:rsidR="00B91D38">
        <w:t xml:space="preserve">erdrag </w:t>
      </w:r>
      <w:r w:rsidR="00ED6323">
        <w:t xml:space="preserve">op grond </w:t>
      </w:r>
      <w:r w:rsidR="00ED6323">
        <w:lastRenderedPageBreak/>
        <w:t xml:space="preserve">waarvan </w:t>
      </w:r>
      <w:r w:rsidR="00872873">
        <w:t xml:space="preserve">het personeel van de zendstaat de wetten </w:t>
      </w:r>
      <w:r w:rsidR="00143B8E">
        <w:t xml:space="preserve">en regelgeving </w:t>
      </w:r>
      <w:r w:rsidR="00872873">
        <w:t xml:space="preserve">van de ontvangende staat dient te respecteren. </w:t>
      </w:r>
      <w:r w:rsidR="00ED6323">
        <w:t xml:space="preserve"> </w:t>
      </w:r>
    </w:p>
    <w:p w:rsidRPr="00B23C23" w:rsidR="00E40AD4" w:rsidP="00B23C23" w:rsidRDefault="00E40AD4" w14:paraId="0D6B4B0C" w14:textId="77777777">
      <w:pPr>
        <w:spacing w:line="240" w:lineRule="auto"/>
        <w:jc w:val="both"/>
        <w:rPr>
          <w:b/>
        </w:rPr>
      </w:pPr>
      <w:r w:rsidRPr="00B23C23">
        <w:rPr>
          <w:b/>
        </w:rPr>
        <w:t>Artikel XVI</w:t>
      </w:r>
      <w:r w:rsidR="00BE771C">
        <w:rPr>
          <w:b/>
        </w:rPr>
        <w:t xml:space="preserve"> - </w:t>
      </w:r>
      <w:r w:rsidRPr="00BE771C" w:rsidR="00BE771C">
        <w:rPr>
          <w:b/>
        </w:rPr>
        <w:t>Overmaking van gelden</w:t>
      </w:r>
    </w:p>
    <w:p w:rsidRPr="00054DEB" w:rsidR="00E40AD4" w:rsidP="00B23C23" w:rsidRDefault="00032842" w14:paraId="682AC0A2" w14:textId="77777777">
      <w:pPr>
        <w:spacing w:line="240" w:lineRule="auto"/>
        <w:jc w:val="both"/>
      </w:pPr>
      <w:r>
        <w:t>Voor het gestelde i</w:t>
      </w:r>
      <w:r w:rsidR="00E044C3">
        <w:t xml:space="preserve">n dit artikel geldt </w:t>
      </w:r>
      <w:r>
        <w:t>hetzelfde als voor artikel XIV</w:t>
      </w:r>
      <w:r w:rsidR="00B91D38">
        <w:t xml:space="preserve"> van dit </w:t>
      </w:r>
      <w:r w:rsidR="00E61149">
        <w:t>V</w:t>
      </w:r>
      <w:r w:rsidR="00B91D38">
        <w:t>erdrag</w:t>
      </w:r>
      <w:r>
        <w:t xml:space="preserve">. Het personeel </w:t>
      </w:r>
      <w:r w:rsidR="00A734E0">
        <w:t xml:space="preserve">van de zendstaat </w:t>
      </w:r>
      <w:r>
        <w:t xml:space="preserve">zal in beginsel niet voor langere tijd in </w:t>
      </w:r>
      <w:r w:rsidR="00A734E0">
        <w:t xml:space="preserve">de ontvangende staat </w:t>
      </w:r>
      <w:r>
        <w:t xml:space="preserve">worden gestationeerd en zal dientengevolge ook geen eigendommen in </w:t>
      </w:r>
      <w:r w:rsidR="00A734E0">
        <w:t xml:space="preserve">de ontvangende staat </w:t>
      </w:r>
      <w:r>
        <w:t xml:space="preserve">verkopen of inkomsten uit arbeid in Belize hebben, anders dan de </w:t>
      </w:r>
      <w:r w:rsidR="009500D4">
        <w:t xml:space="preserve">inkomsten die zij uit hoofde van hun dienstverband met Defensie genieten </w:t>
      </w:r>
      <w:r>
        <w:t xml:space="preserve">en welke bovendien in </w:t>
      </w:r>
      <w:r w:rsidR="00A734E0">
        <w:t xml:space="preserve">de zendstaat </w:t>
      </w:r>
      <w:r>
        <w:t xml:space="preserve">door </w:t>
      </w:r>
      <w:r w:rsidR="00582E7A">
        <w:t>Defensie aan het personeel worden</w:t>
      </w:r>
      <w:r>
        <w:t xml:space="preserve"> uitbetaald. </w:t>
      </w:r>
      <w:r w:rsidR="00DC12F2">
        <w:t xml:space="preserve"> </w:t>
      </w:r>
    </w:p>
    <w:p w:rsidRPr="00B23C23" w:rsidR="008236ED" w:rsidP="00B23C23" w:rsidRDefault="008236ED" w14:paraId="4B2CE64F" w14:textId="77777777">
      <w:pPr>
        <w:spacing w:line="240" w:lineRule="auto"/>
        <w:jc w:val="both"/>
        <w:rPr>
          <w:b/>
        </w:rPr>
      </w:pPr>
      <w:r w:rsidRPr="00B23C23">
        <w:rPr>
          <w:b/>
        </w:rPr>
        <w:t xml:space="preserve">Artikel </w:t>
      </w:r>
      <w:r w:rsidRPr="00B23C23" w:rsidR="00331F78">
        <w:rPr>
          <w:b/>
        </w:rPr>
        <w:t>XVII</w:t>
      </w:r>
      <w:r w:rsidR="00BE771C">
        <w:rPr>
          <w:b/>
        </w:rPr>
        <w:t xml:space="preserve"> -</w:t>
      </w:r>
      <w:r w:rsidRPr="00867784" w:rsidR="00867784">
        <w:rPr>
          <w:rFonts w:ascii="Univers 45 Light" w:hAnsi="Univers 45 Light"/>
          <w:b/>
          <w:szCs w:val="20"/>
        </w:rPr>
        <w:t xml:space="preserve"> </w:t>
      </w:r>
      <w:r w:rsidRPr="00867784" w:rsidR="00867784">
        <w:rPr>
          <w:b/>
        </w:rPr>
        <w:t>Slotbepalingen</w:t>
      </w:r>
      <w:r w:rsidR="00BE771C">
        <w:rPr>
          <w:b/>
        </w:rPr>
        <w:t xml:space="preserve"> </w:t>
      </w:r>
    </w:p>
    <w:p w:rsidRPr="00F142DB" w:rsidR="00870B46" w:rsidP="00B23C23" w:rsidRDefault="008236ED" w14:paraId="148C4E47" w14:textId="77777777">
      <w:pPr>
        <w:spacing w:line="240" w:lineRule="auto"/>
        <w:jc w:val="both"/>
      </w:pPr>
      <w:r w:rsidRPr="008236ED">
        <w:t xml:space="preserve">Dit artikel bevat </w:t>
      </w:r>
      <w:r w:rsidR="005C75DD">
        <w:t xml:space="preserve">ten slotte </w:t>
      </w:r>
      <w:r w:rsidR="00A365A2">
        <w:t xml:space="preserve">enkele </w:t>
      </w:r>
      <w:r w:rsidR="00B65A28">
        <w:t xml:space="preserve">gebruikelijke </w:t>
      </w:r>
      <w:r w:rsidRPr="008236ED">
        <w:t>bepalingen inzake de inwerkingtreding</w:t>
      </w:r>
      <w:r w:rsidR="00867784">
        <w:t>, de wijziging en de beëindiging</w:t>
      </w:r>
      <w:r w:rsidRPr="008236ED">
        <w:t xml:space="preserve"> van het </w:t>
      </w:r>
      <w:r w:rsidR="00E61149">
        <w:t>V</w:t>
      </w:r>
      <w:r w:rsidRPr="008236ED">
        <w:t>erdrag</w:t>
      </w:r>
      <w:r w:rsidR="00870B46">
        <w:t>,</w:t>
      </w:r>
      <w:r w:rsidR="00A365A2">
        <w:t xml:space="preserve"> die</w:t>
      </w:r>
      <w:r w:rsidR="005C75DD">
        <w:t xml:space="preserve"> verder</w:t>
      </w:r>
      <w:r w:rsidR="00870B46">
        <w:t xml:space="preserve"> </w:t>
      </w:r>
      <w:r w:rsidR="00A365A2">
        <w:t>geen nadere toelichting behoeven.</w:t>
      </w:r>
    </w:p>
    <w:p w:rsidRPr="00B23C23" w:rsidR="007C6C3D" w:rsidP="00B23C23" w:rsidRDefault="002B366B" w14:paraId="65A3AAA5" w14:textId="77777777">
      <w:pPr>
        <w:spacing w:line="240" w:lineRule="auto"/>
        <w:jc w:val="both"/>
        <w:rPr>
          <w:b/>
        </w:rPr>
      </w:pPr>
      <w:r>
        <w:rPr>
          <w:b/>
        </w:rPr>
        <w:t xml:space="preserve">C. </w:t>
      </w:r>
      <w:r w:rsidRPr="00B23C23" w:rsidR="007C6C3D">
        <w:rPr>
          <w:b/>
        </w:rPr>
        <w:t>K</w:t>
      </w:r>
      <w:r w:rsidR="00B2346B">
        <w:rPr>
          <w:b/>
        </w:rPr>
        <w:t>ONINKRIJKSPOSITIE</w:t>
      </w:r>
    </w:p>
    <w:p w:rsidR="007C6C3D" w:rsidP="00B23C23" w:rsidRDefault="007C6C3D" w14:paraId="52D66644" w14:textId="1A2FBA2F">
      <w:pPr>
        <w:spacing w:line="240" w:lineRule="auto"/>
        <w:jc w:val="both"/>
      </w:pPr>
      <w:r>
        <w:t xml:space="preserve">Wat het Koninkrijk betreft, zal dit </w:t>
      </w:r>
      <w:r w:rsidR="001842F7">
        <w:t xml:space="preserve">Verdrag </w:t>
      </w:r>
      <w:r>
        <w:t xml:space="preserve">alleen voor </w:t>
      </w:r>
      <w:r w:rsidR="00870B46">
        <w:t xml:space="preserve">het Europese deel van </w:t>
      </w:r>
      <w:r>
        <w:t>Nederland gelden.</w:t>
      </w:r>
    </w:p>
    <w:p w:rsidR="007C6C3D" w:rsidP="00B23C23" w:rsidRDefault="007C6C3D" w14:paraId="061E0EE1" w14:textId="77777777">
      <w:pPr>
        <w:spacing w:line="240" w:lineRule="auto"/>
        <w:jc w:val="both"/>
      </w:pPr>
    </w:p>
    <w:p w:rsidR="00701C24" w:rsidP="00B23C23" w:rsidRDefault="00701C24" w14:paraId="4A2D8EDA" w14:textId="77777777">
      <w:pPr>
        <w:spacing w:line="240" w:lineRule="auto"/>
        <w:jc w:val="both"/>
      </w:pPr>
    </w:p>
    <w:p w:rsidR="007C6C3D" w:rsidP="00B23C23" w:rsidRDefault="007C6C3D" w14:paraId="50CE151D" w14:textId="77777777">
      <w:pPr>
        <w:spacing w:line="240" w:lineRule="auto"/>
        <w:jc w:val="both"/>
      </w:pPr>
      <w:r>
        <w:t xml:space="preserve">De </w:t>
      </w:r>
      <w:r w:rsidR="00FE2CDF">
        <w:t>M</w:t>
      </w:r>
      <w:r>
        <w:t>inister van Defensie</w:t>
      </w:r>
      <w:r w:rsidR="002B366B">
        <w:t>,</w:t>
      </w:r>
    </w:p>
    <w:p w:rsidR="007C6C3D" w:rsidP="00B23C23" w:rsidRDefault="007C6C3D" w14:paraId="0D0CE429" w14:textId="77777777">
      <w:pPr>
        <w:spacing w:line="240" w:lineRule="auto"/>
        <w:jc w:val="both"/>
      </w:pPr>
    </w:p>
    <w:p w:rsidR="00701C24" w:rsidP="00B23C23" w:rsidRDefault="00701C24" w14:paraId="4299BE94" w14:textId="77777777">
      <w:pPr>
        <w:spacing w:line="240" w:lineRule="auto"/>
        <w:jc w:val="both"/>
      </w:pPr>
    </w:p>
    <w:p w:rsidR="007C6C3D" w:rsidP="00B23C23" w:rsidRDefault="007C6C3D" w14:paraId="1F310AC2" w14:textId="77777777">
      <w:pPr>
        <w:spacing w:line="240" w:lineRule="auto"/>
        <w:jc w:val="both"/>
      </w:pPr>
      <w:r>
        <w:t xml:space="preserve">De </w:t>
      </w:r>
      <w:r w:rsidR="00FE2CDF">
        <w:t>M</w:t>
      </w:r>
      <w:r>
        <w:t>inister van Buitenlandse Zaken</w:t>
      </w:r>
      <w:r w:rsidR="002B366B">
        <w:t>,</w:t>
      </w:r>
    </w:p>
    <w:p w:rsidR="00D1042D" w:rsidP="00B23C23" w:rsidRDefault="00D1042D" w14:paraId="377689E5" w14:textId="77777777">
      <w:pPr>
        <w:spacing w:line="240" w:lineRule="auto"/>
        <w:jc w:val="both"/>
      </w:pPr>
    </w:p>
    <w:p w:rsidRPr="0076167D" w:rsidR="00D1042D" w:rsidP="00B23C23" w:rsidRDefault="00D1042D" w14:paraId="5994F2BA" w14:textId="77777777">
      <w:pPr>
        <w:spacing w:line="240" w:lineRule="auto"/>
        <w:jc w:val="both"/>
      </w:pPr>
    </w:p>
    <w:sectPr w:rsidRPr="0076167D" w:rsidR="00D1042D">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8B37D" w14:textId="77777777" w:rsidR="0097637A" w:rsidRDefault="0097637A" w:rsidP="004F5583">
      <w:pPr>
        <w:spacing w:after="0" w:line="240" w:lineRule="auto"/>
      </w:pPr>
      <w:r>
        <w:separator/>
      </w:r>
    </w:p>
  </w:endnote>
  <w:endnote w:type="continuationSeparator" w:id="0">
    <w:p w14:paraId="1D917879" w14:textId="77777777" w:rsidR="0097637A" w:rsidRDefault="0097637A" w:rsidP="004F5583">
      <w:pPr>
        <w:spacing w:after="0" w:line="240" w:lineRule="auto"/>
      </w:pPr>
      <w:r>
        <w:continuationSeparator/>
      </w:r>
    </w:p>
  </w:endnote>
  <w:endnote w:type="continuationNotice" w:id="1">
    <w:p w14:paraId="2FCEF534" w14:textId="77777777" w:rsidR="0097637A" w:rsidRDefault="00976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505271"/>
      <w:docPartObj>
        <w:docPartGallery w:val="Page Numbers (Bottom of Page)"/>
        <w:docPartUnique/>
      </w:docPartObj>
    </w:sdtPr>
    <w:sdtEndPr/>
    <w:sdtContent>
      <w:p w14:paraId="727DCD98" w14:textId="037003FE" w:rsidR="00F579E2" w:rsidRDefault="00F579E2">
        <w:pPr>
          <w:pStyle w:val="Footer"/>
          <w:jc w:val="center"/>
        </w:pPr>
        <w:r>
          <w:fldChar w:fldCharType="begin"/>
        </w:r>
        <w:r>
          <w:instrText>PAGE   \* MERGEFORMAT</w:instrText>
        </w:r>
        <w:r>
          <w:fldChar w:fldCharType="separate"/>
        </w:r>
        <w:r w:rsidR="00913EE5">
          <w:rPr>
            <w:noProof/>
          </w:rPr>
          <w:t>2</w:t>
        </w:r>
        <w:r>
          <w:fldChar w:fldCharType="end"/>
        </w:r>
      </w:p>
    </w:sdtContent>
  </w:sdt>
  <w:p w14:paraId="5F452BD0" w14:textId="77777777" w:rsidR="00F579E2" w:rsidRDefault="00F57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07CD5" w14:textId="77777777" w:rsidR="0097637A" w:rsidRDefault="0097637A" w:rsidP="004F5583">
      <w:pPr>
        <w:spacing w:after="0" w:line="240" w:lineRule="auto"/>
      </w:pPr>
      <w:r>
        <w:separator/>
      </w:r>
    </w:p>
  </w:footnote>
  <w:footnote w:type="continuationSeparator" w:id="0">
    <w:p w14:paraId="0086C8BA" w14:textId="77777777" w:rsidR="0097637A" w:rsidRDefault="0097637A" w:rsidP="004F5583">
      <w:pPr>
        <w:spacing w:after="0" w:line="240" w:lineRule="auto"/>
      </w:pPr>
      <w:r>
        <w:continuationSeparator/>
      </w:r>
    </w:p>
  </w:footnote>
  <w:footnote w:type="continuationNotice" w:id="1">
    <w:p w14:paraId="21753468" w14:textId="77777777" w:rsidR="0097637A" w:rsidRDefault="009763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CA7"/>
    <w:multiLevelType w:val="hybridMultilevel"/>
    <w:tmpl w:val="E5880F4E"/>
    <w:lvl w:ilvl="0" w:tplc="7E089FE0">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50170C"/>
    <w:multiLevelType w:val="hybridMultilevel"/>
    <w:tmpl w:val="B30A1B5C"/>
    <w:lvl w:ilvl="0" w:tplc="41F4A26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6B65E77"/>
    <w:multiLevelType w:val="hybridMultilevel"/>
    <w:tmpl w:val="EEA6DE72"/>
    <w:lvl w:ilvl="0" w:tplc="5858AFB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AA04FF"/>
    <w:multiLevelType w:val="hybridMultilevel"/>
    <w:tmpl w:val="869A6360"/>
    <w:lvl w:ilvl="0" w:tplc="ABCA101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7D"/>
    <w:rsid w:val="00000CB3"/>
    <w:rsid w:val="00003F88"/>
    <w:rsid w:val="0000550C"/>
    <w:rsid w:val="0000756B"/>
    <w:rsid w:val="0001374B"/>
    <w:rsid w:val="00014322"/>
    <w:rsid w:val="00016874"/>
    <w:rsid w:val="00022F6A"/>
    <w:rsid w:val="00032842"/>
    <w:rsid w:val="00033070"/>
    <w:rsid w:val="00033887"/>
    <w:rsid w:val="00035812"/>
    <w:rsid w:val="000414B9"/>
    <w:rsid w:val="00041CF2"/>
    <w:rsid w:val="000421F1"/>
    <w:rsid w:val="000424C8"/>
    <w:rsid w:val="00051194"/>
    <w:rsid w:val="00051F94"/>
    <w:rsid w:val="00054DEB"/>
    <w:rsid w:val="000557F9"/>
    <w:rsid w:val="000610A8"/>
    <w:rsid w:val="00063A0B"/>
    <w:rsid w:val="000642E7"/>
    <w:rsid w:val="00064DAD"/>
    <w:rsid w:val="0006630F"/>
    <w:rsid w:val="00067154"/>
    <w:rsid w:val="0007053C"/>
    <w:rsid w:val="000742D4"/>
    <w:rsid w:val="00080575"/>
    <w:rsid w:val="00082103"/>
    <w:rsid w:val="00082ACB"/>
    <w:rsid w:val="00083563"/>
    <w:rsid w:val="0008561B"/>
    <w:rsid w:val="00093902"/>
    <w:rsid w:val="000A37CD"/>
    <w:rsid w:val="000A4E1A"/>
    <w:rsid w:val="000A6FDF"/>
    <w:rsid w:val="000A7C4D"/>
    <w:rsid w:val="000C1F3A"/>
    <w:rsid w:val="000C5446"/>
    <w:rsid w:val="000D167B"/>
    <w:rsid w:val="000D4C7B"/>
    <w:rsid w:val="000D6B93"/>
    <w:rsid w:val="000E4E99"/>
    <w:rsid w:val="000E701C"/>
    <w:rsid w:val="000F1435"/>
    <w:rsid w:val="000F2522"/>
    <w:rsid w:val="000F5073"/>
    <w:rsid w:val="000F72FA"/>
    <w:rsid w:val="00106C40"/>
    <w:rsid w:val="001138F0"/>
    <w:rsid w:val="0011455C"/>
    <w:rsid w:val="00121D69"/>
    <w:rsid w:val="001300ED"/>
    <w:rsid w:val="00130C27"/>
    <w:rsid w:val="0014055F"/>
    <w:rsid w:val="00143AB0"/>
    <w:rsid w:val="00143B8E"/>
    <w:rsid w:val="00150752"/>
    <w:rsid w:val="00157CA9"/>
    <w:rsid w:val="00177615"/>
    <w:rsid w:val="00177B52"/>
    <w:rsid w:val="0018012B"/>
    <w:rsid w:val="00183D0B"/>
    <w:rsid w:val="001842D7"/>
    <w:rsid w:val="001842F7"/>
    <w:rsid w:val="0018447A"/>
    <w:rsid w:val="001846DF"/>
    <w:rsid w:val="00185350"/>
    <w:rsid w:val="001866FA"/>
    <w:rsid w:val="00187C3A"/>
    <w:rsid w:val="00187FDB"/>
    <w:rsid w:val="00194C70"/>
    <w:rsid w:val="0019587A"/>
    <w:rsid w:val="001965DA"/>
    <w:rsid w:val="001A3AEC"/>
    <w:rsid w:val="001B54A3"/>
    <w:rsid w:val="001B62D0"/>
    <w:rsid w:val="001C18B8"/>
    <w:rsid w:val="001C3634"/>
    <w:rsid w:val="001C77D8"/>
    <w:rsid w:val="001D4EE6"/>
    <w:rsid w:val="001D74FD"/>
    <w:rsid w:val="001D7F99"/>
    <w:rsid w:val="001E0CD7"/>
    <w:rsid w:val="001E2817"/>
    <w:rsid w:val="001E3695"/>
    <w:rsid w:val="001E44FA"/>
    <w:rsid w:val="001E6092"/>
    <w:rsid w:val="001F2AFD"/>
    <w:rsid w:val="00202779"/>
    <w:rsid w:val="0020367F"/>
    <w:rsid w:val="00203EDC"/>
    <w:rsid w:val="00205121"/>
    <w:rsid w:val="002139B4"/>
    <w:rsid w:val="00213ACB"/>
    <w:rsid w:val="00214AFD"/>
    <w:rsid w:val="00214B55"/>
    <w:rsid w:val="0021510E"/>
    <w:rsid w:val="00217066"/>
    <w:rsid w:val="00223663"/>
    <w:rsid w:val="00235443"/>
    <w:rsid w:val="002434AA"/>
    <w:rsid w:val="00244D94"/>
    <w:rsid w:val="00245E01"/>
    <w:rsid w:val="002469B1"/>
    <w:rsid w:val="0024705F"/>
    <w:rsid w:val="00250D34"/>
    <w:rsid w:val="00250DAE"/>
    <w:rsid w:val="00253974"/>
    <w:rsid w:val="00265FB5"/>
    <w:rsid w:val="00280DD1"/>
    <w:rsid w:val="00290F51"/>
    <w:rsid w:val="00292BEC"/>
    <w:rsid w:val="002A0FF0"/>
    <w:rsid w:val="002A18C7"/>
    <w:rsid w:val="002A24A9"/>
    <w:rsid w:val="002A669C"/>
    <w:rsid w:val="002B366B"/>
    <w:rsid w:val="002B6716"/>
    <w:rsid w:val="002C2432"/>
    <w:rsid w:val="002C2DC1"/>
    <w:rsid w:val="002D36C0"/>
    <w:rsid w:val="002E5433"/>
    <w:rsid w:val="002F45FE"/>
    <w:rsid w:val="002F48D1"/>
    <w:rsid w:val="002F5F34"/>
    <w:rsid w:val="0030273C"/>
    <w:rsid w:val="00305EBC"/>
    <w:rsid w:val="00312661"/>
    <w:rsid w:val="00331F78"/>
    <w:rsid w:val="003361D4"/>
    <w:rsid w:val="003376B9"/>
    <w:rsid w:val="00341A06"/>
    <w:rsid w:val="00351D67"/>
    <w:rsid w:val="003520B9"/>
    <w:rsid w:val="00352D13"/>
    <w:rsid w:val="0035508D"/>
    <w:rsid w:val="00355667"/>
    <w:rsid w:val="00355EDF"/>
    <w:rsid w:val="00362240"/>
    <w:rsid w:val="00370CEA"/>
    <w:rsid w:val="00370CF6"/>
    <w:rsid w:val="003720BB"/>
    <w:rsid w:val="00372546"/>
    <w:rsid w:val="00373B94"/>
    <w:rsid w:val="003806B3"/>
    <w:rsid w:val="00385400"/>
    <w:rsid w:val="00387F19"/>
    <w:rsid w:val="003A150C"/>
    <w:rsid w:val="003A1A12"/>
    <w:rsid w:val="003A3B45"/>
    <w:rsid w:val="003A7CD4"/>
    <w:rsid w:val="003B18BA"/>
    <w:rsid w:val="003C0578"/>
    <w:rsid w:val="003C2CAB"/>
    <w:rsid w:val="003C44E6"/>
    <w:rsid w:val="003C4923"/>
    <w:rsid w:val="003C5ADB"/>
    <w:rsid w:val="003D7E9D"/>
    <w:rsid w:val="003E2A66"/>
    <w:rsid w:val="003E3BB4"/>
    <w:rsid w:val="003E41BE"/>
    <w:rsid w:val="003E6892"/>
    <w:rsid w:val="003F4DB1"/>
    <w:rsid w:val="003F5375"/>
    <w:rsid w:val="003F54A9"/>
    <w:rsid w:val="003F5A70"/>
    <w:rsid w:val="003F6B7E"/>
    <w:rsid w:val="003F78F2"/>
    <w:rsid w:val="004011CF"/>
    <w:rsid w:val="00411743"/>
    <w:rsid w:val="00414BA5"/>
    <w:rsid w:val="00416953"/>
    <w:rsid w:val="00416EA3"/>
    <w:rsid w:val="00417658"/>
    <w:rsid w:val="004358A7"/>
    <w:rsid w:val="004366CE"/>
    <w:rsid w:val="00443BD4"/>
    <w:rsid w:val="004523A1"/>
    <w:rsid w:val="00456CD1"/>
    <w:rsid w:val="00457A49"/>
    <w:rsid w:val="004603BC"/>
    <w:rsid w:val="00461959"/>
    <w:rsid w:val="00472626"/>
    <w:rsid w:val="0047296A"/>
    <w:rsid w:val="0047539B"/>
    <w:rsid w:val="004816BD"/>
    <w:rsid w:val="00482EAB"/>
    <w:rsid w:val="00483272"/>
    <w:rsid w:val="0048448B"/>
    <w:rsid w:val="00487145"/>
    <w:rsid w:val="004872A0"/>
    <w:rsid w:val="00487A01"/>
    <w:rsid w:val="00494695"/>
    <w:rsid w:val="004979F0"/>
    <w:rsid w:val="004A1C2B"/>
    <w:rsid w:val="004A535A"/>
    <w:rsid w:val="004A5A30"/>
    <w:rsid w:val="004A6740"/>
    <w:rsid w:val="004B2A9D"/>
    <w:rsid w:val="004B39E9"/>
    <w:rsid w:val="004C7880"/>
    <w:rsid w:val="004D3807"/>
    <w:rsid w:val="004D3CA3"/>
    <w:rsid w:val="004E1E2C"/>
    <w:rsid w:val="004E3BEE"/>
    <w:rsid w:val="004E498E"/>
    <w:rsid w:val="004E59FE"/>
    <w:rsid w:val="004F15BE"/>
    <w:rsid w:val="004F5583"/>
    <w:rsid w:val="004F74A2"/>
    <w:rsid w:val="005133F5"/>
    <w:rsid w:val="0051491B"/>
    <w:rsid w:val="005200B9"/>
    <w:rsid w:val="00520443"/>
    <w:rsid w:val="00524115"/>
    <w:rsid w:val="00527EBA"/>
    <w:rsid w:val="00531417"/>
    <w:rsid w:val="00533740"/>
    <w:rsid w:val="0053463B"/>
    <w:rsid w:val="005352DE"/>
    <w:rsid w:val="00537E2C"/>
    <w:rsid w:val="005515A6"/>
    <w:rsid w:val="0055622A"/>
    <w:rsid w:val="00557158"/>
    <w:rsid w:val="005635C2"/>
    <w:rsid w:val="00565CD1"/>
    <w:rsid w:val="0057622E"/>
    <w:rsid w:val="00582E7A"/>
    <w:rsid w:val="00591B2A"/>
    <w:rsid w:val="00592A19"/>
    <w:rsid w:val="00594022"/>
    <w:rsid w:val="005A5FB2"/>
    <w:rsid w:val="005B3E6B"/>
    <w:rsid w:val="005B6D27"/>
    <w:rsid w:val="005B7D7F"/>
    <w:rsid w:val="005C21B1"/>
    <w:rsid w:val="005C329A"/>
    <w:rsid w:val="005C4DC7"/>
    <w:rsid w:val="005C6169"/>
    <w:rsid w:val="005C75DD"/>
    <w:rsid w:val="005D62DA"/>
    <w:rsid w:val="005E0D64"/>
    <w:rsid w:val="005E3385"/>
    <w:rsid w:val="005E6D3C"/>
    <w:rsid w:val="005F6DDE"/>
    <w:rsid w:val="0060054E"/>
    <w:rsid w:val="00603671"/>
    <w:rsid w:val="00607E08"/>
    <w:rsid w:val="006148BF"/>
    <w:rsid w:val="0061492F"/>
    <w:rsid w:val="006171E2"/>
    <w:rsid w:val="00624DF3"/>
    <w:rsid w:val="00627F58"/>
    <w:rsid w:val="00635798"/>
    <w:rsid w:val="006362B5"/>
    <w:rsid w:val="00640BEF"/>
    <w:rsid w:val="00644F55"/>
    <w:rsid w:val="006476FC"/>
    <w:rsid w:val="00655AB5"/>
    <w:rsid w:val="00657745"/>
    <w:rsid w:val="00664EA0"/>
    <w:rsid w:val="0067072A"/>
    <w:rsid w:val="00671270"/>
    <w:rsid w:val="00673559"/>
    <w:rsid w:val="00673697"/>
    <w:rsid w:val="0067787E"/>
    <w:rsid w:val="006938FF"/>
    <w:rsid w:val="00697CD8"/>
    <w:rsid w:val="006A5091"/>
    <w:rsid w:val="006A5A9C"/>
    <w:rsid w:val="006B130B"/>
    <w:rsid w:val="006B38E0"/>
    <w:rsid w:val="006B656F"/>
    <w:rsid w:val="006C5791"/>
    <w:rsid w:val="006C7045"/>
    <w:rsid w:val="006D0A0B"/>
    <w:rsid w:val="006D4D8B"/>
    <w:rsid w:val="006E02A4"/>
    <w:rsid w:val="006E6F17"/>
    <w:rsid w:val="006E7B51"/>
    <w:rsid w:val="006E7EA6"/>
    <w:rsid w:val="006F202D"/>
    <w:rsid w:val="006F691D"/>
    <w:rsid w:val="006F7A20"/>
    <w:rsid w:val="00701C24"/>
    <w:rsid w:val="007048F1"/>
    <w:rsid w:val="00704E5E"/>
    <w:rsid w:val="00706884"/>
    <w:rsid w:val="00715B20"/>
    <w:rsid w:val="0072259C"/>
    <w:rsid w:val="00732981"/>
    <w:rsid w:val="0074367C"/>
    <w:rsid w:val="0074572E"/>
    <w:rsid w:val="00746944"/>
    <w:rsid w:val="0075050C"/>
    <w:rsid w:val="00755572"/>
    <w:rsid w:val="0076167D"/>
    <w:rsid w:val="00762E2B"/>
    <w:rsid w:val="00764676"/>
    <w:rsid w:val="007668AC"/>
    <w:rsid w:val="007727B1"/>
    <w:rsid w:val="007761B6"/>
    <w:rsid w:val="007842E2"/>
    <w:rsid w:val="00785423"/>
    <w:rsid w:val="00786A6C"/>
    <w:rsid w:val="00791082"/>
    <w:rsid w:val="00791EB5"/>
    <w:rsid w:val="00792EB2"/>
    <w:rsid w:val="007B4415"/>
    <w:rsid w:val="007B4F93"/>
    <w:rsid w:val="007B520A"/>
    <w:rsid w:val="007C6C3D"/>
    <w:rsid w:val="007C76DE"/>
    <w:rsid w:val="007E0188"/>
    <w:rsid w:val="007E635D"/>
    <w:rsid w:val="007E6CA2"/>
    <w:rsid w:val="007F2513"/>
    <w:rsid w:val="007F290B"/>
    <w:rsid w:val="0080171E"/>
    <w:rsid w:val="00802848"/>
    <w:rsid w:val="00802D68"/>
    <w:rsid w:val="00811FB8"/>
    <w:rsid w:val="008123E9"/>
    <w:rsid w:val="00812D84"/>
    <w:rsid w:val="00814CB3"/>
    <w:rsid w:val="00822202"/>
    <w:rsid w:val="008236ED"/>
    <w:rsid w:val="00827162"/>
    <w:rsid w:val="0083046D"/>
    <w:rsid w:val="00840222"/>
    <w:rsid w:val="00846F12"/>
    <w:rsid w:val="008509E1"/>
    <w:rsid w:val="00853B18"/>
    <w:rsid w:val="00855978"/>
    <w:rsid w:val="00867624"/>
    <w:rsid w:val="00867784"/>
    <w:rsid w:val="00870B46"/>
    <w:rsid w:val="00871673"/>
    <w:rsid w:val="00872873"/>
    <w:rsid w:val="00875413"/>
    <w:rsid w:val="00886BBE"/>
    <w:rsid w:val="008874FD"/>
    <w:rsid w:val="008879E4"/>
    <w:rsid w:val="00897C91"/>
    <w:rsid w:val="008A36F3"/>
    <w:rsid w:val="008A5A45"/>
    <w:rsid w:val="008B18E1"/>
    <w:rsid w:val="008B3169"/>
    <w:rsid w:val="008B3724"/>
    <w:rsid w:val="008B39EF"/>
    <w:rsid w:val="008B4DF1"/>
    <w:rsid w:val="008C5724"/>
    <w:rsid w:val="008C5DD6"/>
    <w:rsid w:val="008C7560"/>
    <w:rsid w:val="008D002C"/>
    <w:rsid w:val="008D16A0"/>
    <w:rsid w:val="008D1DF9"/>
    <w:rsid w:val="008D1F1F"/>
    <w:rsid w:val="008E0D40"/>
    <w:rsid w:val="008E1A13"/>
    <w:rsid w:val="008E2AA5"/>
    <w:rsid w:val="008E31A0"/>
    <w:rsid w:val="008E4AE6"/>
    <w:rsid w:val="008F1973"/>
    <w:rsid w:val="008F3592"/>
    <w:rsid w:val="008F497F"/>
    <w:rsid w:val="008F6E7E"/>
    <w:rsid w:val="00900154"/>
    <w:rsid w:val="0090161D"/>
    <w:rsid w:val="00913D33"/>
    <w:rsid w:val="00913EE5"/>
    <w:rsid w:val="009222D2"/>
    <w:rsid w:val="009239CE"/>
    <w:rsid w:val="00935603"/>
    <w:rsid w:val="00936F20"/>
    <w:rsid w:val="009445FC"/>
    <w:rsid w:val="00946D23"/>
    <w:rsid w:val="009500D4"/>
    <w:rsid w:val="00950487"/>
    <w:rsid w:val="00950AE1"/>
    <w:rsid w:val="00951B63"/>
    <w:rsid w:val="009605DD"/>
    <w:rsid w:val="009617DC"/>
    <w:rsid w:val="00966CAA"/>
    <w:rsid w:val="009702EE"/>
    <w:rsid w:val="00973B23"/>
    <w:rsid w:val="009746BF"/>
    <w:rsid w:val="0097637A"/>
    <w:rsid w:val="00983770"/>
    <w:rsid w:val="009878C7"/>
    <w:rsid w:val="0099490F"/>
    <w:rsid w:val="009A5CB9"/>
    <w:rsid w:val="009B0014"/>
    <w:rsid w:val="009B126A"/>
    <w:rsid w:val="009B1CC7"/>
    <w:rsid w:val="009B4A1B"/>
    <w:rsid w:val="009B7491"/>
    <w:rsid w:val="009C1040"/>
    <w:rsid w:val="009C2AC3"/>
    <w:rsid w:val="009C37F1"/>
    <w:rsid w:val="009C53BA"/>
    <w:rsid w:val="009D15B0"/>
    <w:rsid w:val="009D1B4F"/>
    <w:rsid w:val="009D4C25"/>
    <w:rsid w:val="009E469A"/>
    <w:rsid w:val="009E52E6"/>
    <w:rsid w:val="009E59B7"/>
    <w:rsid w:val="009E772A"/>
    <w:rsid w:val="009F0D13"/>
    <w:rsid w:val="009F1116"/>
    <w:rsid w:val="009F792D"/>
    <w:rsid w:val="009F7FA5"/>
    <w:rsid w:val="00A10ADC"/>
    <w:rsid w:val="00A1196B"/>
    <w:rsid w:val="00A136D5"/>
    <w:rsid w:val="00A13B26"/>
    <w:rsid w:val="00A1477C"/>
    <w:rsid w:val="00A20A38"/>
    <w:rsid w:val="00A365A2"/>
    <w:rsid w:val="00A402C1"/>
    <w:rsid w:val="00A41828"/>
    <w:rsid w:val="00A42663"/>
    <w:rsid w:val="00A430AE"/>
    <w:rsid w:val="00A44F6C"/>
    <w:rsid w:val="00A46B5C"/>
    <w:rsid w:val="00A518AF"/>
    <w:rsid w:val="00A540B8"/>
    <w:rsid w:val="00A576CA"/>
    <w:rsid w:val="00A64A24"/>
    <w:rsid w:val="00A65241"/>
    <w:rsid w:val="00A66E0F"/>
    <w:rsid w:val="00A70FEE"/>
    <w:rsid w:val="00A71B5E"/>
    <w:rsid w:val="00A734E0"/>
    <w:rsid w:val="00A83CE3"/>
    <w:rsid w:val="00A84A4E"/>
    <w:rsid w:val="00A906D9"/>
    <w:rsid w:val="00A97753"/>
    <w:rsid w:val="00A979B3"/>
    <w:rsid w:val="00AA7147"/>
    <w:rsid w:val="00AB25C2"/>
    <w:rsid w:val="00AC226B"/>
    <w:rsid w:val="00AC5F53"/>
    <w:rsid w:val="00AC5FFF"/>
    <w:rsid w:val="00AC681A"/>
    <w:rsid w:val="00AD4791"/>
    <w:rsid w:val="00AE0DA8"/>
    <w:rsid w:val="00AE46AA"/>
    <w:rsid w:val="00AE489A"/>
    <w:rsid w:val="00AF145E"/>
    <w:rsid w:val="00B05DE8"/>
    <w:rsid w:val="00B06FBC"/>
    <w:rsid w:val="00B07732"/>
    <w:rsid w:val="00B07805"/>
    <w:rsid w:val="00B12046"/>
    <w:rsid w:val="00B1276A"/>
    <w:rsid w:val="00B2346B"/>
    <w:rsid w:val="00B23C23"/>
    <w:rsid w:val="00B30889"/>
    <w:rsid w:val="00B3238A"/>
    <w:rsid w:val="00B35689"/>
    <w:rsid w:val="00B36133"/>
    <w:rsid w:val="00B41AE9"/>
    <w:rsid w:val="00B44F81"/>
    <w:rsid w:val="00B65A28"/>
    <w:rsid w:val="00B65B86"/>
    <w:rsid w:val="00B73CA5"/>
    <w:rsid w:val="00B75153"/>
    <w:rsid w:val="00B80697"/>
    <w:rsid w:val="00B8110D"/>
    <w:rsid w:val="00B9091D"/>
    <w:rsid w:val="00B9121B"/>
    <w:rsid w:val="00B91D38"/>
    <w:rsid w:val="00B93439"/>
    <w:rsid w:val="00BA49AD"/>
    <w:rsid w:val="00BA4A24"/>
    <w:rsid w:val="00BB3548"/>
    <w:rsid w:val="00BB7683"/>
    <w:rsid w:val="00BD07A8"/>
    <w:rsid w:val="00BD7A74"/>
    <w:rsid w:val="00BE5060"/>
    <w:rsid w:val="00BE7165"/>
    <w:rsid w:val="00BE771C"/>
    <w:rsid w:val="00BF129A"/>
    <w:rsid w:val="00BF2B2A"/>
    <w:rsid w:val="00BF3394"/>
    <w:rsid w:val="00C0160A"/>
    <w:rsid w:val="00C01F5C"/>
    <w:rsid w:val="00C07543"/>
    <w:rsid w:val="00C075EA"/>
    <w:rsid w:val="00C1307D"/>
    <w:rsid w:val="00C1489D"/>
    <w:rsid w:val="00C16FE5"/>
    <w:rsid w:val="00C27683"/>
    <w:rsid w:val="00C32DB7"/>
    <w:rsid w:val="00C417CE"/>
    <w:rsid w:val="00C41925"/>
    <w:rsid w:val="00C450FE"/>
    <w:rsid w:val="00C45AD9"/>
    <w:rsid w:val="00C463C2"/>
    <w:rsid w:val="00C50116"/>
    <w:rsid w:val="00C50BC7"/>
    <w:rsid w:val="00C56B74"/>
    <w:rsid w:val="00C606E9"/>
    <w:rsid w:val="00C621B0"/>
    <w:rsid w:val="00C6381C"/>
    <w:rsid w:val="00C64884"/>
    <w:rsid w:val="00C67491"/>
    <w:rsid w:val="00C775BC"/>
    <w:rsid w:val="00C779AE"/>
    <w:rsid w:val="00C841A9"/>
    <w:rsid w:val="00C85D32"/>
    <w:rsid w:val="00C94E4A"/>
    <w:rsid w:val="00C96861"/>
    <w:rsid w:val="00CA38B9"/>
    <w:rsid w:val="00CA3E46"/>
    <w:rsid w:val="00CB0340"/>
    <w:rsid w:val="00CC1AEF"/>
    <w:rsid w:val="00CC1EA7"/>
    <w:rsid w:val="00CC591A"/>
    <w:rsid w:val="00CD4C61"/>
    <w:rsid w:val="00CD4F5C"/>
    <w:rsid w:val="00CD62EB"/>
    <w:rsid w:val="00CD6D91"/>
    <w:rsid w:val="00CD7913"/>
    <w:rsid w:val="00CE19D4"/>
    <w:rsid w:val="00CE5D69"/>
    <w:rsid w:val="00CE5EBB"/>
    <w:rsid w:val="00CF255B"/>
    <w:rsid w:val="00D00A5A"/>
    <w:rsid w:val="00D04915"/>
    <w:rsid w:val="00D0725F"/>
    <w:rsid w:val="00D07AED"/>
    <w:rsid w:val="00D1042D"/>
    <w:rsid w:val="00D12F92"/>
    <w:rsid w:val="00D35F19"/>
    <w:rsid w:val="00D36016"/>
    <w:rsid w:val="00D41F94"/>
    <w:rsid w:val="00D474B7"/>
    <w:rsid w:val="00D50705"/>
    <w:rsid w:val="00D511F6"/>
    <w:rsid w:val="00D52FA9"/>
    <w:rsid w:val="00D653EC"/>
    <w:rsid w:val="00D663A2"/>
    <w:rsid w:val="00D66C83"/>
    <w:rsid w:val="00D67943"/>
    <w:rsid w:val="00D7538A"/>
    <w:rsid w:val="00D77560"/>
    <w:rsid w:val="00D83972"/>
    <w:rsid w:val="00D8779B"/>
    <w:rsid w:val="00D911BB"/>
    <w:rsid w:val="00D95DB3"/>
    <w:rsid w:val="00DA2C66"/>
    <w:rsid w:val="00DA3D14"/>
    <w:rsid w:val="00DA4753"/>
    <w:rsid w:val="00DA4DBD"/>
    <w:rsid w:val="00DA4E6B"/>
    <w:rsid w:val="00DB0DDD"/>
    <w:rsid w:val="00DB2F1D"/>
    <w:rsid w:val="00DB7C5C"/>
    <w:rsid w:val="00DC12F2"/>
    <w:rsid w:val="00DC15ED"/>
    <w:rsid w:val="00DC3439"/>
    <w:rsid w:val="00DC7D1F"/>
    <w:rsid w:val="00DD2ED7"/>
    <w:rsid w:val="00DD3519"/>
    <w:rsid w:val="00DD3DB3"/>
    <w:rsid w:val="00DD41B7"/>
    <w:rsid w:val="00DD47BF"/>
    <w:rsid w:val="00DD706D"/>
    <w:rsid w:val="00DE2876"/>
    <w:rsid w:val="00DE4095"/>
    <w:rsid w:val="00DE7671"/>
    <w:rsid w:val="00DF3481"/>
    <w:rsid w:val="00E01F04"/>
    <w:rsid w:val="00E036BA"/>
    <w:rsid w:val="00E044C3"/>
    <w:rsid w:val="00E05D48"/>
    <w:rsid w:val="00E11767"/>
    <w:rsid w:val="00E11C95"/>
    <w:rsid w:val="00E1321B"/>
    <w:rsid w:val="00E20400"/>
    <w:rsid w:val="00E2727A"/>
    <w:rsid w:val="00E276E0"/>
    <w:rsid w:val="00E37D84"/>
    <w:rsid w:val="00E40AD4"/>
    <w:rsid w:val="00E43BAE"/>
    <w:rsid w:val="00E45776"/>
    <w:rsid w:val="00E5299B"/>
    <w:rsid w:val="00E55412"/>
    <w:rsid w:val="00E5705F"/>
    <w:rsid w:val="00E57F3A"/>
    <w:rsid w:val="00E602CF"/>
    <w:rsid w:val="00E61149"/>
    <w:rsid w:val="00E61923"/>
    <w:rsid w:val="00E61984"/>
    <w:rsid w:val="00E637B6"/>
    <w:rsid w:val="00E63E9B"/>
    <w:rsid w:val="00E64C04"/>
    <w:rsid w:val="00E73599"/>
    <w:rsid w:val="00E76256"/>
    <w:rsid w:val="00E932C3"/>
    <w:rsid w:val="00EA3B18"/>
    <w:rsid w:val="00EB0712"/>
    <w:rsid w:val="00EB161A"/>
    <w:rsid w:val="00EB75E7"/>
    <w:rsid w:val="00EB7FD0"/>
    <w:rsid w:val="00EC0CE0"/>
    <w:rsid w:val="00EC0EE4"/>
    <w:rsid w:val="00EC1285"/>
    <w:rsid w:val="00EC129F"/>
    <w:rsid w:val="00EC6687"/>
    <w:rsid w:val="00EC7E78"/>
    <w:rsid w:val="00ED6323"/>
    <w:rsid w:val="00EF398F"/>
    <w:rsid w:val="00F07B5A"/>
    <w:rsid w:val="00F134F1"/>
    <w:rsid w:val="00F142DB"/>
    <w:rsid w:val="00F146D7"/>
    <w:rsid w:val="00F14EB6"/>
    <w:rsid w:val="00F17B00"/>
    <w:rsid w:val="00F217CA"/>
    <w:rsid w:val="00F2637E"/>
    <w:rsid w:val="00F3162B"/>
    <w:rsid w:val="00F31F53"/>
    <w:rsid w:val="00F32FD0"/>
    <w:rsid w:val="00F35FFB"/>
    <w:rsid w:val="00F41358"/>
    <w:rsid w:val="00F41E7D"/>
    <w:rsid w:val="00F45FF0"/>
    <w:rsid w:val="00F46C75"/>
    <w:rsid w:val="00F476CE"/>
    <w:rsid w:val="00F527B0"/>
    <w:rsid w:val="00F579E2"/>
    <w:rsid w:val="00F60D91"/>
    <w:rsid w:val="00F70226"/>
    <w:rsid w:val="00F723AA"/>
    <w:rsid w:val="00F7318F"/>
    <w:rsid w:val="00F80EE1"/>
    <w:rsid w:val="00F80FBD"/>
    <w:rsid w:val="00F8687B"/>
    <w:rsid w:val="00F86EE4"/>
    <w:rsid w:val="00F9222D"/>
    <w:rsid w:val="00F971D0"/>
    <w:rsid w:val="00FA0B13"/>
    <w:rsid w:val="00FA46A7"/>
    <w:rsid w:val="00FB08CD"/>
    <w:rsid w:val="00FB5ABA"/>
    <w:rsid w:val="00FC4987"/>
    <w:rsid w:val="00FD01AF"/>
    <w:rsid w:val="00FD2B32"/>
    <w:rsid w:val="00FD4721"/>
    <w:rsid w:val="00FD5FD3"/>
    <w:rsid w:val="00FE2CDF"/>
    <w:rsid w:val="00FF39CB"/>
    <w:rsid w:val="00FF51D1"/>
    <w:rsid w:val="00FF61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FB5A"/>
  <w15:docId w15:val="{31C2E14D-45C0-4830-B607-90D9344E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B00"/>
    <w:rPr>
      <w:rFonts w:ascii="Tahoma" w:hAnsi="Tahoma" w:cs="Tahoma"/>
      <w:sz w:val="16"/>
      <w:szCs w:val="16"/>
    </w:rPr>
  </w:style>
  <w:style w:type="character" w:styleId="CommentReference">
    <w:name w:val="annotation reference"/>
    <w:basedOn w:val="DefaultParagraphFont"/>
    <w:uiPriority w:val="99"/>
    <w:semiHidden/>
    <w:unhideWhenUsed/>
    <w:rsid w:val="001965DA"/>
    <w:rPr>
      <w:sz w:val="16"/>
      <w:szCs w:val="16"/>
    </w:rPr>
  </w:style>
  <w:style w:type="paragraph" w:styleId="CommentText">
    <w:name w:val="annotation text"/>
    <w:basedOn w:val="Normal"/>
    <w:link w:val="CommentTextChar"/>
    <w:uiPriority w:val="99"/>
    <w:semiHidden/>
    <w:unhideWhenUsed/>
    <w:rsid w:val="001965DA"/>
    <w:pPr>
      <w:spacing w:line="240" w:lineRule="auto"/>
    </w:pPr>
    <w:rPr>
      <w:sz w:val="20"/>
      <w:szCs w:val="20"/>
    </w:rPr>
  </w:style>
  <w:style w:type="character" w:customStyle="1" w:styleId="CommentTextChar">
    <w:name w:val="Comment Text Char"/>
    <w:basedOn w:val="DefaultParagraphFont"/>
    <w:link w:val="CommentText"/>
    <w:uiPriority w:val="99"/>
    <w:semiHidden/>
    <w:rsid w:val="001965DA"/>
    <w:rPr>
      <w:sz w:val="20"/>
      <w:szCs w:val="20"/>
    </w:rPr>
  </w:style>
  <w:style w:type="paragraph" w:styleId="CommentSubject">
    <w:name w:val="annotation subject"/>
    <w:basedOn w:val="CommentText"/>
    <w:next w:val="CommentText"/>
    <w:link w:val="CommentSubjectChar"/>
    <w:uiPriority w:val="99"/>
    <w:semiHidden/>
    <w:unhideWhenUsed/>
    <w:rsid w:val="001965DA"/>
    <w:rPr>
      <w:b/>
      <w:bCs/>
    </w:rPr>
  </w:style>
  <w:style w:type="character" w:customStyle="1" w:styleId="CommentSubjectChar">
    <w:name w:val="Comment Subject Char"/>
    <w:basedOn w:val="CommentTextChar"/>
    <w:link w:val="CommentSubject"/>
    <w:uiPriority w:val="99"/>
    <w:semiHidden/>
    <w:rsid w:val="001965DA"/>
    <w:rPr>
      <w:b/>
      <w:bCs/>
      <w:sz w:val="20"/>
      <w:szCs w:val="20"/>
    </w:rPr>
  </w:style>
  <w:style w:type="paragraph" w:styleId="ListParagraph">
    <w:name w:val="List Paragraph"/>
    <w:basedOn w:val="Normal"/>
    <w:uiPriority w:val="34"/>
    <w:qFormat/>
    <w:rsid w:val="00355667"/>
    <w:pPr>
      <w:ind w:left="720"/>
      <w:contextualSpacing/>
    </w:pPr>
  </w:style>
  <w:style w:type="paragraph" w:styleId="NoSpacing">
    <w:name w:val="No Spacing"/>
    <w:uiPriority w:val="1"/>
    <w:qFormat/>
    <w:rsid w:val="00E45776"/>
    <w:pPr>
      <w:spacing w:after="0" w:line="240" w:lineRule="auto"/>
    </w:pPr>
  </w:style>
  <w:style w:type="paragraph" w:styleId="Revision">
    <w:name w:val="Revision"/>
    <w:hidden/>
    <w:uiPriority w:val="99"/>
    <w:semiHidden/>
    <w:rsid w:val="00BF2B2A"/>
    <w:pPr>
      <w:spacing w:after="0" w:line="240" w:lineRule="auto"/>
    </w:pPr>
  </w:style>
  <w:style w:type="paragraph" w:styleId="Header">
    <w:name w:val="header"/>
    <w:basedOn w:val="Normal"/>
    <w:link w:val="HeaderChar"/>
    <w:uiPriority w:val="99"/>
    <w:unhideWhenUsed/>
    <w:rsid w:val="004F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583"/>
  </w:style>
  <w:style w:type="paragraph" w:styleId="Footer">
    <w:name w:val="footer"/>
    <w:basedOn w:val="Normal"/>
    <w:link w:val="FooterChar"/>
    <w:uiPriority w:val="99"/>
    <w:unhideWhenUsed/>
    <w:rsid w:val="004F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2612">
      <w:bodyDiv w:val="1"/>
      <w:marLeft w:val="0"/>
      <w:marRight w:val="0"/>
      <w:marTop w:val="0"/>
      <w:marBottom w:val="0"/>
      <w:divBdr>
        <w:top w:val="none" w:sz="0" w:space="0" w:color="auto"/>
        <w:left w:val="none" w:sz="0" w:space="0" w:color="auto"/>
        <w:bottom w:val="none" w:sz="0" w:space="0" w:color="auto"/>
        <w:right w:val="none" w:sz="0" w:space="0" w:color="auto"/>
      </w:divBdr>
    </w:div>
    <w:div w:id="7946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2995</ap:Words>
  <ap:Characters>16476</ap:Characters>
  <ap:DocSecurity>0</ap:DocSecurity>
  <ap:Lines>137</ap:Lines>
  <ap:Paragraphs>38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19433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2019-02-08T14:12:00.0000000Z</lastPrinted>
  <dcterms:created xsi:type="dcterms:W3CDTF">2019-02-08T14:40:00.0000000Z</dcterms:created>
  <dcterms:modified xsi:type="dcterms:W3CDTF">2019-02-08T14:40:00.0000000Z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0x0101004D1C29C90DE1194B90C89455CF5EBED6</vt:lpwstr>
  </property>
  <property fmtid="{D5CDD505-2E9C-101B-9397-08002B2CF9AE}" pid="3" name="BZ_Country">
    <vt:lpwstr>4;#Belize|869053e7-e4a7-43bd-81f7-0b7c618c2487;#3;#Guatemala|1472c5f7-9e4c-436b-86a2-d1e0f80d101e</vt:lpwstr>
  </property>
  <property fmtid="{D5CDD505-2E9C-101B-9397-08002B2CF9AE}" pid="4" name="BZ_Theme">
    <vt:lpwstr>7;#Bilateral relations|8e828a44-eb0b-4edf-ab1e-452fdd040fef</vt:lpwstr>
  </property>
  <property fmtid="{D5CDD505-2E9C-101B-9397-08002B2CF9AE}" pid="5" name="BZ_Classification">
    <vt:lpwstr>6;#Niet-gerubriceerd|d92c6340-bc14-4cb2-a9a6-6deda93c493b</vt:lpwstr>
  </property>
  <property fmtid="{D5CDD505-2E9C-101B-9397-08002B2CF9AE}" pid="6" name="BZ_Forum">
    <vt:lpwstr>8;#N.v.t.|0049e722-bfb1-4a3f-9d08-af7366a9af40</vt:lpwstr>
  </property>
  <property fmtid="{D5CDD505-2E9C-101B-9397-08002B2CF9AE}" pid="7" name="IsMyDocuments">
    <vt:bool>true</vt:bool>
  </property>
</Properties>
</file>