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644CD" w:rsidR="003D40C2" w:rsidRDefault="003D40C2">
      <w:pPr>
        <w:rPr>
          <w:rFonts w:ascii="Verdana" w:hAnsi="Verdana"/>
          <w:b/>
          <w:sz w:val="18"/>
          <w:szCs w:val="18"/>
        </w:rPr>
      </w:pPr>
      <w:bookmarkStart w:name="_GoBack" w:id="0"/>
      <w:bookmarkEnd w:id="0"/>
      <w:r w:rsidRPr="000644CD">
        <w:rPr>
          <w:rFonts w:ascii="Verdana" w:hAnsi="Verdana"/>
          <w:b/>
          <w:sz w:val="18"/>
          <w:szCs w:val="18"/>
        </w:rPr>
        <w:t xml:space="preserve">Werkbezoek </w:t>
      </w:r>
      <w:r w:rsidRPr="000644CD" w:rsidR="00AE55FD">
        <w:rPr>
          <w:rFonts w:ascii="Verdana" w:hAnsi="Verdana"/>
          <w:b/>
          <w:sz w:val="18"/>
          <w:szCs w:val="18"/>
        </w:rPr>
        <w:t>mbo onderwijs</w:t>
      </w:r>
      <w:r w:rsidRPr="000644CD" w:rsidR="00696BE6">
        <w:rPr>
          <w:rFonts w:ascii="Verdana" w:hAnsi="Verdana"/>
          <w:b/>
          <w:sz w:val="18"/>
          <w:szCs w:val="18"/>
        </w:rPr>
        <w:t xml:space="preserve"> aan </w:t>
      </w:r>
      <w:r w:rsidRPr="000644CD" w:rsidR="00AE55FD">
        <w:rPr>
          <w:rFonts w:ascii="Verdana" w:hAnsi="Verdana"/>
          <w:b/>
          <w:sz w:val="18"/>
          <w:szCs w:val="18"/>
        </w:rPr>
        <w:t>Oostenrijk</w:t>
      </w:r>
      <w:r w:rsidRPr="000644CD" w:rsidR="00696BE6">
        <w:rPr>
          <w:rFonts w:ascii="Verdana" w:hAnsi="Verdana"/>
          <w:b/>
          <w:sz w:val="18"/>
          <w:szCs w:val="18"/>
        </w:rPr>
        <w:t xml:space="preserve"> – voorstel commissie OCW</w:t>
      </w:r>
    </w:p>
    <w:p w:rsidRPr="000644CD" w:rsidR="003D40C2" w:rsidRDefault="00CF1C7F">
      <w:pPr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Ter bespreking </w:t>
      </w:r>
      <w:r w:rsidR="003D4F3E">
        <w:rPr>
          <w:rFonts w:ascii="Verdana" w:hAnsi="Verdana"/>
          <w:sz w:val="18"/>
          <w:szCs w:val="18"/>
        </w:rPr>
        <w:t>voor in</w:t>
      </w:r>
      <w:r w:rsidRPr="000644CD">
        <w:rPr>
          <w:rFonts w:ascii="Verdana" w:hAnsi="Verdana"/>
          <w:sz w:val="18"/>
          <w:szCs w:val="18"/>
        </w:rPr>
        <w:t xml:space="preserve"> de procedurevergadering van </w:t>
      </w:r>
      <w:r w:rsidRPr="000644CD" w:rsidR="00E14C7D">
        <w:rPr>
          <w:rFonts w:ascii="Verdana" w:hAnsi="Verdana"/>
          <w:sz w:val="18"/>
          <w:szCs w:val="18"/>
        </w:rPr>
        <w:t>7 februari</w:t>
      </w:r>
      <w:r w:rsidRPr="000644CD">
        <w:rPr>
          <w:rFonts w:ascii="Verdana" w:hAnsi="Verdana"/>
          <w:sz w:val="18"/>
          <w:szCs w:val="18"/>
        </w:rPr>
        <w:t xml:space="preserve"> 201</w:t>
      </w:r>
      <w:r w:rsidRPr="000644CD" w:rsidR="000232B5">
        <w:rPr>
          <w:rFonts w:ascii="Verdana" w:hAnsi="Verdana"/>
          <w:sz w:val="18"/>
          <w:szCs w:val="18"/>
        </w:rPr>
        <w:t>9</w:t>
      </w:r>
      <w:r w:rsidR="003D4F3E">
        <w:rPr>
          <w:rFonts w:ascii="Verdana" w:hAnsi="Verdana"/>
          <w:sz w:val="18"/>
          <w:szCs w:val="18"/>
        </w:rPr>
        <w:t xml:space="preserve">. </w:t>
      </w:r>
    </w:p>
    <w:p w:rsidRPr="000644CD" w:rsidR="009432F9" w:rsidRDefault="009432F9">
      <w:pPr>
        <w:rPr>
          <w:rFonts w:ascii="Verdana" w:hAnsi="Verdana"/>
          <w:sz w:val="18"/>
          <w:szCs w:val="18"/>
        </w:rPr>
      </w:pPr>
    </w:p>
    <w:p w:rsidRPr="000644CD" w:rsidR="00E350BF" w:rsidP="00E350BF" w:rsidRDefault="00E350BF">
      <w:pPr>
        <w:spacing w:line="260" w:lineRule="atLeast"/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t>Initiatiefnemers</w:t>
      </w:r>
    </w:p>
    <w:p w:rsidRPr="000644CD" w:rsidR="00E350BF" w:rsidP="00E350BF" w:rsidRDefault="000232B5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Zohair el Yassini</w:t>
      </w:r>
      <w:r w:rsidRPr="000644CD" w:rsidR="00E350BF">
        <w:rPr>
          <w:rFonts w:ascii="Verdana" w:hAnsi="Verdana"/>
          <w:sz w:val="18"/>
          <w:szCs w:val="18"/>
        </w:rPr>
        <w:t xml:space="preserve"> (VVD)</w:t>
      </w:r>
    </w:p>
    <w:p w:rsidRPr="000644CD" w:rsidR="00E350BF" w:rsidP="00E350BF" w:rsidRDefault="000232B5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Harm Beertema</w:t>
      </w:r>
      <w:r w:rsidRPr="000644CD" w:rsidR="00E350BF">
        <w:rPr>
          <w:rFonts w:ascii="Verdana" w:hAnsi="Verdana"/>
          <w:sz w:val="18"/>
          <w:szCs w:val="18"/>
        </w:rPr>
        <w:t xml:space="preserve"> (</w:t>
      </w:r>
      <w:r w:rsidRPr="000644CD">
        <w:rPr>
          <w:rFonts w:ascii="Verdana" w:hAnsi="Verdana"/>
          <w:sz w:val="18"/>
          <w:szCs w:val="18"/>
        </w:rPr>
        <w:t>PVV</w:t>
      </w:r>
      <w:r w:rsidRPr="000644CD" w:rsidR="00E350BF">
        <w:rPr>
          <w:rFonts w:ascii="Verdana" w:hAnsi="Verdana"/>
          <w:sz w:val="18"/>
          <w:szCs w:val="18"/>
        </w:rPr>
        <w:t>)</w:t>
      </w:r>
    </w:p>
    <w:p w:rsidRPr="000644CD" w:rsidR="00E350BF" w:rsidP="00E350BF" w:rsidRDefault="00E350BF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E350BF" w:rsidP="00E350BF" w:rsidRDefault="00696BE6">
      <w:pPr>
        <w:spacing w:line="260" w:lineRule="atLeast"/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t>Aanleiding en achtergrond</w:t>
      </w:r>
      <w:r w:rsidRPr="000644CD" w:rsidR="000565CA">
        <w:rPr>
          <w:rFonts w:ascii="Verdana" w:hAnsi="Verdana"/>
          <w:b/>
          <w:sz w:val="18"/>
          <w:szCs w:val="18"/>
        </w:rPr>
        <w:t xml:space="preserve"> werkbezoek </w:t>
      </w:r>
      <w:r w:rsidRPr="000644CD" w:rsidR="00F04BEE">
        <w:rPr>
          <w:rFonts w:ascii="Verdana" w:hAnsi="Verdana"/>
          <w:b/>
          <w:sz w:val="18"/>
          <w:szCs w:val="18"/>
        </w:rPr>
        <w:t>Oostenrijk</w:t>
      </w:r>
      <w:r w:rsidRPr="000644CD" w:rsidR="00AF709C">
        <w:rPr>
          <w:rFonts w:ascii="Verdana" w:hAnsi="Verdana"/>
          <w:b/>
          <w:sz w:val="18"/>
          <w:szCs w:val="18"/>
        </w:rPr>
        <w:t xml:space="preserve"> - </w:t>
      </w:r>
      <w:r w:rsidRPr="000644CD" w:rsidR="00AE55FD">
        <w:rPr>
          <w:rFonts w:ascii="Verdana" w:hAnsi="Verdana"/>
          <w:b/>
          <w:sz w:val="18"/>
          <w:szCs w:val="18"/>
        </w:rPr>
        <w:t>Wenen</w:t>
      </w:r>
    </w:p>
    <w:p w:rsidRPr="000644CD" w:rsidR="000232B5" w:rsidP="00E350BF" w:rsidRDefault="000232B5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In september 2018 zijn </w:t>
      </w:r>
      <w:r w:rsidR="003D4F3E">
        <w:rPr>
          <w:rFonts w:ascii="Verdana" w:hAnsi="Verdana"/>
          <w:sz w:val="18"/>
          <w:szCs w:val="18"/>
        </w:rPr>
        <w:t xml:space="preserve">in Budapest </w:t>
      </w:r>
      <w:r w:rsidRPr="000644CD">
        <w:rPr>
          <w:rFonts w:ascii="Verdana" w:hAnsi="Verdana"/>
          <w:sz w:val="18"/>
          <w:szCs w:val="18"/>
        </w:rPr>
        <w:t>de EuroSkills Europese Kampioenschappen voor het mbo gehouden. Tijdens deze wedstrijden namen 600 deelnemers</w:t>
      </w:r>
      <w:r w:rsidR="003D4F3E">
        <w:rPr>
          <w:rFonts w:ascii="Verdana" w:hAnsi="Verdana"/>
          <w:sz w:val="18"/>
          <w:szCs w:val="18"/>
        </w:rPr>
        <w:t xml:space="preserve"> </w:t>
      </w:r>
      <w:r w:rsidRPr="000644CD" w:rsidR="003D4F3E">
        <w:rPr>
          <w:rFonts w:ascii="Verdana" w:hAnsi="Verdana"/>
          <w:sz w:val="18"/>
          <w:szCs w:val="18"/>
        </w:rPr>
        <w:t>uit 28 landen</w:t>
      </w:r>
      <w:r w:rsidRPr="000644CD">
        <w:rPr>
          <w:rFonts w:ascii="Verdana" w:hAnsi="Verdana"/>
          <w:sz w:val="18"/>
          <w:szCs w:val="18"/>
        </w:rPr>
        <w:t xml:space="preserve"> in 37 competities het tegen elkaar op.</w:t>
      </w:r>
      <w:r w:rsidR="003D4F3E">
        <w:rPr>
          <w:rFonts w:ascii="Verdana" w:hAnsi="Verdana"/>
          <w:sz w:val="18"/>
          <w:szCs w:val="18"/>
        </w:rPr>
        <w:t xml:space="preserve"> Bij</w:t>
      </w:r>
      <w:r w:rsidRPr="000644CD">
        <w:rPr>
          <w:rFonts w:ascii="Verdana" w:hAnsi="Verdana"/>
          <w:sz w:val="18"/>
          <w:szCs w:val="18"/>
        </w:rPr>
        <w:t xml:space="preserve"> de </w:t>
      </w:r>
      <w:r w:rsidRPr="000644CD" w:rsidR="00F04BEE">
        <w:rPr>
          <w:rFonts w:ascii="Verdana" w:hAnsi="Verdana"/>
          <w:sz w:val="18"/>
          <w:szCs w:val="18"/>
        </w:rPr>
        <w:t>bekendmaking van de uitslagen en</w:t>
      </w:r>
      <w:r w:rsidR="003D4F3E">
        <w:rPr>
          <w:rFonts w:ascii="Verdana" w:hAnsi="Verdana"/>
          <w:sz w:val="18"/>
          <w:szCs w:val="18"/>
        </w:rPr>
        <w:t xml:space="preserve"> bij</w:t>
      </w:r>
      <w:r w:rsidRPr="000644CD" w:rsidR="00F04BEE">
        <w:rPr>
          <w:rFonts w:ascii="Verdana" w:hAnsi="Verdana"/>
          <w:sz w:val="18"/>
          <w:szCs w:val="18"/>
        </w:rPr>
        <w:t xml:space="preserve"> de prijsuitreiking werd al snel duidelijk dat Zwitserland en Oostenrijk de grote winnaars</w:t>
      </w:r>
      <w:r w:rsidRPr="000644CD" w:rsidR="00E14C7D">
        <w:rPr>
          <w:rFonts w:ascii="Verdana" w:hAnsi="Verdana"/>
          <w:sz w:val="18"/>
          <w:szCs w:val="18"/>
        </w:rPr>
        <w:t xml:space="preserve"> w</w:t>
      </w:r>
      <w:r w:rsidR="003D4F3E">
        <w:rPr>
          <w:rFonts w:ascii="Verdana" w:hAnsi="Verdana"/>
          <w:sz w:val="18"/>
          <w:szCs w:val="18"/>
        </w:rPr>
        <w:t>aren</w:t>
      </w:r>
      <w:r w:rsidRPr="000644CD" w:rsidR="00F04BEE">
        <w:rPr>
          <w:rFonts w:ascii="Verdana" w:hAnsi="Verdana"/>
          <w:sz w:val="18"/>
          <w:szCs w:val="18"/>
        </w:rPr>
        <w:t xml:space="preserve">.  </w:t>
      </w:r>
    </w:p>
    <w:p w:rsidRPr="000644CD" w:rsidR="009432F9" w:rsidP="00E350BF" w:rsidRDefault="00E14C7D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Met name Oostenrijk </w:t>
      </w:r>
      <w:r w:rsidR="003D4F3E">
        <w:rPr>
          <w:rFonts w:ascii="Verdana" w:hAnsi="Verdana"/>
          <w:sz w:val="18"/>
          <w:szCs w:val="18"/>
        </w:rPr>
        <w:t xml:space="preserve">liet, met </w:t>
      </w:r>
      <w:r w:rsidRPr="000644CD">
        <w:rPr>
          <w:rFonts w:ascii="Verdana" w:hAnsi="Verdana"/>
          <w:sz w:val="18"/>
          <w:szCs w:val="18"/>
        </w:rPr>
        <w:t>haar</w:t>
      </w:r>
      <w:r w:rsidR="003D4F3E">
        <w:rPr>
          <w:rFonts w:ascii="Verdana" w:hAnsi="Verdana"/>
          <w:sz w:val="18"/>
          <w:szCs w:val="18"/>
        </w:rPr>
        <w:t xml:space="preserve"> 32 deelnemers en 27 medailles,</w:t>
      </w:r>
      <w:r w:rsidRPr="000644CD">
        <w:rPr>
          <w:rFonts w:ascii="Verdana" w:hAnsi="Verdana"/>
          <w:sz w:val="18"/>
          <w:szCs w:val="18"/>
        </w:rPr>
        <w:t xml:space="preserve"> zien dat </w:t>
      </w:r>
      <w:r w:rsidRPr="000644CD" w:rsidR="009432F9">
        <w:rPr>
          <w:rFonts w:ascii="Verdana" w:hAnsi="Verdana"/>
          <w:sz w:val="18"/>
          <w:szCs w:val="18"/>
        </w:rPr>
        <w:t xml:space="preserve">ze </w:t>
      </w:r>
      <w:r w:rsidRPr="000644CD" w:rsidR="00D508F6">
        <w:rPr>
          <w:rFonts w:ascii="Verdana" w:hAnsi="Verdana"/>
          <w:sz w:val="18"/>
          <w:szCs w:val="18"/>
        </w:rPr>
        <w:t xml:space="preserve">mbo’ers </w:t>
      </w:r>
      <w:r w:rsidR="003D4F3E">
        <w:rPr>
          <w:rFonts w:ascii="Verdana" w:hAnsi="Verdana"/>
          <w:sz w:val="18"/>
          <w:szCs w:val="18"/>
        </w:rPr>
        <w:t>succesvol opleiden en trainen</w:t>
      </w:r>
      <w:r w:rsidRPr="000644CD" w:rsidR="009432F9">
        <w:rPr>
          <w:rFonts w:ascii="Verdana" w:hAnsi="Verdana"/>
          <w:sz w:val="18"/>
          <w:szCs w:val="18"/>
        </w:rPr>
        <w:t xml:space="preserve"> zonder extra toestroom van middelen om de competitie te winnen. Dit weerspiegelt de kwaliteit van het mbo</w:t>
      </w:r>
      <w:r w:rsidR="003D4F3E">
        <w:rPr>
          <w:rFonts w:ascii="Verdana" w:hAnsi="Verdana"/>
          <w:sz w:val="18"/>
          <w:szCs w:val="18"/>
        </w:rPr>
        <w:t>-</w:t>
      </w:r>
      <w:r w:rsidRPr="000644CD" w:rsidR="009432F9">
        <w:rPr>
          <w:rFonts w:ascii="Verdana" w:hAnsi="Verdana"/>
          <w:sz w:val="18"/>
          <w:szCs w:val="18"/>
        </w:rPr>
        <w:t>onderwijs in</w:t>
      </w:r>
      <w:r w:rsidR="003D4F3E">
        <w:rPr>
          <w:rFonts w:ascii="Verdana" w:hAnsi="Verdana"/>
          <w:sz w:val="18"/>
          <w:szCs w:val="18"/>
        </w:rPr>
        <w:t xml:space="preserve"> Oostenrijk, daarvan willen wij</w:t>
      </w:r>
      <w:r w:rsidRPr="000644CD" w:rsidR="009432F9">
        <w:rPr>
          <w:rFonts w:ascii="Verdana" w:hAnsi="Verdana"/>
          <w:sz w:val="18"/>
          <w:szCs w:val="18"/>
        </w:rPr>
        <w:t xml:space="preserve"> leren. </w:t>
      </w:r>
    </w:p>
    <w:p w:rsidRPr="000644CD" w:rsidR="00D508F6" w:rsidP="00E350BF" w:rsidRDefault="003D4F3E">
      <w:p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g</w:t>
      </w:r>
      <w:r w:rsidRPr="000644CD" w:rsidR="00D508F6">
        <w:rPr>
          <w:rFonts w:ascii="Verdana" w:hAnsi="Verdana"/>
          <w:sz w:val="18"/>
          <w:szCs w:val="18"/>
        </w:rPr>
        <w:t xml:space="preserve">rondslag voor dit succes ligt in de manier waarop de Oostenrijkers het mbo hebben ingericht. We willen </w:t>
      </w:r>
      <w:r>
        <w:rPr>
          <w:rFonts w:ascii="Verdana" w:hAnsi="Verdana"/>
          <w:sz w:val="18"/>
          <w:szCs w:val="18"/>
        </w:rPr>
        <w:t>er</w:t>
      </w:r>
      <w:r w:rsidRPr="000644CD" w:rsidR="00D508F6">
        <w:rPr>
          <w:rFonts w:ascii="Verdana" w:hAnsi="Verdana"/>
          <w:sz w:val="18"/>
          <w:szCs w:val="18"/>
        </w:rPr>
        <w:t xml:space="preserve">achter komen waar de voorsprong vandaan komt en hoe we dit als Nederland kunnen </w:t>
      </w:r>
      <w:r>
        <w:rPr>
          <w:rFonts w:ascii="Verdana" w:hAnsi="Verdana"/>
          <w:sz w:val="18"/>
          <w:szCs w:val="18"/>
        </w:rPr>
        <w:t>evenaren</w:t>
      </w:r>
      <w:r w:rsidRPr="000644CD" w:rsidR="00D508F6">
        <w:rPr>
          <w:rFonts w:ascii="Verdana" w:hAnsi="Verdana"/>
          <w:sz w:val="18"/>
          <w:szCs w:val="18"/>
        </w:rPr>
        <w:t>. Vandaar het voorstel voor een werkbez</w:t>
      </w:r>
      <w:r>
        <w:rPr>
          <w:rFonts w:ascii="Verdana" w:hAnsi="Verdana"/>
          <w:sz w:val="18"/>
          <w:szCs w:val="18"/>
        </w:rPr>
        <w:t>oek om inzicht te krijgen in de onderwijsstructuur en in de werkwijze</w:t>
      </w:r>
      <w:r w:rsidRPr="000644CD" w:rsidR="00D508F6">
        <w:rPr>
          <w:rFonts w:ascii="Verdana" w:hAnsi="Verdana"/>
          <w:sz w:val="18"/>
          <w:szCs w:val="18"/>
        </w:rPr>
        <w:t xml:space="preserve"> van</w:t>
      </w:r>
      <w:r>
        <w:rPr>
          <w:rFonts w:ascii="Verdana" w:hAnsi="Verdana"/>
          <w:sz w:val="18"/>
          <w:szCs w:val="18"/>
        </w:rPr>
        <w:t xml:space="preserve"> hun</w:t>
      </w:r>
      <w:r w:rsidRPr="000644CD" w:rsidR="00D508F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onderwijsinstellingen. We willen in gesprek met</w:t>
      </w:r>
      <w:r w:rsidRPr="000644CD" w:rsidR="00D508F6">
        <w:rPr>
          <w:rFonts w:ascii="Verdana" w:hAnsi="Verdana"/>
          <w:sz w:val="18"/>
          <w:szCs w:val="18"/>
        </w:rPr>
        <w:t xml:space="preserve"> docenten en stagebegeleiders </w:t>
      </w:r>
      <w:r>
        <w:rPr>
          <w:rFonts w:ascii="Verdana" w:hAnsi="Verdana"/>
          <w:sz w:val="18"/>
          <w:szCs w:val="18"/>
        </w:rPr>
        <w:t xml:space="preserve">om zo </w:t>
      </w:r>
      <w:r w:rsidRPr="000644CD" w:rsidR="00D508F6">
        <w:rPr>
          <w:rFonts w:ascii="Verdana" w:hAnsi="Verdana"/>
          <w:sz w:val="18"/>
          <w:szCs w:val="18"/>
        </w:rPr>
        <w:t xml:space="preserve">zichtbaar te krijgen waar Oostenrijk het beter doet dan Nederland. </w:t>
      </w:r>
      <w:r>
        <w:rPr>
          <w:rFonts w:ascii="Verdana" w:hAnsi="Verdana"/>
          <w:sz w:val="18"/>
          <w:szCs w:val="18"/>
        </w:rPr>
        <w:t xml:space="preserve"> </w:t>
      </w:r>
    </w:p>
    <w:p w:rsidRPr="000644CD" w:rsidR="009432F9" w:rsidP="00E350BF" w:rsidRDefault="009432F9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9D4B1D" w:rsidP="00696BE6" w:rsidRDefault="009D4B1D">
      <w:pPr>
        <w:spacing w:line="260" w:lineRule="atLeast"/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t>Context</w:t>
      </w:r>
      <w:r w:rsidRPr="000644CD" w:rsidR="00084BE5">
        <w:rPr>
          <w:rFonts w:ascii="Verdana" w:hAnsi="Verdana"/>
          <w:b/>
          <w:sz w:val="18"/>
          <w:szCs w:val="18"/>
        </w:rPr>
        <w:t xml:space="preserve">: leren van </w:t>
      </w:r>
      <w:r w:rsidRPr="000644CD" w:rsidR="00D508F6">
        <w:rPr>
          <w:rFonts w:ascii="Verdana" w:hAnsi="Verdana"/>
          <w:b/>
          <w:sz w:val="18"/>
          <w:szCs w:val="18"/>
        </w:rPr>
        <w:t>Oostenrijkse successen</w:t>
      </w:r>
    </w:p>
    <w:p w:rsidRPr="000644CD" w:rsidR="00D508F6" w:rsidP="00696BE6" w:rsidRDefault="0004703E">
      <w:p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manier waarop het mbo-</w:t>
      </w:r>
      <w:r w:rsidRPr="000644CD" w:rsidR="00D508F6">
        <w:rPr>
          <w:rFonts w:ascii="Verdana" w:hAnsi="Verdana"/>
          <w:sz w:val="18"/>
          <w:szCs w:val="18"/>
        </w:rPr>
        <w:t>onderwijs in Oostenrijk is gestructureerd, verschilt van het Nederlandse mbo</w:t>
      </w:r>
      <w:r>
        <w:rPr>
          <w:rFonts w:ascii="Verdana" w:hAnsi="Verdana"/>
          <w:sz w:val="18"/>
          <w:szCs w:val="18"/>
        </w:rPr>
        <w:t>-</w:t>
      </w:r>
      <w:r w:rsidRPr="000644CD" w:rsidR="00D508F6">
        <w:rPr>
          <w:rFonts w:ascii="Verdana" w:hAnsi="Verdana"/>
          <w:sz w:val="18"/>
          <w:szCs w:val="18"/>
        </w:rPr>
        <w:t>onderwijs. Het voornemen is dus niet om de structuur van de Oostenrijke</w:t>
      </w:r>
      <w:r>
        <w:rPr>
          <w:rFonts w:ascii="Verdana" w:hAnsi="Verdana"/>
          <w:sz w:val="18"/>
          <w:szCs w:val="18"/>
        </w:rPr>
        <w:t xml:space="preserve">rs over te nemen. We zijn </w:t>
      </w:r>
      <w:r w:rsidRPr="000644CD" w:rsidR="00D508F6">
        <w:rPr>
          <w:rFonts w:ascii="Verdana" w:hAnsi="Verdana"/>
          <w:sz w:val="18"/>
          <w:szCs w:val="18"/>
        </w:rPr>
        <w:t xml:space="preserve">benieuwd naar de </w:t>
      </w:r>
      <w:r w:rsidRPr="000644CD" w:rsidR="00DE2563">
        <w:rPr>
          <w:rFonts w:ascii="Verdana" w:hAnsi="Verdana"/>
          <w:sz w:val="18"/>
          <w:szCs w:val="18"/>
        </w:rPr>
        <w:t xml:space="preserve">aanpak, </w:t>
      </w:r>
      <w:r w:rsidRPr="000644CD" w:rsidR="00D508F6">
        <w:rPr>
          <w:rFonts w:ascii="Verdana" w:hAnsi="Verdana"/>
          <w:sz w:val="18"/>
          <w:szCs w:val="18"/>
        </w:rPr>
        <w:t xml:space="preserve">maatregelen en methodes die </w:t>
      </w:r>
      <w:r w:rsidRPr="000644CD" w:rsidR="00DE2563">
        <w:rPr>
          <w:rFonts w:ascii="Verdana" w:hAnsi="Verdana"/>
          <w:sz w:val="18"/>
          <w:szCs w:val="18"/>
        </w:rPr>
        <w:t xml:space="preserve">eventueel </w:t>
      </w:r>
      <w:r w:rsidR="00907D8E">
        <w:rPr>
          <w:rFonts w:ascii="Verdana" w:hAnsi="Verdana"/>
          <w:sz w:val="18"/>
          <w:szCs w:val="18"/>
        </w:rPr>
        <w:t xml:space="preserve">zouden kunnen </w:t>
      </w:r>
      <w:r w:rsidRPr="000644CD" w:rsidR="00D508F6">
        <w:rPr>
          <w:rFonts w:ascii="Verdana" w:hAnsi="Verdana"/>
          <w:sz w:val="18"/>
          <w:szCs w:val="18"/>
        </w:rPr>
        <w:t xml:space="preserve">passen in ons </w:t>
      </w:r>
      <w:r w:rsidRPr="000644CD" w:rsidR="00DE2563">
        <w:rPr>
          <w:rFonts w:ascii="Verdana" w:hAnsi="Verdana"/>
          <w:sz w:val="18"/>
          <w:szCs w:val="18"/>
        </w:rPr>
        <w:t>Nederlandse</w:t>
      </w:r>
      <w:r w:rsidRPr="000644CD" w:rsidR="00D508F6">
        <w:rPr>
          <w:rFonts w:ascii="Verdana" w:hAnsi="Verdana"/>
          <w:sz w:val="18"/>
          <w:szCs w:val="18"/>
        </w:rPr>
        <w:t xml:space="preserve"> systeem</w:t>
      </w:r>
      <w:r w:rsidR="00907D8E">
        <w:rPr>
          <w:rFonts w:ascii="Verdana" w:hAnsi="Verdana"/>
          <w:sz w:val="18"/>
          <w:szCs w:val="18"/>
        </w:rPr>
        <w:t xml:space="preserve">. Zo hopen we </w:t>
      </w:r>
      <w:r w:rsidRPr="000644CD" w:rsidR="00D508F6">
        <w:rPr>
          <w:rFonts w:ascii="Verdana" w:hAnsi="Verdana"/>
          <w:sz w:val="18"/>
          <w:szCs w:val="18"/>
        </w:rPr>
        <w:t>het mbo</w:t>
      </w:r>
      <w:r w:rsidR="00907D8E">
        <w:rPr>
          <w:rFonts w:ascii="Verdana" w:hAnsi="Verdana"/>
          <w:sz w:val="18"/>
          <w:szCs w:val="18"/>
        </w:rPr>
        <w:t>-</w:t>
      </w:r>
      <w:r w:rsidRPr="000644CD" w:rsidR="00D508F6">
        <w:rPr>
          <w:rFonts w:ascii="Verdana" w:hAnsi="Verdana"/>
          <w:sz w:val="18"/>
          <w:szCs w:val="18"/>
        </w:rPr>
        <w:t xml:space="preserve">onderwijs </w:t>
      </w:r>
      <w:r w:rsidRPr="000644CD" w:rsidR="00DE2563">
        <w:rPr>
          <w:rFonts w:ascii="Verdana" w:hAnsi="Verdana"/>
          <w:sz w:val="18"/>
          <w:szCs w:val="18"/>
        </w:rPr>
        <w:t xml:space="preserve">nog verder </w:t>
      </w:r>
      <w:r w:rsidR="00907D8E">
        <w:rPr>
          <w:rFonts w:ascii="Verdana" w:hAnsi="Verdana"/>
          <w:sz w:val="18"/>
          <w:szCs w:val="18"/>
        </w:rPr>
        <w:t xml:space="preserve">te </w:t>
      </w:r>
      <w:r w:rsidRPr="000644CD" w:rsidR="00D508F6">
        <w:rPr>
          <w:rFonts w:ascii="Verdana" w:hAnsi="Verdana"/>
          <w:sz w:val="18"/>
          <w:szCs w:val="18"/>
        </w:rPr>
        <w:t xml:space="preserve">kunnen versterken </w:t>
      </w:r>
      <w:r w:rsidR="00907D8E">
        <w:rPr>
          <w:rFonts w:ascii="Verdana" w:hAnsi="Verdana"/>
          <w:sz w:val="18"/>
          <w:szCs w:val="18"/>
        </w:rPr>
        <w:t>en tegelijkertijd</w:t>
      </w:r>
      <w:r w:rsidRPr="000644CD" w:rsidR="00D508F6">
        <w:rPr>
          <w:rFonts w:ascii="Verdana" w:hAnsi="Verdana"/>
          <w:sz w:val="18"/>
          <w:szCs w:val="18"/>
        </w:rPr>
        <w:t xml:space="preserve"> de kwaliteit van on</w:t>
      </w:r>
      <w:r w:rsidRPr="000644CD" w:rsidR="00DE2563">
        <w:rPr>
          <w:rFonts w:ascii="Verdana" w:hAnsi="Verdana"/>
          <w:sz w:val="18"/>
          <w:szCs w:val="18"/>
        </w:rPr>
        <w:t>s</w:t>
      </w:r>
      <w:r w:rsidRPr="000644CD" w:rsidR="00D508F6">
        <w:rPr>
          <w:rFonts w:ascii="Verdana" w:hAnsi="Verdana"/>
          <w:sz w:val="18"/>
          <w:szCs w:val="18"/>
        </w:rPr>
        <w:t xml:space="preserve"> onderwijs nog verder te </w:t>
      </w:r>
      <w:r w:rsidR="00907D8E">
        <w:rPr>
          <w:rFonts w:ascii="Verdana" w:hAnsi="Verdana"/>
          <w:sz w:val="18"/>
          <w:szCs w:val="18"/>
        </w:rPr>
        <w:t xml:space="preserve">kunnen </w:t>
      </w:r>
      <w:r w:rsidRPr="000644CD" w:rsidR="00D508F6">
        <w:rPr>
          <w:rFonts w:ascii="Verdana" w:hAnsi="Verdana"/>
          <w:sz w:val="18"/>
          <w:szCs w:val="18"/>
        </w:rPr>
        <w:t xml:space="preserve">verbeteren. </w:t>
      </w:r>
    </w:p>
    <w:p w:rsidRPr="000644CD" w:rsidR="00D508F6" w:rsidP="00696BE6" w:rsidRDefault="00D508F6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696BE6" w:rsidP="00696BE6" w:rsidRDefault="00CF1C7F">
      <w:pPr>
        <w:spacing w:line="260" w:lineRule="atLeast"/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t>Doel en v</w:t>
      </w:r>
      <w:r w:rsidRPr="000644CD" w:rsidR="00696BE6">
        <w:rPr>
          <w:rFonts w:ascii="Verdana" w:hAnsi="Verdana"/>
          <w:b/>
          <w:sz w:val="18"/>
          <w:szCs w:val="18"/>
        </w:rPr>
        <w:t>raagstelling</w:t>
      </w:r>
    </w:p>
    <w:p w:rsidRPr="000644CD" w:rsidR="00CF1C7F" w:rsidP="00696BE6" w:rsidRDefault="00907D8E">
      <w:p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Ondanks</w:t>
      </w:r>
      <w:r w:rsidRPr="000644CD" w:rsidR="00CF1C7F">
        <w:rPr>
          <w:rFonts w:ascii="Verdana" w:hAnsi="Verdana"/>
          <w:sz w:val="18"/>
          <w:szCs w:val="18"/>
        </w:rPr>
        <w:t xml:space="preserve"> dat </w:t>
      </w:r>
      <w:r w:rsidRPr="000644CD" w:rsidR="00DE2563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onderwijsstructuur</w:t>
      </w:r>
      <w:r w:rsidRPr="000644CD" w:rsidR="00DE2563">
        <w:rPr>
          <w:rFonts w:ascii="Verdana" w:hAnsi="Verdana"/>
          <w:sz w:val="18"/>
          <w:szCs w:val="18"/>
        </w:rPr>
        <w:t xml:space="preserve"> tussen Oos</w:t>
      </w:r>
      <w:r>
        <w:rPr>
          <w:rFonts w:ascii="Verdana" w:hAnsi="Verdana"/>
          <w:sz w:val="18"/>
          <w:szCs w:val="18"/>
        </w:rPr>
        <w:t>tenrijk en Nederland verschilt, kunnen de</w:t>
      </w:r>
      <w:r w:rsidRPr="000644CD" w:rsidR="00CF1C7F">
        <w:rPr>
          <w:rFonts w:ascii="Verdana" w:hAnsi="Verdana"/>
          <w:sz w:val="18"/>
          <w:szCs w:val="18"/>
        </w:rPr>
        <w:t xml:space="preserve"> </w:t>
      </w:r>
      <w:r w:rsidRPr="000644CD" w:rsidR="00DE2563">
        <w:rPr>
          <w:rFonts w:ascii="Verdana" w:hAnsi="Verdana"/>
          <w:sz w:val="18"/>
          <w:szCs w:val="18"/>
        </w:rPr>
        <w:t xml:space="preserve">aanpak, maatregelen en methodes </w:t>
      </w:r>
      <w:r>
        <w:rPr>
          <w:rFonts w:ascii="Verdana" w:hAnsi="Verdana"/>
          <w:sz w:val="18"/>
          <w:szCs w:val="18"/>
        </w:rPr>
        <w:t>wel</w:t>
      </w:r>
      <w:r w:rsidRPr="000644CD" w:rsidR="00DE2563">
        <w:rPr>
          <w:rFonts w:ascii="Verdana" w:hAnsi="Verdana"/>
          <w:sz w:val="18"/>
          <w:szCs w:val="18"/>
        </w:rPr>
        <w:t xml:space="preserve"> worden overgenomen in ons onderwijssysteem.</w:t>
      </w:r>
      <w:r w:rsidRPr="000644CD" w:rsidR="00CF1C7F">
        <w:rPr>
          <w:rFonts w:ascii="Verdana" w:hAnsi="Verdana"/>
          <w:sz w:val="18"/>
          <w:szCs w:val="18"/>
        </w:rPr>
        <w:t xml:space="preserve"> </w:t>
      </w:r>
    </w:p>
    <w:p w:rsidRPr="000644CD" w:rsidR="00DE2563" w:rsidP="00696BE6" w:rsidRDefault="00DE2563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CF1C7F" w:rsidP="00696BE6" w:rsidRDefault="000644CD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i/>
          <w:sz w:val="18"/>
          <w:szCs w:val="18"/>
        </w:rPr>
        <w:t>Doel:</w:t>
      </w:r>
      <w:r w:rsidRPr="000644CD">
        <w:rPr>
          <w:rFonts w:ascii="Verdana" w:hAnsi="Verdana"/>
          <w:sz w:val="18"/>
          <w:szCs w:val="18"/>
        </w:rPr>
        <w:t xml:space="preserve"> </w:t>
      </w:r>
      <w:r w:rsidRPr="000644CD" w:rsidR="00CF1C7F">
        <w:rPr>
          <w:rFonts w:ascii="Verdana" w:hAnsi="Verdana"/>
          <w:sz w:val="18"/>
          <w:szCs w:val="18"/>
        </w:rPr>
        <w:t xml:space="preserve">Doel van het werkbezoek is om meer inzicht te krijgen in het </w:t>
      </w:r>
      <w:r w:rsidR="00907D8E">
        <w:rPr>
          <w:rFonts w:ascii="Verdana" w:hAnsi="Verdana"/>
          <w:sz w:val="18"/>
          <w:szCs w:val="18"/>
        </w:rPr>
        <w:t>mbo-</w:t>
      </w:r>
      <w:r w:rsidRPr="000644CD" w:rsidR="00DE2563">
        <w:rPr>
          <w:rFonts w:ascii="Verdana" w:hAnsi="Verdana"/>
          <w:sz w:val="18"/>
          <w:szCs w:val="18"/>
        </w:rPr>
        <w:t>onderwijs</w:t>
      </w:r>
      <w:r w:rsidRPr="000644CD" w:rsidR="00CF1C7F">
        <w:rPr>
          <w:rFonts w:ascii="Verdana" w:hAnsi="Verdana"/>
          <w:sz w:val="18"/>
          <w:szCs w:val="18"/>
        </w:rPr>
        <w:t xml:space="preserve"> in </w:t>
      </w:r>
      <w:r w:rsidRPr="000644CD" w:rsidR="00DE2563">
        <w:rPr>
          <w:rFonts w:ascii="Verdana" w:hAnsi="Verdana"/>
          <w:sz w:val="18"/>
          <w:szCs w:val="18"/>
        </w:rPr>
        <w:t>Oostenrijk</w:t>
      </w:r>
      <w:r w:rsidR="00907D8E">
        <w:rPr>
          <w:rFonts w:ascii="Verdana" w:hAnsi="Verdana"/>
          <w:sz w:val="18"/>
          <w:szCs w:val="18"/>
        </w:rPr>
        <w:t>,</w:t>
      </w:r>
      <w:r w:rsidRPr="000644CD" w:rsidR="00DE2563">
        <w:rPr>
          <w:rFonts w:ascii="Verdana" w:hAnsi="Verdana"/>
          <w:sz w:val="18"/>
          <w:szCs w:val="18"/>
        </w:rPr>
        <w:t xml:space="preserve"> </w:t>
      </w:r>
      <w:r w:rsidRPr="000644CD" w:rsidR="00CF1C7F">
        <w:rPr>
          <w:rFonts w:ascii="Verdana" w:hAnsi="Verdana"/>
          <w:sz w:val="18"/>
          <w:szCs w:val="18"/>
        </w:rPr>
        <w:t xml:space="preserve">om hiervan te kunnen leren voor de </w:t>
      </w:r>
      <w:r w:rsidRPr="000644CD" w:rsidR="00DE2563">
        <w:rPr>
          <w:rFonts w:ascii="Verdana" w:hAnsi="Verdana"/>
          <w:sz w:val="18"/>
          <w:szCs w:val="18"/>
        </w:rPr>
        <w:t xml:space="preserve">verbetering </w:t>
      </w:r>
      <w:r w:rsidRPr="000644CD" w:rsidR="00CF1C7F">
        <w:rPr>
          <w:rFonts w:ascii="Verdana" w:hAnsi="Verdana"/>
          <w:sz w:val="18"/>
          <w:szCs w:val="18"/>
        </w:rPr>
        <w:t xml:space="preserve">van </w:t>
      </w:r>
      <w:r w:rsidR="00907D8E">
        <w:rPr>
          <w:rFonts w:ascii="Verdana" w:hAnsi="Verdana"/>
          <w:sz w:val="18"/>
          <w:szCs w:val="18"/>
        </w:rPr>
        <w:t>het mbo-</w:t>
      </w:r>
      <w:r w:rsidRPr="000644CD" w:rsidR="00DE2563">
        <w:rPr>
          <w:rFonts w:ascii="Verdana" w:hAnsi="Verdana"/>
          <w:sz w:val="18"/>
          <w:szCs w:val="18"/>
        </w:rPr>
        <w:t xml:space="preserve">onderwijs </w:t>
      </w:r>
      <w:r w:rsidRPr="000644CD" w:rsidR="00CF1C7F">
        <w:rPr>
          <w:rFonts w:ascii="Verdana" w:hAnsi="Verdana"/>
          <w:sz w:val="18"/>
          <w:szCs w:val="18"/>
        </w:rPr>
        <w:t>in Nederland.</w:t>
      </w:r>
    </w:p>
    <w:p w:rsidRPr="000644CD" w:rsidR="00CF1C7F" w:rsidP="00696BE6" w:rsidRDefault="00CF1C7F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CF1C7F" w:rsidP="00696BE6" w:rsidRDefault="00CF1C7F">
      <w:pPr>
        <w:spacing w:line="260" w:lineRule="atLeast"/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t xml:space="preserve">Vragen die beantwoord zullen worden, zijn: </w:t>
      </w:r>
    </w:p>
    <w:p w:rsidRPr="000644CD" w:rsidR="00DE2563" w:rsidP="00AF709C" w:rsidRDefault="00DE2563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Wie i</w:t>
      </w:r>
      <w:r w:rsidR="00907D8E">
        <w:rPr>
          <w:rFonts w:ascii="Verdana" w:hAnsi="Verdana"/>
          <w:sz w:val="18"/>
          <w:szCs w:val="18"/>
        </w:rPr>
        <w:t>s verantwoordelijk voor het mbo-</w:t>
      </w:r>
      <w:r w:rsidRPr="000644CD">
        <w:rPr>
          <w:rFonts w:ascii="Verdana" w:hAnsi="Verdana"/>
          <w:sz w:val="18"/>
          <w:szCs w:val="18"/>
        </w:rPr>
        <w:t>onderwijs in Oostenrijk?</w:t>
      </w:r>
    </w:p>
    <w:p w:rsidRPr="000644CD" w:rsidR="00952DFF" w:rsidP="00952DFF" w:rsidRDefault="00952DFF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Kunnen wij leren van de situatie in Oostenrijk </w:t>
      </w:r>
      <w:r w:rsidR="00907D8E">
        <w:rPr>
          <w:rFonts w:ascii="Verdana" w:hAnsi="Verdana"/>
          <w:sz w:val="18"/>
          <w:szCs w:val="18"/>
        </w:rPr>
        <w:t>op het gebied van</w:t>
      </w:r>
      <w:r w:rsidRPr="000644CD">
        <w:rPr>
          <w:rFonts w:ascii="Verdana" w:hAnsi="Verdana"/>
          <w:sz w:val="18"/>
          <w:szCs w:val="18"/>
        </w:rPr>
        <w:t>:</w:t>
      </w:r>
    </w:p>
    <w:p w:rsidRPr="000644CD" w:rsidR="00952DFF" w:rsidP="00952DFF" w:rsidRDefault="00907D8E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Inrichting van het mbo-</w:t>
      </w:r>
      <w:r w:rsidRPr="000644CD" w:rsidR="00952DFF">
        <w:rPr>
          <w:rFonts w:ascii="Verdana" w:hAnsi="Verdana"/>
          <w:sz w:val="18"/>
          <w:szCs w:val="18"/>
        </w:rPr>
        <w:t xml:space="preserve">stelsel </w:t>
      </w:r>
    </w:p>
    <w:p w:rsidRPr="000644CD" w:rsidR="00952DFF" w:rsidP="00952DFF" w:rsidRDefault="00952DFF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Beleid dat de Oostenrijkse regering voert en </w:t>
      </w:r>
      <w:r w:rsidR="00907D8E">
        <w:rPr>
          <w:rFonts w:ascii="Verdana" w:hAnsi="Verdana"/>
          <w:sz w:val="18"/>
          <w:szCs w:val="18"/>
        </w:rPr>
        <w:t xml:space="preserve">de </w:t>
      </w:r>
      <w:r w:rsidRPr="000644CD">
        <w:rPr>
          <w:rFonts w:ascii="Verdana" w:hAnsi="Verdana"/>
          <w:sz w:val="18"/>
          <w:szCs w:val="18"/>
        </w:rPr>
        <w:t>keuze</w:t>
      </w:r>
      <w:r w:rsidR="00907D8E">
        <w:rPr>
          <w:rFonts w:ascii="Verdana" w:hAnsi="Verdana"/>
          <w:sz w:val="18"/>
          <w:szCs w:val="18"/>
        </w:rPr>
        <w:t>s</w:t>
      </w:r>
      <w:r w:rsidRPr="000644CD">
        <w:rPr>
          <w:rFonts w:ascii="Verdana" w:hAnsi="Verdana"/>
          <w:sz w:val="18"/>
          <w:szCs w:val="18"/>
        </w:rPr>
        <w:t xml:space="preserve"> die hierin </w:t>
      </w:r>
      <w:r w:rsidR="00907D8E">
        <w:rPr>
          <w:rFonts w:ascii="Verdana" w:hAnsi="Verdana"/>
          <w:sz w:val="18"/>
          <w:szCs w:val="18"/>
        </w:rPr>
        <w:t>worden gemaakt</w:t>
      </w:r>
    </w:p>
    <w:p w:rsidRPr="000644CD" w:rsidR="00952DFF" w:rsidP="00952DFF" w:rsidRDefault="00952DFF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De rollen die verschillende partijen spelen in het mbo (</w:t>
      </w:r>
      <w:r w:rsidRPr="000644CD" w:rsidR="000644CD">
        <w:rPr>
          <w:rFonts w:ascii="Verdana" w:hAnsi="Verdana"/>
          <w:sz w:val="18"/>
          <w:szCs w:val="18"/>
        </w:rPr>
        <w:t xml:space="preserve">bedrijven, vakbonden </w:t>
      </w:r>
      <w:r w:rsidRPr="000644CD">
        <w:rPr>
          <w:rFonts w:ascii="Verdana" w:hAnsi="Verdana"/>
          <w:sz w:val="18"/>
          <w:szCs w:val="18"/>
        </w:rPr>
        <w:t>e.a.)</w:t>
      </w:r>
    </w:p>
    <w:p w:rsidRPr="000644CD" w:rsidR="00952DFF" w:rsidP="00952DFF" w:rsidRDefault="00952DFF">
      <w:pPr>
        <w:pStyle w:val="Lijstalinea"/>
        <w:numPr>
          <w:ilvl w:val="0"/>
          <w:numId w:val="6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Afspraken met derden (werkgevers, leerbedrijven e.a.)</w:t>
      </w:r>
    </w:p>
    <w:p w:rsidRPr="000644CD" w:rsidR="00952DFF" w:rsidP="00952DFF" w:rsidRDefault="00952DFF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Wat zijn belangrijke overeenkomsten en wat zijn de verschillen?</w:t>
      </w:r>
    </w:p>
    <w:p w:rsidRPr="000644CD" w:rsidR="00DE2563" w:rsidP="00AF709C" w:rsidRDefault="00DE2563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Hoe zijn de middelen verdeel</w:t>
      </w:r>
      <w:r w:rsidR="00907D8E">
        <w:rPr>
          <w:rFonts w:ascii="Verdana" w:hAnsi="Verdana"/>
          <w:sz w:val="18"/>
          <w:szCs w:val="18"/>
        </w:rPr>
        <w:t>d binnen het mbo-</w:t>
      </w:r>
      <w:r w:rsidRPr="000644CD">
        <w:rPr>
          <w:rFonts w:ascii="Verdana" w:hAnsi="Verdana"/>
          <w:sz w:val="18"/>
          <w:szCs w:val="18"/>
        </w:rPr>
        <w:t>onderwijs?</w:t>
      </w:r>
    </w:p>
    <w:p w:rsidRPr="000644CD" w:rsidR="00DE2563" w:rsidP="00AF709C" w:rsidRDefault="00DE2563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Welke aanpak en maatregelen worden gehanteerd in het onderwijs</w:t>
      </w:r>
      <w:r w:rsidR="00FB5F48">
        <w:rPr>
          <w:rFonts w:ascii="Verdana" w:hAnsi="Verdana"/>
          <w:sz w:val="18"/>
          <w:szCs w:val="18"/>
        </w:rPr>
        <w:t>,</w:t>
      </w:r>
      <w:r w:rsidRPr="000644CD">
        <w:rPr>
          <w:rFonts w:ascii="Verdana" w:hAnsi="Verdana"/>
          <w:sz w:val="18"/>
          <w:szCs w:val="18"/>
        </w:rPr>
        <w:t xml:space="preserve"> die Oostenrijkse deelnemers tijdens de EuroSkills wedstrijden </w:t>
      </w:r>
      <w:r w:rsidR="00FB5F48">
        <w:rPr>
          <w:rFonts w:ascii="Verdana" w:hAnsi="Verdana"/>
          <w:sz w:val="18"/>
          <w:szCs w:val="18"/>
        </w:rPr>
        <w:t>zo een</w:t>
      </w:r>
      <w:r w:rsidRPr="000644CD">
        <w:rPr>
          <w:rFonts w:ascii="Verdana" w:hAnsi="Verdana"/>
          <w:sz w:val="18"/>
          <w:szCs w:val="18"/>
        </w:rPr>
        <w:t xml:space="preserve"> voorsprong bezorgde</w:t>
      </w:r>
      <w:r w:rsidRPr="000644CD" w:rsidR="00952DFF">
        <w:rPr>
          <w:rFonts w:ascii="Verdana" w:hAnsi="Verdana"/>
          <w:sz w:val="18"/>
          <w:szCs w:val="18"/>
        </w:rPr>
        <w:t>n</w:t>
      </w:r>
      <w:r w:rsidRPr="000644CD">
        <w:rPr>
          <w:rFonts w:ascii="Verdana" w:hAnsi="Verdana"/>
          <w:sz w:val="18"/>
          <w:szCs w:val="18"/>
        </w:rPr>
        <w:t xml:space="preserve"> t.o.v. de andere deelnemers?</w:t>
      </w:r>
    </w:p>
    <w:p w:rsidRPr="000644CD" w:rsidR="00DE2563" w:rsidP="00AF709C" w:rsidRDefault="00952DFF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Wat voor soort </w:t>
      </w:r>
      <w:r w:rsidRPr="000644CD" w:rsidR="00DE2563">
        <w:rPr>
          <w:rFonts w:ascii="Verdana" w:hAnsi="Verdana"/>
          <w:sz w:val="18"/>
          <w:szCs w:val="18"/>
        </w:rPr>
        <w:t>onderwijs</w:t>
      </w:r>
      <w:r w:rsidR="00FB5F48">
        <w:rPr>
          <w:rFonts w:ascii="Verdana" w:hAnsi="Verdana"/>
          <w:sz w:val="18"/>
          <w:szCs w:val="18"/>
        </w:rPr>
        <w:t xml:space="preserve"> genieten de mbo-</w:t>
      </w:r>
      <w:r w:rsidRPr="000644CD" w:rsidR="00DE2563">
        <w:rPr>
          <w:rFonts w:ascii="Verdana" w:hAnsi="Verdana"/>
          <w:sz w:val="18"/>
          <w:szCs w:val="18"/>
        </w:rPr>
        <w:t xml:space="preserve">studenten in Oostenrijk en hoe vertaalt dat zich naar hoge kwaliteit en </w:t>
      </w:r>
      <w:r w:rsidRPr="000644CD">
        <w:rPr>
          <w:rFonts w:ascii="Verdana" w:hAnsi="Verdana"/>
          <w:sz w:val="18"/>
          <w:szCs w:val="18"/>
        </w:rPr>
        <w:t>meer vaardigheden?</w:t>
      </w:r>
    </w:p>
    <w:p w:rsidRPr="000644CD" w:rsidR="00952DFF" w:rsidP="00AF709C" w:rsidRDefault="00952DFF">
      <w:pPr>
        <w:pStyle w:val="Lijstalinea"/>
        <w:numPr>
          <w:ilvl w:val="0"/>
          <w:numId w:val="7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Welke andere rol spelen lokale, regionale en </w:t>
      </w:r>
      <w:r w:rsidRPr="000644CD" w:rsidR="000644CD">
        <w:rPr>
          <w:rFonts w:ascii="Verdana" w:hAnsi="Verdana"/>
          <w:sz w:val="18"/>
          <w:szCs w:val="18"/>
        </w:rPr>
        <w:t>landelijke</w:t>
      </w:r>
      <w:r w:rsidR="00FB5F48">
        <w:rPr>
          <w:rFonts w:ascii="Verdana" w:hAnsi="Verdana"/>
          <w:sz w:val="18"/>
          <w:szCs w:val="18"/>
        </w:rPr>
        <w:t xml:space="preserve"> overheden in het mbo-</w:t>
      </w:r>
      <w:r w:rsidRPr="000644CD">
        <w:rPr>
          <w:rFonts w:ascii="Verdana" w:hAnsi="Verdana"/>
          <w:sz w:val="18"/>
          <w:szCs w:val="18"/>
        </w:rPr>
        <w:t>onderwijs?</w:t>
      </w:r>
    </w:p>
    <w:p w:rsidRPr="000644CD" w:rsidR="00952DFF" w:rsidP="00952DFF" w:rsidRDefault="00952DFF">
      <w:pPr>
        <w:pStyle w:val="Lijstalinea"/>
        <w:spacing w:line="260" w:lineRule="atLeast"/>
        <w:ind w:left="360"/>
        <w:rPr>
          <w:rFonts w:ascii="Verdana" w:hAnsi="Verdana"/>
          <w:sz w:val="18"/>
          <w:szCs w:val="18"/>
        </w:rPr>
      </w:pPr>
    </w:p>
    <w:p w:rsidRPr="000644CD" w:rsidR="00952DFF" w:rsidP="00E350BF" w:rsidRDefault="00952DFF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0644CD" w:rsidRDefault="000644CD">
      <w:pPr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br w:type="page"/>
      </w:r>
    </w:p>
    <w:p w:rsidRPr="000644CD" w:rsidR="00E350BF" w:rsidP="00E350BF" w:rsidRDefault="00E350BF">
      <w:pPr>
        <w:spacing w:line="260" w:lineRule="atLeast"/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lastRenderedPageBreak/>
        <w:t>Kennisversterking</w:t>
      </w:r>
    </w:p>
    <w:p w:rsidRPr="000644CD" w:rsidR="00EE6296" w:rsidP="00E350BF" w:rsidRDefault="00E57D8C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Ter voorbereiding van het werkbezoek kan een beschrijving gemaakt worden van </w:t>
      </w:r>
      <w:r w:rsidRPr="000644CD" w:rsidR="000644CD">
        <w:rPr>
          <w:rFonts w:ascii="Verdana" w:hAnsi="Verdana"/>
          <w:sz w:val="18"/>
          <w:szCs w:val="18"/>
        </w:rPr>
        <w:t>het</w:t>
      </w:r>
      <w:r w:rsidRPr="000644CD">
        <w:rPr>
          <w:rFonts w:ascii="Verdana" w:hAnsi="Verdana"/>
          <w:sz w:val="18"/>
          <w:szCs w:val="18"/>
        </w:rPr>
        <w:t xml:space="preserve"> Nederlandse </w:t>
      </w:r>
      <w:r w:rsidR="00FB5F48">
        <w:rPr>
          <w:rFonts w:ascii="Verdana" w:hAnsi="Verdana"/>
          <w:sz w:val="18"/>
          <w:szCs w:val="18"/>
        </w:rPr>
        <w:t>mbo-</w:t>
      </w:r>
      <w:r w:rsidRPr="000644CD" w:rsidR="000644CD">
        <w:rPr>
          <w:rFonts w:ascii="Verdana" w:hAnsi="Verdana"/>
          <w:sz w:val="18"/>
          <w:szCs w:val="18"/>
        </w:rPr>
        <w:t>onderwijs</w:t>
      </w:r>
      <w:r w:rsidRPr="000644CD">
        <w:rPr>
          <w:rFonts w:ascii="Verdana" w:hAnsi="Verdana"/>
          <w:sz w:val="18"/>
          <w:szCs w:val="18"/>
        </w:rPr>
        <w:t xml:space="preserve"> en van </w:t>
      </w:r>
      <w:r w:rsidRPr="000644CD" w:rsidR="000644CD">
        <w:rPr>
          <w:rFonts w:ascii="Verdana" w:hAnsi="Verdana"/>
          <w:sz w:val="18"/>
          <w:szCs w:val="18"/>
        </w:rPr>
        <w:t>het</w:t>
      </w:r>
      <w:r w:rsidRPr="000644CD">
        <w:rPr>
          <w:rFonts w:ascii="Verdana" w:hAnsi="Verdana"/>
          <w:sz w:val="18"/>
          <w:szCs w:val="18"/>
        </w:rPr>
        <w:t xml:space="preserve"> </w:t>
      </w:r>
      <w:r w:rsidRPr="000644CD" w:rsidR="00952DFF">
        <w:rPr>
          <w:rFonts w:ascii="Verdana" w:hAnsi="Verdana"/>
          <w:sz w:val="18"/>
          <w:szCs w:val="18"/>
        </w:rPr>
        <w:t>Oostenrijkse</w:t>
      </w:r>
      <w:r w:rsidRPr="000644CD">
        <w:rPr>
          <w:rFonts w:ascii="Verdana" w:hAnsi="Verdana"/>
          <w:sz w:val="18"/>
          <w:szCs w:val="18"/>
        </w:rPr>
        <w:t xml:space="preserve"> </w:t>
      </w:r>
      <w:r w:rsidRPr="000644CD" w:rsidR="000644CD">
        <w:rPr>
          <w:rFonts w:ascii="Verdana" w:hAnsi="Verdana"/>
          <w:sz w:val="18"/>
          <w:szCs w:val="18"/>
        </w:rPr>
        <w:t>mbo</w:t>
      </w:r>
      <w:r w:rsidR="00FB5F48">
        <w:rPr>
          <w:rFonts w:ascii="Verdana" w:hAnsi="Verdana"/>
          <w:sz w:val="18"/>
          <w:szCs w:val="18"/>
        </w:rPr>
        <w:t>-</w:t>
      </w:r>
      <w:r w:rsidRPr="000644CD" w:rsidR="000644CD">
        <w:rPr>
          <w:rFonts w:ascii="Verdana" w:hAnsi="Verdana"/>
          <w:sz w:val="18"/>
          <w:szCs w:val="18"/>
        </w:rPr>
        <w:t>onderwijs</w:t>
      </w:r>
      <w:r w:rsidRPr="000644CD" w:rsidR="009D4B1D">
        <w:rPr>
          <w:rFonts w:ascii="Verdana" w:hAnsi="Verdana"/>
          <w:sz w:val="18"/>
          <w:szCs w:val="18"/>
        </w:rPr>
        <w:t xml:space="preserve">. </w:t>
      </w:r>
      <w:r w:rsidRPr="000644CD" w:rsidR="00EE6296">
        <w:rPr>
          <w:rFonts w:ascii="Verdana" w:hAnsi="Verdana"/>
          <w:sz w:val="18"/>
          <w:szCs w:val="18"/>
        </w:rPr>
        <w:t>In overleg met de commissie kunnen we vaststellen welke elementen deze beschrijving zal moeten bevatten.</w:t>
      </w:r>
      <w:r w:rsidRPr="000644CD" w:rsidR="00952DFF">
        <w:rPr>
          <w:rFonts w:ascii="Verdana" w:hAnsi="Verdana"/>
          <w:sz w:val="18"/>
          <w:szCs w:val="18"/>
        </w:rPr>
        <w:t xml:space="preserve"> </w:t>
      </w:r>
      <w:r w:rsidRPr="000644CD" w:rsidR="00EE6296">
        <w:rPr>
          <w:rFonts w:ascii="Verdana" w:hAnsi="Verdana"/>
          <w:sz w:val="18"/>
          <w:szCs w:val="18"/>
        </w:rPr>
        <w:t xml:space="preserve">Na afloop van het werkbezoek wordt een verslag gemaakt met de leerpunten </w:t>
      </w:r>
      <w:r w:rsidRPr="000644CD" w:rsidR="00521F7F">
        <w:rPr>
          <w:rFonts w:ascii="Verdana" w:hAnsi="Verdana"/>
          <w:sz w:val="18"/>
          <w:szCs w:val="18"/>
        </w:rPr>
        <w:t xml:space="preserve">die we meenemen voor de toekomst van het Nederlandse </w:t>
      </w:r>
      <w:r w:rsidR="00FB5F48">
        <w:rPr>
          <w:rFonts w:ascii="Verdana" w:hAnsi="Verdana"/>
          <w:sz w:val="18"/>
          <w:szCs w:val="18"/>
        </w:rPr>
        <w:t>mbo-</w:t>
      </w:r>
      <w:r w:rsidRPr="000644CD" w:rsidR="00952DFF">
        <w:rPr>
          <w:rFonts w:ascii="Verdana" w:hAnsi="Verdana"/>
          <w:sz w:val="18"/>
          <w:szCs w:val="18"/>
        </w:rPr>
        <w:t>onderwijs</w:t>
      </w:r>
      <w:r w:rsidRPr="000644CD" w:rsidR="00521F7F">
        <w:rPr>
          <w:rFonts w:ascii="Verdana" w:hAnsi="Verdana"/>
          <w:sz w:val="18"/>
          <w:szCs w:val="18"/>
        </w:rPr>
        <w:t>.</w:t>
      </w:r>
    </w:p>
    <w:p w:rsidRPr="000644CD" w:rsidR="00E350BF" w:rsidP="00E350BF" w:rsidRDefault="00E57D8C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 </w:t>
      </w:r>
    </w:p>
    <w:p w:rsidRPr="000644CD" w:rsidR="00696BE6" w:rsidP="00696BE6" w:rsidRDefault="00FB5F48">
      <w:pPr>
        <w:spacing w:line="26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Invulling </w:t>
      </w:r>
      <w:r w:rsidRPr="000644CD" w:rsidR="00696BE6">
        <w:rPr>
          <w:rFonts w:ascii="Verdana" w:hAnsi="Verdana"/>
          <w:b/>
          <w:sz w:val="18"/>
          <w:szCs w:val="18"/>
        </w:rPr>
        <w:t>van het werkbezoek</w:t>
      </w:r>
    </w:p>
    <w:p w:rsidRPr="000644CD" w:rsidR="00696BE6" w:rsidP="00E350BF" w:rsidRDefault="00521F7F">
      <w:p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Het werkbezoek </w:t>
      </w:r>
      <w:r w:rsidRPr="000644CD" w:rsidR="00AF709C">
        <w:rPr>
          <w:rFonts w:ascii="Verdana" w:hAnsi="Verdana"/>
          <w:sz w:val="18"/>
          <w:szCs w:val="18"/>
        </w:rPr>
        <w:t>van bijvoorbeeld 2</w:t>
      </w:r>
      <w:r w:rsidRPr="000644CD" w:rsidR="000644CD">
        <w:rPr>
          <w:rFonts w:ascii="Verdana" w:hAnsi="Verdana"/>
          <w:sz w:val="18"/>
          <w:szCs w:val="18"/>
        </w:rPr>
        <w:t xml:space="preserve"> - 3</w:t>
      </w:r>
      <w:r w:rsidRPr="000644CD" w:rsidR="00AF709C">
        <w:rPr>
          <w:rFonts w:ascii="Verdana" w:hAnsi="Verdana"/>
          <w:sz w:val="18"/>
          <w:szCs w:val="18"/>
        </w:rPr>
        <w:t xml:space="preserve"> dagen </w:t>
      </w:r>
      <w:r w:rsidRPr="000644CD">
        <w:rPr>
          <w:rFonts w:ascii="Verdana" w:hAnsi="Verdana"/>
          <w:sz w:val="18"/>
          <w:szCs w:val="18"/>
        </w:rPr>
        <w:t>zou kunnen bestaan uit:</w:t>
      </w:r>
    </w:p>
    <w:p w:rsidRPr="000644CD" w:rsidR="00952DFF" w:rsidP="00E350BF" w:rsidRDefault="00952DFF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952DFF" w:rsidP="00521F7F" w:rsidRDefault="00CB4895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G</w:t>
      </w:r>
      <w:r w:rsidRPr="000644CD" w:rsidR="00521F7F">
        <w:rPr>
          <w:rFonts w:ascii="Verdana" w:hAnsi="Verdana"/>
          <w:sz w:val="18"/>
          <w:szCs w:val="18"/>
        </w:rPr>
        <w:t xml:space="preserve">esprekken met </w:t>
      </w:r>
      <w:r w:rsidRPr="000644CD" w:rsidR="00952DFF">
        <w:rPr>
          <w:rFonts w:ascii="Verdana" w:hAnsi="Verdana"/>
          <w:sz w:val="18"/>
          <w:szCs w:val="18"/>
        </w:rPr>
        <w:t>de Oostenrijkse Kamer van Koophandel</w:t>
      </w:r>
    </w:p>
    <w:p w:rsidRPr="000644CD" w:rsidR="000644CD" w:rsidP="000644CD" w:rsidRDefault="000644CD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Gesprek met de directie WorldSkills Oostenrijk </w:t>
      </w:r>
    </w:p>
    <w:p w:rsidRPr="000644CD" w:rsidR="00521F7F" w:rsidP="00521F7F" w:rsidRDefault="00CB4895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Bezoek a</w:t>
      </w:r>
      <w:r w:rsidRPr="000644CD" w:rsidR="00952DFF">
        <w:rPr>
          <w:rFonts w:ascii="Verdana" w:hAnsi="Verdana"/>
          <w:sz w:val="18"/>
          <w:szCs w:val="18"/>
        </w:rPr>
        <w:t>an éé</w:t>
      </w:r>
      <w:r w:rsidRPr="000644CD" w:rsidR="00521F7F">
        <w:rPr>
          <w:rFonts w:ascii="Verdana" w:hAnsi="Verdana"/>
          <w:sz w:val="18"/>
          <w:szCs w:val="18"/>
        </w:rPr>
        <w:t>n</w:t>
      </w:r>
      <w:r w:rsidRPr="000644CD" w:rsidR="00952DFF">
        <w:rPr>
          <w:rFonts w:ascii="Verdana" w:hAnsi="Verdana"/>
          <w:sz w:val="18"/>
          <w:szCs w:val="18"/>
        </w:rPr>
        <w:t xml:space="preserve"> of twee Oostenrijkse mbo</w:t>
      </w:r>
      <w:r w:rsidR="00FB5F48">
        <w:rPr>
          <w:rFonts w:ascii="Verdana" w:hAnsi="Verdana"/>
          <w:sz w:val="18"/>
          <w:szCs w:val="18"/>
        </w:rPr>
        <w:t>-</w:t>
      </w:r>
      <w:r w:rsidRPr="000644CD" w:rsidR="00952DFF">
        <w:rPr>
          <w:rFonts w:ascii="Verdana" w:hAnsi="Verdana"/>
          <w:sz w:val="18"/>
          <w:szCs w:val="18"/>
        </w:rPr>
        <w:t xml:space="preserve">scholen en in gesprek </w:t>
      </w:r>
      <w:r w:rsidR="00FB5F48">
        <w:rPr>
          <w:rFonts w:ascii="Verdana" w:hAnsi="Verdana"/>
          <w:sz w:val="18"/>
          <w:szCs w:val="18"/>
        </w:rPr>
        <w:t xml:space="preserve">gaan </w:t>
      </w:r>
      <w:r w:rsidRPr="000644CD" w:rsidR="00952DFF">
        <w:rPr>
          <w:rFonts w:ascii="Verdana" w:hAnsi="Verdana"/>
          <w:sz w:val="18"/>
          <w:szCs w:val="18"/>
        </w:rPr>
        <w:t>met studenten, docenten en besturen van deze scholen</w:t>
      </w:r>
    </w:p>
    <w:p w:rsidRPr="000644CD" w:rsidR="00952DFF" w:rsidP="00521F7F" w:rsidRDefault="00521F7F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Gesprekken met </w:t>
      </w:r>
      <w:r w:rsidR="00FB5F48">
        <w:rPr>
          <w:rFonts w:ascii="Verdana" w:hAnsi="Verdana"/>
          <w:sz w:val="18"/>
          <w:szCs w:val="18"/>
        </w:rPr>
        <w:t>een Oostenrijkse hoogleraar, die gespecialiseerd is in het mbo-</w:t>
      </w:r>
      <w:r w:rsidRPr="000644CD" w:rsidR="00952DFF">
        <w:rPr>
          <w:rFonts w:ascii="Verdana" w:hAnsi="Verdana"/>
          <w:sz w:val="18"/>
          <w:szCs w:val="18"/>
        </w:rPr>
        <w:t>onderwijs</w:t>
      </w:r>
    </w:p>
    <w:p w:rsidRPr="000644CD" w:rsidR="00952DFF" w:rsidP="00521F7F" w:rsidRDefault="00952DFF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Gesprek met één of twee vakbonden over aansluiting onderwijs</w:t>
      </w:r>
      <w:r w:rsidR="00FB5F48">
        <w:rPr>
          <w:rFonts w:ascii="Verdana" w:hAnsi="Verdana"/>
          <w:sz w:val="18"/>
          <w:szCs w:val="18"/>
        </w:rPr>
        <w:t>-</w:t>
      </w:r>
      <w:r w:rsidRPr="000644CD">
        <w:rPr>
          <w:rFonts w:ascii="Verdana" w:hAnsi="Verdana"/>
          <w:sz w:val="18"/>
          <w:szCs w:val="18"/>
        </w:rPr>
        <w:t>arbeidsmarkt</w:t>
      </w:r>
    </w:p>
    <w:p w:rsidRPr="000644CD" w:rsidR="000644CD" w:rsidP="00521F7F" w:rsidRDefault="00FB5F48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Bezoek aan werk –en stageplekken waar mbo-</w:t>
      </w:r>
      <w:r w:rsidRPr="000644CD" w:rsidR="000644CD">
        <w:rPr>
          <w:rFonts w:ascii="Verdana" w:hAnsi="Verdana"/>
          <w:sz w:val="18"/>
          <w:szCs w:val="18"/>
        </w:rPr>
        <w:t>studenten in het bedrijfsleven worden opgeleid</w:t>
      </w:r>
    </w:p>
    <w:p w:rsidRPr="000644CD" w:rsidR="000644CD" w:rsidP="00521F7F" w:rsidRDefault="000644CD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Gesprek met werkgeversorganisaties over het Oostenrijkse model </w:t>
      </w:r>
    </w:p>
    <w:p w:rsidRPr="000644CD" w:rsidR="00521F7F" w:rsidP="00521F7F" w:rsidRDefault="00FB5F48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Gesprekken met p</w:t>
      </w:r>
      <w:r w:rsidRPr="000644CD" w:rsidR="00521F7F">
        <w:rPr>
          <w:rFonts w:ascii="Verdana" w:hAnsi="Verdana"/>
          <w:sz w:val="18"/>
          <w:szCs w:val="18"/>
        </w:rPr>
        <w:t xml:space="preserve">olitici die betrokken zijn bij </w:t>
      </w:r>
      <w:r>
        <w:rPr>
          <w:rFonts w:ascii="Verdana" w:hAnsi="Verdana"/>
          <w:sz w:val="18"/>
          <w:szCs w:val="18"/>
        </w:rPr>
        <w:t>het mbo-</w:t>
      </w:r>
      <w:r w:rsidRPr="000644CD" w:rsidR="000644CD">
        <w:rPr>
          <w:rFonts w:ascii="Verdana" w:hAnsi="Verdana"/>
          <w:sz w:val="18"/>
          <w:szCs w:val="18"/>
        </w:rPr>
        <w:t>onderwijs</w:t>
      </w:r>
      <w:r>
        <w:rPr>
          <w:rFonts w:ascii="Verdana" w:hAnsi="Verdana"/>
          <w:sz w:val="18"/>
          <w:szCs w:val="18"/>
        </w:rPr>
        <w:t xml:space="preserve"> op</w:t>
      </w:r>
      <w:r w:rsidRPr="000644CD" w:rsidR="000644CD">
        <w:rPr>
          <w:rFonts w:ascii="Verdana" w:hAnsi="Verdana"/>
          <w:sz w:val="18"/>
          <w:szCs w:val="18"/>
        </w:rPr>
        <w:t xml:space="preserve"> zowel lokaal, regionaal als landelijk</w:t>
      </w:r>
      <w:r>
        <w:rPr>
          <w:rFonts w:ascii="Verdana" w:hAnsi="Verdana"/>
          <w:sz w:val="18"/>
          <w:szCs w:val="18"/>
        </w:rPr>
        <w:t xml:space="preserve"> niveau</w:t>
      </w:r>
    </w:p>
    <w:p w:rsidRPr="000644CD" w:rsidR="000644CD" w:rsidP="00521F7F" w:rsidRDefault="00CF1C7F">
      <w:pPr>
        <w:pStyle w:val="Lijstalinea"/>
        <w:numPr>
          <w:ilvl w:val="0"/>
          <w:numId w:val="5"/>
        </w:numPr>
        <w:spacing w:line="260" w:lineRule="atLeast"/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 xml:space="preserve">Bezoek aan </w:t>
      </w:r>
      <w:r w:rsidR="00FB5F48">
        <w:rPr>
          <w:rFonts w:ascii="Verdana" w:hAnsi="Verdana"/>
          <w:sz w:val="18"/>
          <w:szCs w:val="18"/>
        </w:rPr>
        <w:t xml:space="preserve">het </w:t>
      </w:r>
      <w:r w:rsidRPr="000644CD" w:rsidR="000644CD">
        <w:rPr>
          <w:rFonts w:ascii="Verdana" w:hAnsi="Verdana"/>
          <w:sz w:val="18"/>
          <w:szCs w:val="18"/>
        </w:rPr>
        <w:t xml:space="preserve">Oostenrijkse </w:t>
      </w:r>
      <w:r w:rsidR="00FB5F48">
        <w:rPr>
          <w:rFonts w:ascii="Verdana" w:hAnsi="Verdana"/>
          <w:sz w:val="18"/>
          <w:szCs w:val="18"/>
        </w:rPr>
        <w:t>M</w:t>
      </w:r>
      <w:r w:rsidRPr="000644CD" w:rsidR="009D4B1D">
        <w:rPr>
          <w:rFonts w:ascii="Verdana" w:hAnsi="Verdana"/>
          <w:sz w:val="18"/>
          <w:szCs w:val="18"/>
        </w:rPr>
        <w:t xml:space="preserve">inisterie van </w:t>
      </w:r>
      <w:r w:rsidRPr="000644CD" w:rsidR="000644CD">
        <w:rPr>
          <w:rFonts w:ascii="Verdana" w:hAnsi="Verdana"/>
          <w:sz w:val="18"/>
          <w:szCs w:val="18"/>
        </w:rPr>
        <w:t xml:space="preserve">Onderwijs </w:t>
      </w:r>
    </w:p>
    <w:p w:rsidRPr="000644CD" w:rsidR="00E350BF" w:rsidP="00E350BF" w:rsidRDefault="00E350BF">
      <w:pPr>
        <w:spacing w:line="260" w:lineRule="atLeast"/>
        <w:rPr>
          <w:rFonts w:ascii="Verdana" w:hAnsi="Verdana"/>
          <w:sz w:val="18"/>
          <w:szCs w:val="18"/>
        </w:rPr>
      </w:pPr>
    </w:p>
    <w:p w:rsidRPr="000644CD" w:rsidR="009432F9" w:rsidP="009432F9" w:rsidRDefault="009432F9">
      <w:pPr>
        <w:rPr>
          <w:rFonts w:ascii="Verdana" w:hAnsi="Verdana"/>
          <w:b/>
          <w:sz w:val="18"/>
          <w:szCs w:val="18"/>
        </w:rPr>
      </w:pPr>
      <w:r w:rsidRPr="000644CD">
        <w:rPr>
          <w:rFonts w:ascii="Verdana" w:hAnsi="Verdana"/>
          <w:b/>
          <w:sz w:val="18"/>
          <w:szCs w:val="18"/>
        </w:rPr>
        <w:t>Periode werkbezoek</w:t>
      </w:r>
    </w:p>
    <w:p w:rsidRPr="000644CD" w:rsidR="009432F9" w:rsidP="009432F9" w:rsidRDefault="009432F9">
      <w:pPr>
        <w:rPr>
          <w:rFonts w:ascii="Verdana" w:hAnsi="Verdana"/>
          <w:sz w:val="18"/>
          <w:szCs w:val="18"/>
        </w:rPr>
      </w:pPr>
      <w:r w:rsidRPr="000644CD">
        <w:rPr>
          <w:rFonts w:ascii="Verdana" w:hAnsi="Verdana"/>
          <w:sz w:val="18"/>
          <w:szCs w:val="18"/>
        </w:rPr>
        <w:t>Het voorstel is om het werkbezoek in</w:t>
      </w:r>
      <w:r w:rsidR="00FB5F48">
        <w:rPr>
          <w:rFonts w:ascii="Verdana" w:hAnsi="Verdana"/>
          <w:sz w:val="18"/>
          <w:szCs w:val="18"/>
        </w:rPr>
        <w:t xml:space="preserve"> te plannen op 7 t/m 9 mei 2019, dit valt in het meireces.</w:t>
      </w:r>
      <w:r w:rsidRPr="000644CD">
        <w:rPr>
          <w:rFonts w:ascii="Verdana" w:hAnsi="Verdana"/>
          <w:sz w:val="18"/>
          <w:szCs w:val="18"/>
        </w:rPr>
        <w:t xml:space="preserve"> Deze periode valt in Oostenrijk buiten de schoolvakantie</w:t>
      </w:r>
      <w:r w:rsidR="00FB5F48">
        <w:rPr>
          <w:rFonts w:ascii="Verdana" w:hAnsi="Verdana"/>
          <w:sz w:val="18"/>
          <w:szCs w:val="18"/>
        </w:rPr>
        <w:t>s,</w:t>
      </w:r>
      <w:r w:rsidRPr="000644CD">
        <w:rPr>
          <w:rFonts w:ascii="Verdana" w:hAnsi="Verdana"/>
          <w:sz w:val="18"/>
          <w:szCs w:val="18"/>
        </w:rPr>
        <w:t xml:space="preserve"> </w:t>
      </w:r>
      <w:r w:rsidR="00FB5F48">
        <w:rPr>
          <w:rFonts w:ascii="Verdana" w:hAnsi="Verdana"/>
          <w:sz w:val="18"/>
          <w:szCs w:val="18"/>
        </w:rPr>
        <w:t xml:space="preserve">hierdoor kunnen we </w:t>
      </w:r>
      <w:r w:rsidRPr="000644CD">
        <w:rPr>
          <w:rFonts w:ascii="Verdana" w:hAnsi="Verdana"/>
          <w:sz w:val="18"/>
          <w:szCs w:val="18"/>
        </w:rPr>
        <w:t>tijdens ons werkbezoek ook één of twee scholen bezoeken.</w:t>
      </w:r>
    </w:p>
    <w:p w:rsidRPr="000644CD" w:rsidR="009432F9" w:rsidP="009432F9" w:rsidRDefault="009432F9">
      <w:pPr>
        <w:rPr>
          <w:rFonts w:ascii="Verdana" w:hAnsi="Verdana"/>
          <w:sz w:val="18"/>
          <w:szCs w:val="18"/>
        </w:rPr>
      </w:pPr>
    </w:p>
    <w:p w:rsidRPr="000644CD" w:rsidR="00E350BF" w:rsidP="000644CD" w:rsidRDefault="00BA789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Vervolg: </w:t>
      </w:r>
      <w:r w:rsidRPr="000644CD" w:rsidR="00E350BF">
        <w:rPr>
          <w:rFonts w:ascii="Verdana" w:hAnsi="Verdana"/>
          <w:b/>
          <w:sz w:val="18"/>
          <w:szCs w:val="18"/>
        </w:rPr>
        <w:t>aanpak en planning</w:t>
      </w:r>
    </w:p>
    <w:p w:rsidRPr="000644CD" w:rsidR="003D40C2" w:rsidP="00E350BF" w:rsidRDefault="00AF709C">
      <w:pPr>
        <w:spacing w:line="260" w:lineRule="atLeast"/>
        <w:rPr>
          <w:rFonts w:ascii="Verdana" w:hAnsi="Verdana"/>
          <w:sz w:val="18"/>
          <w:szCs w:val="18"/>
        </w:rPr>
      </w:pPr>
      <w:r w:rsidRPr="00FC4D26">
        <w:rPr>
          <w:rFonts w:ascii="Verdana" w:hAnsi="Verdana"/>
          <w:color w:val="FF0000"/>
          <w:sz w:val="18"/>
          <w:szCs w:val="18"/>
        </w:rPr>
        <w:t xml:space="preserve">Bespreken </w:t>
      </w:r>
      <w:r w:rsidRPr="00FC4D26" w:rsidR="00CB4895">
        <w:rPr>
          <w:rFonts w:ascii="Verdana" w:hAnsi="Verdana"/>
          <w:color w:val="FF0000"/>
          <w:sz w:val="18"/>
          <w:szCs w:val="18"/>
        </w:rPr>
        <w:t xml:space="preserve">van </w:t>
      </w:r>
      <w:r w:rsidRPr="00FC4D26" w:rsidR="00CF1C7F">
        <w:rPr>
          <w:rFonts w:ascii="Verdana" w:hAnsi="Verdana"/>
          <w:color w:val="FF0000"/>
          <w:sz w:val="18"/>
          <w:szCs w:val="18"/>
        </w:rPr>
        <w:t xml:space="preserve">dit aangepaste </w:t>
      </w:r>
      <w:r w:rsidRPr="00FC4D26" w:rsidR="00CB4895">
        <w:rPr>
          <w:rFonts w:ascii="Verdana" w:hAnsi="Verdana"/>
          <w:color w:val="FF0000"/>
          <w:sz w:val="18"/>
          <w:szCs w:val="18"/>
        </w:rPr>
        <w:t>voorstel in de commissie</w:t>
      </w:r>
      <w:r w:rsidRPr="000644CD" w:rsidR="00CF1C7F">
        <w:rPr>
          <w:rFonts w:ascii="Verdana" w:hAnsi="Verdana"/>
          <w:sz w:val="18"/>
          <w:szCs w:val="18"/>
        </w:rPr>
        <w:t xml:space="preserve">. Na </w:t>
      </w:r>
      <w:r w:rsidRPr="000644CD" w:rsidR="00CB4895">
        <w:rPr>
          <w:rFonts w:ascii="Verdana" w:hAnsi="Verdana"/>
          <w:sz w:val="18"/>
          <w:szCs w:val="18"/>
        </w:rPr>
        <w:t xml:space="preserve">akkoord </w:t>
      </w:r>
      <w:r w:rsidRPr="000644CD" w:rsidR="00CF1C7F">
        <w:rPr>
          <w:rFonts w:ascii="Verdana" w:hAnsi="Verdana"/>
          <w:sz w:val="18"/>
          <w:szCs w:val="18"/>
        </w:rPr>
        <w:t xml:space="preserve">volgt </w:t>
      </w:r>
      <w:r w:rsidRPr="000644CD" w:rsidR="00CB4895">
        <w:rPr>
          <w:rFonts w:ascii="Verdana" w:hAnsi="Verdana"/>
          <w:sz w:val="18"/>
          <w:szCs w:val="18"/>
        </w:rPr>
        <w:t xml:space="preserve">een verdere uitwerking waarin de suggesties van de commissieleden worden meegenomen. Daarna wordt een planning gemaakt voor de voorbereidingen en het </w:t>
      </w:r>
      <w:r w:rsidRPr="000644CD" w:rsidR="00CF1C7F">
        <w:rPr>
          <w:rFonts w:ascii="Verdana" w:hAnsi="Verdana"/>
          <w:sz w:val="18"/>
          <w:szCs w:val="18"/>
        </w:rPr>
        <w:t>werk</w:t>
      </w:r>
      <w:r w:rsidRPr="000644CD" w:rsidR="00CB4895">
        <w:rPr>
          <w:rFonts w:ascii="Verdana" w:hAnsi="Verdana"/>
          <w:sz w:val="18"/>
          <w:szCs w:val="18"/>
        </w:rPr>
        <w:t xml:space="preserve">bezoek. </w:t>
      </w:r>
    </w:p>
    <w:p w:rsidRPr="000644CD" w:rsidR="003D40C2" w:rsidP="00E350BF" w:rsidRDefault="003D40C2">
      <w:pPr>
        <w:spacing w:line="260" w:lineRule="atLeast"/>
        <w:rPr>
          <w:rFonts w:ascii="Verdana" w:hAnsi="Verdana"/>
          <w:sz w:val="18"/>
          <w:szCs w:val="18"/>
        </w:rPr>
      </w:pPr>
    </w:p>
    <w:sectPr w:rsidRPr="000644CD" w:rsidR="003D40C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93"/>
    <w:multiLevelType w:val="hybridMultilevel"/>
    <w:tmpl w:val="C7EAE2CE"/>
    <w:lvl w:ilvl="0" w:tplc="55CAC2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87D1E"/>
    <w:multiLevelType w:val="hybridMultilevel"/>
    <w:tmpl w:val="55D40910"/>
    <w:lvl w:ilvl="0" w:tplc="55CAC2E2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350E0"/>
    <w:multiLevelType w:val="hybridMultilevel"/>
    <w:tmpl w:val="B53C329E"/>
    <w:lvl w:ilvl="0" w:tplc="55CAC2E2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B275A"/>
    <w:multiLevelType w:val="hybridMultilevel"/>
    <w:tmpl w:val="DC96E4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2D0A85"/>
    <w:multiLevelType w:val="hybridMultilevel"/>
    <w:tmpl w:val="7B505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35277"/>
    <w:multiLevelType w:val="hybridMultilevel"/>
    <w:tmpl w:val="8B26BE12"/>
    <w:lvl w:ilvl="0" w:tplc="3BB4F5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922A9"/>
    <w:multiLevelType w:val="hybridMultilevel"/>
    <w:tmpl w:val="EDE653C6"/>
    <w:lvl w:ilvl="0" w:tplc="55CAC2E2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7469D7"/>
    <w:multiLevelType w:val="hybridMultilevel"/>
    <w:tmpl w:val="3C74A97C"/>
    <w:lvl w:ilvl="0" w:tplc="3BB4F5C8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C2"/>
    <w:rsid w:val="0002172E"/>
    <w:rsid w:val="000232B5"/>
    <w:rsid w:val="0004703E"/>
    <w:rsid w:val="000565CA"/>
    <w:rsid w:val="000644CD"/>
    <w:rsid w:val="00084BE5"/>
    <w:rsid w:val="00085D8B"/>
    <w:rsid w:val="000D08CB"/>
    <w:rsid w:val="0011420C"/>
    <w:rsid w:val="002545E1"/>
    <w:rsid w:val="002D6272"/>
    <w:rsid w:val="003D40C2"/>
    <w:rsid w:val="003D4F3E"/>
    <w:rsid w:val="00433D6E"/>
    <w:rsid w:val="004619EB"/>
    <w:rsid w:val="004C54E7"/>
    <w:rsid w:val="005124DA"/>
    <w:rsid w:val="00521F7F"/>
    <w:rsid w:val="00696BE6"/>
    <w:rsid w:val="006D1627"/>
    <w:rsid w:val="0073795F"/>
    <w:rsid w:val="00907D8E"/>
    <w:rsid w:val="009432F9"/>
    <w:rsid w:val="00952DFF"/>
    <w:rsid w:val="009D4B1D"/>
    <w:rsid w:val="00A63E78"/>
    <w:rsid w:val="00AD4AFD"/>
    <w:rsid w:val="00AE55FD"/>
    <w:rsid w:val="00AF709C"/>
    <w:rsid w:val="00B46519"/>
    <w:rsid w:val="00BA7899"/>
    <w:rsid w:val="00CB4895"/>
    <w:rsid w:val="00CF1C7F"/>
    <w:rsid w:val="00D508F6"/>
    <w:rsid w:val="00DB0753"/>
    <w:rsid w:val="00DB08B9"/>
    <w:rsid w:val="00DE2563"/>
    <w:rsid w:val="00DF7452"/>
    <w:rsid w:val="00E14C7D"/>
    <w:rsid w:val="00E350BF"/>
    <w:rsid w:val="00E431E5"/>
    <w:rsid w:val="00E57D8C"/>
    <w:rsid w:val="00EE6296"/>
    <w:rsid w:val="00F04BEE"/>
    <w:rsid w:val="00FB5F48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40C2"/>
    <w:rPr>
      <w:color w:val="0000FF"/>
      <w:u w:val="single"/>
    </w:rPr>
  </w:style>
  <w:style w:type="character" w:styleId="GevolgdeHyperlink">
    <w:name w:val="FollowedHyperlink"/>
    <w:basedOn w:val="Standaardalinea-lettertype"/>
    <w:rsid w:val="00E431E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696BE6"/>
    <w:rPr>
      <w:b/>
      <w:bCs/>
    </w:rPr>
  </w:style>
  <w:style w:type="paragraph" w:styleId="Lijstalinea">
    <w:name w:val="List Paragraph"/>
    <w:basedOn w:val="Standaard"/>
    <w:uiPriority w:val="34"/>
    <w:qFormat/>
    <w:rsid w:val="00085D8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0217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2172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084B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84B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4BE5"/>
  </w:style>
  <w:style w:type="paragraph" w:styleId="Onderwerpvanopmerking">
    <w:name w:val="annotation subject"/>
    <w:basedOn w:val="Tekstopmerking"/>
    <w:next w:val="Tekstopmerking"/>
    <w:link w:val="OnderwerpvanopmerkingChar"/>
    <w:rsid w:val="00084B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84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40C2"/>
    <w:rPr>
      <w:color w:val="0000FF"/>
      <w:u w:val="single"/>
    </w:rPr>
  </w:style>
  <w:style w:type="character" w:styleId="GevolgdeHyperlink">
    <w:name w:val="FollowedHyperlink"/>
    <w:basedOn w:val="Standaardalinea-lettertype"/>
    <w:rsid w:val="00E431E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696BE6"/>
    <w:rPr>
      <w:b/>
      <w:bCs/>
    </w:rPr>
  </w:style>
  <w:style w:type="paragraph" w:styleId="Lijstalinea">
    <w:name w:val="List Paragraph"/>
    <w:basedOn w:val="Standaard"/>
    <w:uiPriority w:val="34"/>
    <w:qFormat/>
    <w:rsid w:val="00085D8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0217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2172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084B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84B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4BE5"/>
  </w:style>
  <w:style w:type="paragraph" w:styleId="Onderwerpvanopmerking">
    <w:name w:val="annotation subject"/>
    <w:basedOn w:val="Tekstopmerking"/>
    <w:next w:val="Tekstopmerking"/>
    <w:link w:val="OnderwerpvanopmerkingChar"/>
    <w:rsid w:val="00084B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84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726</ap:Words>
  <ap:Characters>4153</ap:Characters>
  <ap:DocSecurity>0</ap:DocSecurity>
  <ap:Lines>34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2018-11-07T13:12:00.0000000Z</lastPrinted>
  <dcterms:created xsi:type="dcterms:W3CDTF">2019-01-30T15:22:00.0000000Z</dcterms:created>
  <dcterms:modified xsi:type="dcterms:W3CDTF">2019-01-30T15:22:00.0000000Z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0x010100CEE259D6ABA4E34CB7A8E8D294AF2E6A</vt:lpwstr>
  </property>
</Properties>
</file>