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D1EB0" w:rsidR="007D1EB0" w:rsidP="000D0DF5" w:rsidRDefault="007D1EB0">
            <w:pPr>
              <w:tabs>
                <w:tab w:val="left" w:pos="-1440"/>
                <w:tab w:val="left" w:pos="-720"/>
              </w:tabs>
              <w:suppressAutoHyphens/>
              <w:rPr>
                <w:rFonts w:ascii="Times New Roman" w:hAnsi="Times New Roman"/>
              </w:rPr>
            </w:pPr>
            <w:r w:rsidRPr="007D1EB0">
              <w:rPr>
                <w:rFonts w:ascii="Times New Roman" w:hAnsi="Times New Roman"/>
              </w:rPr>
              <w:t>De Tweede Kamer der Staten-</w:t>
            </w:r>
            <w:r w:rsidRPr="007D1EB0">
              <w:rPr>
                <w:rFonts w:ascii="Times New Roman" w:hAnsi="Times New Roman"/>
              </w:rPr>
              <w:fldChar w:fldCharType="begin"/>
            </w:r>
            <w:r w:rsidRPr="007D1EB0">
              <w:rPr>
                <w:rFonts w:ascii="Times New Roman" w:hAnsi="Times New Roman"/>
              </w:rPr>
              <w:instrText xml:space="preserve">PRIVATE </w:instrText>
            </w:r>
            <w:r w:rsidRPr="007D1EB0">
              <w:rPr>
                <w:rFonts w:ascii="Times New Roman" w:hAnsi="Times New Roman"/>
              </w:rPr>
              <w:fldChar w:fldCharType="end"/>
            </w:r>
          </w:p>
          <w:p w:rsidRPr="007D1EB0" w:rsidR="007D1EB0" w:rsidP="000D0DF5" w:rsidRDefault="007D1EB0">
            <w:pPr>
              <w:tabs>
                <w:tab w:val="left" w:pos="-1440"/>
                <w:tab w:val="left" w:pos="-720"/>
              </w:tabs>
              <w:suppressAutoHyphens/>
              <w:rPr>
                <w:rFonts w:ascii="Times New Roman" w:hAnsi="Times New Roman"/>
              </w:rPr>
            </w:pPr>
            <w:r w:rsidRPr="007D1EB0">
              <w:rPr>
                <w:rFonts w:ascii="Times New Roman" w:hAnsi="Times New Roman"/>
              </w:rPr>
              <w:t>Generaal zendt bijgaand door</w:t>
            </w:r>
          </w:p>
          <w:p w:rsidRPr="007D1EB0" w:rsidR="007D1EB0" w:rsidP="000D0DF5" w:rsidRDefault="007D1EB0">
            <w:pPr>
              <w:tabs>
                <w:tab w:val="left" w:pos="-1440"/>
                <w:tab w:val="left" w:pos="-720"/>
              </w:tabs>
              <w:suppressAutoHyphens/>
              <w:rPr>
                <w:rFonts w:ascii="Times New Roman" w:hAnsi="Times New Roman"/>
              </w:rPr>
            </w:pPr>
            <w:r w:rsidRPr="007D1EB0">
              <w:rPr>
                <w:rFonts w:ascii="Times New Roman" w:hAnsi="Times New Roman"/>
              </w:rPr>
              <w:t>haar aangenomen wetsvoorstel</w:t>
            </w:r>
          </w:p>
          <w:p w:rsidRPr="007D1EB0" w:rsidR="007D1EB0" w:rsidP="000D0DF5" w:rsidRDefault="007D1EB0">
            <w:pPr>
              <w:tabs>
                <w:tab w:val="left" w:pos="-1440"/>
                <w:tab w:val="left" w:pos="-720"/>
              </w:tabs>
              <w:suppressAutoHyphens/>
              <w:rPr>
                <w:rFonts w:ascii="Times New Roman" w:hAnsi="Times New Roman"/>
              </w:rPr>
            </w:pPr>
            <w:r w:rsidRPr="007D1EB0">
              <w:rPr>
                <w:rFonts w:ascii="Times New Roman" w:hAnsi="Times New Roman"/>
              </w:rPr>
              <w:t>aan de Eerste Kamer.</w:t>
            </w: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r w:rsidRPr="007D1EB0">
              <w:rPr>
                <w:rFonts w:ascii="Times New Roman" w:hAnsi="Times New Roman"/>
              </w:rPr>
              <w:t>De Voorzitter,</w:t>
            </w: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tabs>
                <w:tab w:val="left" w:pos="-1440"/>
                <w:tab w:val="left" w:pos="-720"/>
              </w:tabs>
              <w:suppressAutoHyphens/>
              <w:rPr>
                <w:rFonts w:ascii="Times New Roman" w:hAnsi="Times New Roman"/>
              </w:rPr>
            </w:pPr>
          </w:p>
          <w:p w:rsidRPr="007D1EB0" w:rsidR="007D1EB0" w:rsidP="000D0DF5" w:rsidRDefault="007D1EB0">
            <w:pPr>
              <w:rPr>
                <w:rFonts w:ascii="Times New Roman" w:hAnsi="Times New Roman"/>
              </w:rPr>
            </w:pPr>
          </w:p>
          <w:p w:rsidRPr="002168F4" w:rsidR="00CB3578" w:rsidP="007D1EB0" w:rsidRDefault="007D1EB0">
            <w:pPr>
              <w:pStyle w:val="Amendement"/>
              <w:rPr>
                <w:rFonts w:ascii="Times New Roman" w:hAnsi="Times New Roman" w:cs="Times New Roman"/>
              </w:rPr>
            </w:pPr>
            <w:r w:rsidRPr="007D1EB0">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D1EB0" w:rsidTr="0003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54A06" w:rsidR="007D1EB0" w:rsidP="000D5BC4" w:rsidRDefault="007D1EB0">
            <w:pPr>
              <w:rPr>
                <w:rFonts w:ascii="Times New Roman" w:hAnsi="Times New Roman"/>
                <w:b/>
                <w:sz w:val="24"/>
              </w:rPr>
            </w:pPr>
            <w:r w:rsidRPr="00654A06">
              <w:rPr>
                <w:rFonts w:ascii="Times New Roman" w:hAnsi="Times New Roman"/>
                <w:b/>
                <w:sz w:val="24"/>
              </w:rPr>
              <w:t>Vaststelling van de begrotingsstaten van Koninkrijksrelaties (IV) en het BES-fonds (H)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D1EB0" w:rsidTr="001C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D1EB0" w:rsidRDefault="007D1EB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Wij Willem-Alexander, bij de gratie Gods, Koning der Nederlanden, Prins van Oranje-Nassau, enz. enz. enz.</w:t>
      </w:r>
    </w:p>
    <w:p w:rsidRPr="00654A06" w:rsidR="00654A06" w:rsidP="00654A06" w:rsidRDefault="00654A06">
      <w:pPr>
        <w:pStyle w:val="Basis"/>
        <w:rPr>
          <w:rFonts w:ascii="Times New Roman" w:hAnsi="Times New Roman" w:cs="Times New Roman"/>
          <w:sz w:val="24"/>
          <w:szCs w:val="24"/>
        </w:rPr>
      </w:pPr>
    </w:p>
    <w:p w:rsidRPr="00654A06"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Allen, die deze zullen zien of horen lezen, saluut! doen te weten:</w:t>
      </w:r>
    </w:p>
    <w:p w:rsidRPr="00654A06"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 xml:space="preserve">Alzo Wij in overweging genomen hebben, dat ingevolge artikel 105 van de Grondwet de begroting van de uitgaven en de ontvangsten van het Rijk bij de wet moet worden vastgesteld en dat in artikel 2.1 van de Comptabiliteitswet 2016 wordt bepaald welke begrotingen tot die van het Rijk behoren en dat de inrichting van de begroting van de uitgaven en de ontvangsten van het BES-fonds moet geschieden met inachtneming van de bepalingen van de Wet financiën openbare lichamen </w:t>
      </w:r>
      <w:r>
        <w:rPr>
          <w:rFonts w:ascii="Times New Roman" w:hAnsi="Times New Roman" w:cs="Times New Roman"/>
          <w:sz w:val="24"/>
          <w:szCs w:val="24"/>
        </w:rPr>
        <w:t>Bonaire, Sint Eustatius en Saba;</w:t>
      </w:r>
    </w:p>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654A06"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b/>
          <w:sz w:val="24"/>
          <w:szCs w:val="24"/>
        </w:rPr>
      </w:pPr>
      <w:r w:rsidRPr="00654A06">
        <w:rPr>
          <w:rFonts w:ascii="Times New Roman" w:hAnsi="Times New Roman" w:cs="Times New Roman"/>
          <w:b/>
          <w:sz w:val="24"/>
          <w:szCs w:val="24"/>
        </w:rPr>
        <w:t xml:space="preserve">Artikel 1 </w:t>
      </w:r>
    </w:p>
    <w:p w:rsidRPr="00654A06" w:rsidR="00654A06" w:rsidP="00654A06" w:rsidRDefault="00654A06">
      <w:pPr>
        <w:pStyle w:val="Basis"/>
        <w:rPr>
          <w:rFonts w:ascii="Times New Roman" w:hAnsi="Times New Roman" w:cs="Times New Roman"/>
          <w:b/>
          <w:sz w:val="24"/>
          <w:szCs w:val="24"/>
        </w:rPr>
      </w:pPr>
    </w:p>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De bij deze wet behorende begrotingsstaat van Koninkrijksrelaties (IV) voor het jaar 2019 wordt vastgesteld.</w:t>
      </w:r>
    </w:p>
    <w:p w:rsidRPr="00654A06"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b/>
          <w:sz w:val="24"/>
          <w:szCs w:val="24"/>
        </w:rPr>
      </w:pPr>
      <w:r w:rsidRPr="00654A06">
        <w:rPr>
          <w:rFonts w:ascii="Times New Roman" w:hAnsi="Times New Roman" w:cs="Times New Roman"/>
          <w:b/>
          <w:sz w:val="24"/>
          <w:szCs w:val="24"/>
        </w:rPr>
        <w:t xml:space="preserve">Artikel 2 </w:t>
      </w:r>
    </w:p>
    <w:p w:rsidRPr="00654A06" w:rsidR="00654A06" w:rsidP="00654A06" w:rsidRDefault="00654A06">
      <w:pPr>
        <w:pStyle w:val="Basis"/>
        <w:rPr>
          <w:rFonts w:ascii="Times New Roman" w:hAnsi="Times New Roman" w:cs="Times New Roman"/>
          <w:b/>
          <w:sz w:val="24"/>
          <w:szCs w:val="24"/>
        </w:rPr>
      </w:pPr>
    </w:p>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De bij deze wet behorende begrotingsstaat van het BES-fonds voor het jaar 2019 wordt vastgesteld.</w:t>
      </w:r>
    </w:p>
    <w:p w:rsidRPr="00654A06"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b/>
          <w:sz w:val="24"/>
          <w:szCs w:val="24"/>
        </w:rPr>
      </w:pPr>
      <w:r w:rsidRPr="00654A06">
        <w:rPr>
          <w:rFonts w:ascii="Times New Roman" w:hAnsi="Times New Roman" w:cs="Times New Roman"/>
          <w:b/>
          <w:sz w:val="24"/>
          <w:szCs w:val="24"/>
        </w:rPr>
        <w:t xml:space="preserve">Artikel 3 </w:t>
      </w:r>
    </w:p>
    <w:p w:rsidRPr="00654A06" w:rsidR="00654A06" w:rsidP="00654A06" w:rsidRDefault="00654A06">
      <w:pPr>
        <w:pStyle w:val="Basis"/>
        <w:rPr>
          <w:rFonts w:ascii="Times New Roman" w:hAnsi="Times New Roman" w:cs="Times New Roman"/>
          <w:b/>
          <w:sz w:val="24"/>
          <w:szCs w:val="24"/>
        </w:rPr>
      </w:pPr>
    </w:p>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De vaststelling van de begrotingsstaten geschiedt in duizenden euro’s.</w:t>
      </w:r>
    </w:p>
    <w:p w:rsidRPr="00654A06"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b/>
          <w:sz w:val="24"/>
          <w:szCs w:val="24"/>
        </w:rPr>
      </w:pPr>
      <w:r w:rsidRPr="00654A06">
        <w:rPr>
          <w:rFonts w:ascii="Times New Roman" w:hAnsi="Times New Roman" w:cs="Times New Roman"/>
          <w:b/>
          <w:sz w:val="24"/>
          <w:szCs w:val="24"/>
        </w:rPr>
        <w:t xml:space="preserve">Artikel 4 </w:t>
      </w:r>
    </w:p>
    <w:p w:rsidRPr="00654A06" w:rsidR="00654A06" w:rsidP="00654A06" w:rsidRDefault="00654A06">
      <w:pPr>
        <w:pStyle w:val="Basis"/>
        <w:rPr>
          <w:rFonts w:ascii="Times New Roman" w:hAnsi="Times New Roman" w:cs="Times New Roman"/>
          <w:b/>
          <w:sz w:val="24"/>
          <w:szCs w:val="24"/>
        </w:rPr>
      </w:pPr>
    </w:p>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654A06" w:rsidR="00654A06" w:rsidP="00654A06" w:rsidRDefault="00654A06">
      <w:pPr>
        <w:pStyle w:val="Basis"/>
        <w:rPr>
          <w:rFonts w:ascii="Times New Roman" w:hAnsi="Times New Roman" w:cs="Times New Roman"/>
          <w:sz w:val="24"/>
          <w:szCs w:val="24"/>
        </w:rPr>
      </w:pPr>
    </w:p>
    <w:p w:rsidR="00654A06" w:rsidP="007D1EB0" w:rsidRDefault="00654A06">
      <w:pPr>
        <w:pStyle w:val="Basis"/>
        <w:rPr>
          <w:rFonts w:ascii="Times New Roman" w:hAnsi="Times New Roman" w:cs="Times New Roman"/>
          <w:sz w:val="24"/>
          <w:szCs w:val="24"/>
        </w:rPr>
      </w:pPr>
    </w:p>
    <w:p w:rsidR="00654A06" w:rsidP="00654A06" w:rsidRDefault="00654A06">
      <w:pPr>
        <w:pStyle w:val="Basis"/>
        <w:ind w:firstLine="284"/>
        <w:rPr>
          <w:rFonts w:ascii="Times New Roman" w:hAnsi="Times New Roman" w:cs="Times New Roman"/>
          <w:sz w:val="24"/>
          <w:szCs w:val="24"/>
        </w:rPr>
      </w:pPr>
      <w:r w:rsidRPr="00654A06">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54A06"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r w:rsidRPr="00654A06">
        <w:rPr>
          <w:rFonts w:ascii="Times New Roman" w:hAnsi="Times New Roman" w:cs="Times New Roman"/>
          <w:sz w:val="24"/>
          <w:szCs w:val="24"/>
        </w:rPr>
        <w:t>Gegeven</w:t>
      </w: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p>
    <w:p w:rsidRPr="00654A06" w:rsidR="00654A06" w:rsidP="00654A06" w:rsidRDefault="00654A06">
      <w:pPr>
        <w:pStyle w:val="Basis"/>
        <w:rPr>
          <w:rFonts w:ascii="Times New Roman" w:hAnsi="Times New Roman" w:cs="Times New Roman"/>
          <w:sz w:val="24"/>
          <w:szCs w:val="24"/>
        </w:rPr>
      </w:pPr>
    </w:p>
    <w:p w:rsidR="00654A06" w:rsidP="00654A06" w:rsidRDefault="00654A06">
      <w:pPr>
        <w:pStyle w:val="Basis"/>
        <w:rPr>
          <w:rFonts w:ascii="Times New Roman" w:hAnsi="Times New Roman" w:cs="Times New Roman"/>
          <w:sz w:val="24"/>
          <w:szCs w:val="24"/>
        </w:rPr>
      </w:pPr>
      <w:r w:rsidRPr="00654A06">
        <w:rPr>
          <w:rFonts w:ascii="Times New Roman" w:hAnsi="Times New Roman" w:cs="Times New Roman"/>
          <w:sz w:val="24"/>
          <w:szCs w:val="24"/>
        </w:rPr>
        <w:t>De Minister van Binnenlandse Zaken en Koninkrijksrelaties,</w:t>
      </w: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007D1EB0" w:rsidP="00654A06" w:rsidRDefault="007D1EB0">
      <w:pPr>
        <w:pStyle w:val="Basis"/>
        <w:rPr>
          <w:rFonts w:ascii="Times New Roman" w:hAnsi="Times New Roman" w:cs="Times New Roman"/>
          <w:sz w:val="24"/>
          <w:szCs w:val="24"/>
        </w:rPr>
      </w:pPr>
    </w:p>
    <w:p w:rsidRPr="00654A06" w:rsidR="007D1EB0" w:rsidP="007D1EB0" w:rsidRDefault="007D1EB0">
      <w:pPr>
        <w:pStyle w:val="Basis"/>
        <w:rPr>
          <w:rFonts w:ascii="Times New Roman" w:hAnsi="Times New Roman" w:cs="Times New Roman"/>
          <w:sz w:val="24"/>
          <w:szCs w:val="24"/>
        </w:rPr>
      </w:pPr>
      <w:r w:rsidRPr="00654A06">
        <w:rPr>
          <w:rFonts w:ascii="Times New Roman" w:hAnsi="Times New Roman" w:cs="Times New Roman"/>
          <w:sz w:val="24"/>
          <w:szCs w:val="24"/>
        </w:rPr>
        <w:t>De Minister van Binnenlandse Zaken en Koninkrijksrelaties,</w:t>
      </w:r>
    </w:p>
    <w:p w:rsidRPr="00654A06" w:rsidR="007D1EB0" w:rsidP="00654A06" w:rsidRDefault="007D1EB0">
      <w:pPr>
        <w:pStyle w:val="Basis"/>
        <w:rPr>
          <w:rFonts w:ascii="Times New Roman" w:hAnsi="Times New Roman" w:cs="Times New Roman"/>
          <w:sz w:val="24"/>
          <w:szCs w:val="24"/>
        </w:rPr>
      </w:pPr>
    </w:p>
    <w:p w:rsidR="00654A06" w:rsidP="00654A06" w:rsidRDefault="00654A06">
      <w:pPr>
        <w:rPr>
          <w:vanish/>
          <w:sz w:val="18"/>
        </w:rPr>
      </w:pPr>
    </w:p>
    <w:p w:rsidR="00654A06" w:rsidP="001B4864" w:rsidRDefault="00654A06">
      <w:pPr>
        <w:pStyle w:val="Basis"/>
        <w:keepNext/>
        <w:rPr>
          <w:rFonts w:ascii="Times New Roman" w:hAnsi="Times New Roman" w:cs="Times New Roman"/>
          <w:b/>
          <w:sz w:val="24"/>
          <w:szCs w:val="24"/>
        </w:rPr>
        <w:sectPr w:rsidR="00654A06"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2156" w:type="dxa"/>
        <w:tblCellMar>
          <w:left w:w="10" w:type="dxa"/>
          <w:right w:w="10" w:type="dxa"/>
        </w:tblCellMar>
        <w:tblLook w:val="04A0" w:firstRow="1" w:lastRow="0" w:firstColumn="1" w:lastColumn="0" w:noHBand="0" w:noVBand="1"/>
      </w:tblPr>
      <w:tblGrid>
        <w:gridCol w:w="747"/>
        <w:gridCol w:w="4832"/>
        <w:gridCol w:w="1632"/>
        <w:gridCol w:w="1063"/>
        <w:gridCol w:w="1420"/>
      </w:tblGrid>
      <w:tr w:rsidRPr="002E52C4" w:rsidR="00654A06" w:rsidTr="00654A06">
        <w:trPr>
          <w:tblHeader/>
        </w:trPr>
        <w:tc>
          <w:tcPr>
            <w:tcW w:w="0" w:type="auto"/>
            <w:gridSpan w:val="5"/>
          </w:tcPr>
          <w:p w:rsidRPr="002E52C4" w:rsidR="00654A06" w:rsidP="001B4864" w:rsidRDefault="00654A06">
            <w:pPr>
              <w:pStyle w:val="Basis"/>
              <w:keepNext/>
              <w:rPr>
                <w:rFonts w:ascii="Times New Roman" w:hAnsi="Times New Roman" w:cs="Times New Roman"/>
                <w:b/>
                <w:sz w:val="24"/>
                <w:szCs w:val="24"/>
              </w:rPr>
            </w:pPr>
            <w:bookmarkStart w:name="_GoBack" w:id="0"/>
            <w:r w:rsidRPr="002E52C4">
              <w:rPr>
                <w:rFonts w:ascii="Times New Roman" w:hAnsi="Times New Roman" w:cs="Times New Roman"/>
                <w:b/>
                <w:sz w:val="24"/>
                <w:szCs w:val="24"/>
              </w:rPr>
              <w:lastRenderedPageBreak/>
              <w:t>Vastgestelde begrotingsstaat van Koninkrijksrelaties (IV) voor het jaar 2019</w:t>
            </w:r>
          </w:p>
          <w:p w:rsidRPr="002E52C4" w:rsidR="00654A06" w:rsidP="001B4864" w:rsidRDefault="00654A06">
            <w:pPr>
              <w:pStyle w:val="Basis"/>
              <w:keepNext/>
              <w:rPr>
                <w:rFonts w:ascii="Times New Roman" w:hAnsi="Times New Roman" w:cs="Times New Roman"/>
                <w:b/>
                <w:sz w:val="24"/>
                <w:szCs w:val="24"/>
              </w:rPr>
            </w:pPr>
            <w:r w:rsidRPr="002E52C4">
              <w:rPr>
                <w:rFonts w:ascii="Times New Roman" w:hAnsi="Times New Roman" w:cs="Times New Roman"/>
                <w:b/>
                <w:sz w:val="24"/>
                <w:szCs w:val="24"/>
              </w:rPr>
              <w:t>(bedragen x € 1.000)</w:t>
            </w:r>
          </w:p>
        </w:tc>
      </w:tr>
      <w:tr w:rsidRPr="002E52C4" w:rsidR="00654A06" w:rsidTr="00654A06">
        <w:trPr>
          <w:tblHeader/>
        </w:trPr>
        <w:tc>
          <w:tcPr>
            <w:tcW w:w="0" w:type="auto"/>
            <w:tcBorders>
              <w:top w:val="single" w:color="000000" w:sz="4" w:space="0"/>
            </w:tcBorders>
            <w:tcMar>
              <w:top w:w="45"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Vastgestelde begroting</w:t>
            </w:r>
          </w:p>
        </w:tc>
      </w:tr>
      <w:tr w:rsidRPr="002E52C4" w:rsidR="00654A06" w:rsidTr="00654A06">
        <w:trPr>
          <w:tblHeader/>
        </w:trPr>
        <w:tc>
          <w:tcPr>
            <w:tcW w:w="0" w:type="auto"/>
            <w:tcBorders>
              <w:bottom w:val="single" w:color="000000" w:sz="4" w:space="0"/>
            </w:tcBorders>
            <w:tcMar>
              <w:bottom w:w="45" w:type="dxa"/>
            </w:tcMar>
          </w:tcPr>
          <w:p w:rsidRPr="002E52C4" w:rsidR="00654A06" w:rsidP="001B4864" w:rsidRDefault="00654A0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Ontvangsten</w:t>
            </w:r>
          </w:p>
        </w:tc>
      </w:tr>
      <w:tr w:rsidRPr="002E52C4" w:rsidR="00654A06" w:rsidTr="00654A06">
        <w:tc>
          <w:tcPr>
            <w:tcW w:w="0" w:type="auto"/>
            <w:tcMar>
              <w:top w:w="45" w:type="dxa"/>
            </w:tcMar>
          </w:tcPr>
          <w:p w:rsidRPr="002E52C4" w:rsidR="00654A06" w:rsidP="001B4864" w:rsidRDefault="00654A06">
            <w:pPr>
              <w:pStyle w:val="textcell65left"/>
              <w:rPr>
                <w:rFonts w:ascii="Times New Roman" w:hAnsi="Times New Roman" w:cs="Times New Roman"/>
                <w:sz w:val="24"/>
                <w:szCs w:val="24"/>
              </w:rPr>
            </w:pPr>
          </w:p>
        </w:tc>
        <w:tc>
          <w:tcPr>
            <w:tcW w:w="0" w:type="auto"/>
            <w:tcMar>
              <w:top w:w="45" w:type="dxa"/>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b/>
                <w:sz w:val="24"/>
                <w:szCs w:val="24"/>
              </w:rPr>
              <w:t>Totaal</w:t>
            </w:r>
          </w:p>
        </w:tc>
        <w:tc>
          <w:tcPr>
            <w:tcW w:w="0" w:type="auto"/>
            <w:tcMar>
              <w:top w:w="45" w:type="dxa"/>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b/>
                <w:sz w:val="24"/>
                <w:szCs w:val="24"/>
              </w:rPr>
              <w:t>80.239</w:t>
            </w:r>
          </w:p>
        </w:tc>
        <w:tc>
          <w:tcPr>
            <w:tcW w:w="0" w:type="auto"/>
            <w:tcMar>
              <w:top w:w="45" w:type="dxa"/>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b/>
                <w:sz w:val="24"/>
                <w:szCs w:val="24"/>
              </w:rPr>
              <w:t>108.756</w:t>
            </w:r>
          </w:p>
        </w:tc>
        <w:tc>
          <w:tcPr>
            <w:tcW w:w="0" w:type="auto"/>
            <w:tcMar>
              <w:top w:w="45" w:type="dxa"/>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b/>
                <w:sz w:val="24"/>
                <w:szCs w:val="24"/>
              </w:rPr>
              <w:t>38.292</w:t>
            </w: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b/>
                <w:sz w:val="24"/>
                <w:szCs w:val="24"/>
              </w:rPr>
              <w:t>Beleidsartikelen</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1</w:t>
            </w: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Versterken rechtsstaat</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40.434</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40.434</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0</w:t>
            </w: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4</w:t>
            </w: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Bevorderen sociaaleconomische structuur</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11.198</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11.198</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0</w:t>
            </w: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5</w:t>
            </w: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Schuldsanering/lopende inschrijving/leningen</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0</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28.517</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38.292</w:t>
            </w: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8</w:t>
            </w: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Wederopbouw Bovenwindse Eilanden</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6.037</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6.037</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0</w:t>
            </w: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b/>
                <w:sz w:val="24"/>
                <w:szCs w:val="24"/>
              </w:rPr>
              <w:t>Niet-beleidsartikelen</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6</w:t>
            </w: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Apparaat</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21.428</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21.428</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0</w:t>
            </w:r>
          </w:p>
        </w:tc>
      </w:tr>
      <w:tr w:rsidRPr="002E52C4" w:rsidR="00654A06" w:rsidTr="00654A06">
        <w:tc>
          <w:tcPr>
            <w:tcW w:w="0" w:type="auto"/>
            <w:tcBorders>
              <w:bottom w:val="single" w:color="000000" w:sz="4" w:space="0"/>
            </w:tcBorders>
            <w:tcMar>
              <w:bottom w:w="45"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7</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Nog onverdeeld</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1.142</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1.142</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0</w:t>
            </w:r>
          </w:p>
        </w:tc>
      </w:tr>
    </w:tbl>
    <w:p w:rsidRPr="002E52C4" w:rsidR="00654A06" w:rsidP="00654A06" w:rsidRDefault="00654A06">
      <w:pPr>
        <w:rPr>
          <w:rFonts w:ascii="Times New Roman" w:hAnsi="Times New Roman"/>
          <w:vanish/>
          <w:sz w:val="24"/>
        </w:rPr>
      </w:pPr>
    </w:p>
    <w:tbl>
      <w:tblPr>
        <w:tblW w:w="9694" w:type="dxa"/>
        <w:tblInd w:w="2156" w:type="dxa"/>
        <w:tblCellMar>
          <w:left w:w="10" w:type="dxa"/>
          <w:right w:w="10" w:type="dxa"/>
        </w:tblCellMar>
        <w:tblLook w:val="04A0" w:firstRow="1" w:lastRow="0" w:firstColumn="1" w:lastColumn="0" w:noHBand="0" w:noVBand="1"/>
      </w:tblPr>
      <w:tblGrid>
        <w:gridCol w:w="1075"/>
        <w:gridCol w:w="2713"/>
        <w:gridCol w:w="2343"/>
        <w:gridCol w:w="1525"/>
        <w:gridCol w:w="2038"/>
      </w:tblGrid>
      <w:tr w:rsidRPr="002E52C4" w:rsidR="00654A06" w:rsidTr="00654A06">
        <w:trPr>
          <w:tblHeader/>
        </w:trPr>
        <w:tc>
          <w:tcPr>
            <w:tcW w:w="0" w:type="auto"/>
            <w:gridSpan w:val="5"/>
          </w:tcPr>
          <w:p w:rsidRPr="002E52C4" w:rsidR="00654A06" w:rsidP="001B4864" w:rsidRDefault="00654A06">
            <w:pPr>
              <w:pStyle w:val="Basis"/>
              <w:keepNext/>
              <w:rPr>
                <w:rFonts w:ascii="Times New Roman" w:hAnsi="Times New Roman" w:cs="Times New Roman"/>
                <w:b/>
                <w:sz w:val="24"/>
                <w:szCs w:val="24"/>
              </w:rPr>
            </w:pPr>
            <w:r w:rsidRPr="002E52C4">
              <w:rPr>
                <w:rFonts w:ascii="Times New Roman" w:hAnsi="Times New Roman" w:cs="Times New Roman"/>
                <w:b/>
                <w:sz w:val="24"/>
                <w:szCs w:val="24"/>
              </w:rPr>
              <w:t>Vastgestelde begrotingsstaat van het BES-fonds voor het jaar 2019 (bedragen x € 1.000)</w:t>
            </w:r>
          </w:p>
          <w:p w:rsidRPr="002E52C4" w:rsidR="00654A06" w:rsidP="001B4864" w:rsidRDefault="00654A06">
            <w:pPr>
              <w:pStyle w:val="Basis"/>
              <w:keepNext/>
              <w:rPr>
                <w:rFonts w:ascii="Times New Roman" w:hAnsi="Times New Roman" w:cs="Times New Roman"/>
                <w:b/>
                <w:sz w:val="24"/>
                <w:szCs w:val="24"/>
              </w:rPr>
            </w:pPr>
            <w:r w:rsidRPr="002E52C4">
              <w:rPr>
                <w:rFonts w:ascii="Times New Roman" w:hAnsi="Times New Roman" w:cs="Times New Roman"/>
                <w:b/>
                <w:sz w:val="24"/>
                <w:szCs w:val="24"/>
              </w:rPr>
              <w:t>Geraamde uitgaven verdeeld over de beleidsartikelen en de niet-beleidsartikelen (bedragen x € 1.000) Koninkrijksrelaties (IV)</w:t>
            </w:r>
          </w:p>
        </w:tc>
      </w:tr>
      <w:tr w:rsidRPr="002E52C4" w:rsidR="00654A06" w:rsidTr="00654A06">
        <w:trPr>
          <w:tblHeader/>
        </w:trPr>
        <w:tc>
          <w:tcPr>
            <w:tcW w:w="0" w:type="auto"/>
            <w:tcBorders>
              <w:top w:val="single" w:color="000000" w:sz="4" w:space="0"/>
            </w:tcBorders>
            <w:tcMar>
              <w:top w:w="45"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Vastgestelde begroting</w:t>
            </w:r>
          </w:p>
        </w:tc>
      </w:tr>
      <w:tr w:rsidRPr="002E52C4" w:rsidR="00654A06" w:rsidTr="00654A06">
        <w:trPr>
          <w:tblHeader/>
        </w:trPr>
        <w:tc>
          <w:tcPr>
            <w:tcW w:w="0" w:type="auto"/>
            <w:tcBorders>
              <w:bottom w:val="single" w:color="000000" w:sz="4" w:space="0"/>
            </w:tcBorders>
            <w:tcMar>
              <w:bottom w:w="45" w:type="dxa"/>
            </w:tcMar>
          </w:tcPr>
          <w:p w:rsidRPr="002E52C4" w:rsidR="00654A06" w:rsidP="001B4864" w:rsidRDefault="00654A0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Ontvangsten</w:t>
            </w:r>
          </w:p>
        </w:tc>
      </w:tr>
      <w:tr w:rsidRPr="002E52C4" w:rsidR="00654A06" w:rsidTr="00654A06">
        <w:tc>
          <w:tcPr>
            <w:tcW w:w="0" w:type="auto"/>
            <w:tcMar>
              <w:top w:w="45" w:type="dxa"/>
            </w:tcMar>
          </w:tcPr>
          <w:p w:rsidRPr="002E52C4" w:rsidR="00654A06" w:rsidP="001B4864" w:rsidRDefault="00654A06">
            <w:pPr>
              <w:pStyle w:val="textcell65left"/>
              <w:rPr>
                <w:rFonts w:ascii="Times New Roman" w:hAnsi="Times New Roman" w:cs="Times New Roman"/>
                <w:sz w:val="24"/>
                <w:szCs w:val="24"/>
              </w:rPr>
            </w:pPr>
          </w:p>
        </w:tc>
        <w:tc>
          <w:tcPr>
            <w:tcW w:w="0" w:type="auto"/>
            <w:tcMar>
              <w:top w:w="45" w:type="dxa"/>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b/>
                <w:sz w:val="24"/>
                <w:szCs w:val="24"/>
              </w:rPr>
              <w:t>Totaal</w:t>
            </w:r>
          </w:p>
        </w:tc>
        <w:tc>
          <w:tcPr>
            <w:tcW w:w="0" w:type="auto"/>
            <w:tcMar>
              <w:top w:w="45" w:type="dxa"/>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b/>
                <w:sz w:val="24"/>
                <w:szCs w:val="24"/>
              </w:rPr>
              <w:t>38.279</w:t>
            </w:r>
          </w:p>
        </w:tc>
        <w:tc>
          <w:tcPr>
            <w:tcW w:w="0" w:type="auto"/>
            <w:tcMar>
              <w:top w:w="45" w:type="dxa"/>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b/>
                <w:sz w:val="24"/>
                <w:szCs w:val="24"/>
              </w:rPr>
              <w:t>38.279</w:t>
            </w:r>
          </w:p>
        </w:tc>
        <w:tc>
          <w:tcPr>
            <w:tcW w:w="0" w:type="auto"/>
            <w:tcMar>
              <w:top w:w="45" w:type="dxa"/>
              <w:left w:w="57"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b/>
                <w:sz w:val="24"/>
                <w:szCs w:val="24"/>
              </w:rPr>
              <w:t>38.279</w:t>
            </w:r>
          </w:p>
        </w:tc>
      </w:tr>
      <w:tr w:rsidRPr="002E52C4" w:rsidR="00654A06" w:rsidTr="00654A06">
        <w:tc>
          <w:tcPr>
            <w:tcW w:w="0" w:type="auto"/>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r>
      <w:tr w:rsidRPr="002E52C4" w:rsidR="00654A06" w:rsidTr="00654A06">
        <w:trPr>
          <w:trHeight w:val="80"/>
        </w:trPr>
        <w:tc>
          <w:tcPr>
            <w:tcW w:w="0" w:type="auto"/>
          </w:tcPr>
          <w:p w:rsidRPr="002E52C4" w:rsidR="00654A06" w:rsidP="001B4864" w:rsidRDefault="00654A06">
            <w:pPr>
              <w:pStyle w:val="textcell65lef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b/>
                <w:sz w:val="24"/>
                <w:szCs w:val="24"/>
              </w:rPr>
              <w:t>Beleidsartikelen</w:t>
            </w: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c>
          <w:tcPr>
            <w:tcW w:w="0" w:type="auto"/>
            <w:tcMar>
              <w:left w:w="57" w:type="dxa"/>
              <w:right w:w="57" w:type="dxa"/>
            </w:tcMar>
          </w:tcPr>
          <w:p w:rsidRPr="002E52C4" w:rsidR="00654A06" w:rsidP="001B4864" w:rsidRDefault="00654A06">
            <w:pPr>
              <w:pStyle w:val="textcell65right"/>
              <w:rPr>
                <w:rFonts w:ascii="Times New Roman" w:hAnsi="Times New Roman" w:cs="Times New Roman"/>
                <w:sz w:val="24"/>
                <w:szCs w:val="24"/>
              </w:rPr>
            </w:pPr>
          </w:p>
        </w:tc>
      </w:tr>
      <w:tr w:rsidRPr="002E52C4" w:rsidR="00654A06" w:rsidTr="00654A06">
        <w:tc>
          <w:tcPr>
            <w:tcW w:w="0" w:type="auto"/>
            <w:tcBorders>
              <w:bottom w:val="single" w:color="000000" w:sz="4" w:space="0"/>
            </w:tcBorders>
            <w:tcMar>
              <w:bottom w:w="45"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1</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left"/>
              <w:rPr>
                <w:rFonts w:ascii="Times New Roman" w:hAnsi="Times New Roman" w:cs="Times New Roman"/>
                <w:sz w:val="24"/>
                <w:szCs w:val="24"/>
              </w:rPr>
            </w:pPr>
            <w:r w:rsidRPr="002E52C4">
              <w:rPr>
                <w:rFonts w:ascii="Times New Roman" w:hAnsi="Times New Roman" w:cs="Times New Roman"/>
                <w:sz w:val="24"/>
                <w:szCs w:val="24"/>
              </w:rPr>
              <w:t>BES-Fonds</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38.279</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38.279</w:t>
            </w:r>
          </w:p>
        </w:tc>
        <w:tc>
          <w:tcPr>
            <w:tcW w:w="0" w:type="auto"/>
            <w:tcBorders>
              <w:bottom w:val="single" w:color="000000" w:sz="4" w:space="0"/>
            </w:tcBorders>
            <w:tcMar>
              <w:left w:w="57" w:type="dxa"/>
              <w:bottom w:w="45" w:type="dxa"/>
              <w:right w:w="57" w:type="dxa"/>
            </w:tcMar>
          </w:tcPr>
          <w:p w:rsidRPr="002E52C4" w:rsidR="00654A06" w:rsidP="001B4864" w:rsidRDefault="00654A06">
            <w:pPr>
              <w:pStyle w:val="textcell65right"/>
              <w:rPr>
                <w:rFonts w:ascii="Times New Roman" w:hAnsi="Times New Roman" w:cs="Times New Roman"/>
                <w:sz w:val="24"/>
                <w:szCs w:val="24"/>
              </w:rPr>
            </w:pPr>
            <w:r w:rsidRPr="002E52C4">
              <w:rPr>
                <w:rFonts w:ascii="Times New Roman" w:hAnsi="Times New Roman" w:cs="Times New Roman"/>
                <w:sz w:val="24"/>
                <w:szCs w:val="24"/>
              </w:rPr>
              <w:t>38.279</w:t>
            </w:r>
          </w:p>
        </w:tc>
      </w:tr>
      <w:bookmarkEnd w:id="0"/>
    </w:tbl>
    <w:p w:rsidRPr="00654A06" w:rsidR="00654A06" w:rsidP="00A11E73" w:rsidRDefault="00654A06">
      <w:pPr>
        <w:tabs>
          <w:tab w:val="left" w:pos="284"/>
          <w:tab w:val="left" w:pos="567"/>
          <w:tab w:val="left" w:pos="851"/>
        </w:tabs>
        <w:ind w:right="1848"/>
        <w:rPr>
          <w:rFonts w:ascii="Times New Roman" w:hAnsi="Times New Roman"/>
          <w:sz w:val="24"/>
        </w:rPr>
      </w:pPr>
    </w:p>
    <w:sectPr w:rsidRPr="00654A06" w:rsidR="00654A06" w:rsidSect="00654A06">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06" w:rsidRDefault="00654A06">
      <w:pPr>
        <w:spacing w:line="20" w:lineRule="exact"/>
      </w:pPr>
    </w:p>
  </w:endnote>
  <w:endnote w:type="continuationSeparator" w:id="0">
    <w:p w:rsidR="00654A06" w:rsidRDefault="00654A06">
      <w:pPr>
        <w:pStyle w:val="Amendement"/>
      </w:pPr>
      <w:r>
        <w:rPr>
          <w:b w:val="0"/>
          <w:bCs w:val="0"/>
        </w:rPr>
        <w:t xml:space="preserve"> </w:t>
      </w:r>
    </w:p>
  </w:endnote>
  <w:endnote w:type="continuationNotice" w:id="1">
    <w:p w:rsidR="00654A06" w:rsidRDefault="00654A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526A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06" w:rsidRDefault="00654A06">
      <w:pPr>
        <w:pStyle w:val="Amendement"/>
      </w:pPr>
      <w:r>
        <w:rPr>
          <w:b w:val="0"/>
          <w:bCs w:val="0"/>
        </w:rPr>
        <w:separator/>
      </w:r>
    </w:p>
  </w:footnote>
  <w:footnote w:type="continuationSeparator" w:id="0">
    <w:p w:rsidR="00654A06" w:rsidRDefault="00654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06"/>
    <w:rsid w:val="00012DBE"/>
    <w:rsid w:val="000A1D81"/>
    <w:rsid w:val="00111ED3"/>
    <w:rsid w:val="001C190E"/>
    <w:rsid w:val="002168F4"/>
    <w:rsid w:val="00231A38"/>
    <w:rsid w:val="002A727C"/>
    <w:rsid w:val="002E52C4"/>
    <w:rsid w:val="004526AB"/>
    <w:rsid w:val="005D2707"/>
    <w:rsid w:val="00606255"/>
    <w:rsid w:val="00654A06"/>
    <w:rsid w:val="006B607A"/>
    <w:rsid w:val="007D1EB0"/>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54A0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54A0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54A06"/>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654A06"/>
    <w:rPr>
      <w:rFonts w:ascii="Tahoma" w:hAnsi="Tahoma" w:cs="Tahoma"/>
      <w:sz w:val="16"/>
      <w:szCs w:val="16"/>
    </w:rPr>
  </w:style>
  <w:style w:type="character" w:customStyle="1" w:styleId="BallontekstChar">
    <w:name w:val="Ballontekst Char"/>
    <w:basedOn w:val="Standaardalinea-lettertype"/>
    <w:link w:val="Ballontekst"/>
    <w:rsid w:val="00654A06"/>
    <w:rPr>
      <w:rFonts w:ascii="Tahoma" w:hAnsi="Tahoma" w:cs="Tahoma"/>
      <w:sz w:val="16"/>
      <w:szCs w:val="16"/>
    </w:rPr>
  </w:style>
  <w:style w:type="paragraph" w:customStyle="1" w:styleId="avmp">
    <w:name w:val="avmp"/>
    <w:rsid w:val="007D1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54A0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54A0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54A06"/>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654A06"/>
    <w:rPr>
      <w:rFonts w:ascii="Tahoma" w:hAnsi="Tahoma" w:cs="Tahoma"/>
      <w:sz w:val="16"/>
      <w:szCs w:val="16"/>
    </w:rPr>
  </w:style>
  <w:style w:type="character" w:customStyle="1" w:styleId="BallontekstChar">
    <w:name w:val="Ballontekst Char"/>
    <w:basedOn w:val="Standaardalinea-lettertype"/>
    <w:link w:val="Ballontekst"/>
    <w:rsid w:val="00654A06"/>
    <w:rPr>
      <w:rFonts w:ascii="Tahoma" w:hAnsi="Tahoma" w:cs="Tahoma"/>
      <w:sz w:val="16"/>
      <w:szCs w:val="16"/>
    </w:rPr>
  </w:style>
  <w:style w:type="paragraph" w:customStyle="1" w:styleId="avmp">
    <w:name w:val="avmp"/>
    <w:rsid w:val="007D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438</ap:Words>
  <ap:Characters>2675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2018-12-07T10:21:00.0000000Z</lastPrinted>
  <dcterms:created xsi:type="dcterms:W3CDTF">2018-12-06T16:28:00.0000000Z</dcterms:created>
  <dcterms:modified xsi:type="dcterms:W3CDTF">2018-12-07T10:49:00.0000000Z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