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CD" w:rsidP="00CE01CD" w:rsidRDefault="00CE01C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Westeinde van 't V.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19 september 2018 17:57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Molen van der H.; </w:t>
      </w:r>
      <w:proofErr w:type="spellStart"/>
      <w:r>
        <w:rPr>
          <w:rFonts w:ascii="Tahoma" w:hAnsi="Tahoma" w:eastAsia="Times New Roman" w:cs="Tahoma"/>
          <w:sz w:val="20"/>
          <w:szCs w:val="20"/>
          <w:lang w:eastAsia="nl-NL"/>
        </w:rPr>
        <w:t>Aarsen</w:t>
      </w:r>
      <w:proofErr w:type="spellEnd"/>
      <w:r>
        <w:rPr>
          <w:rFonts w:ascii="Tahoma" w:hAnsi="Tahoma" w:eastAsia="Times New Roman" w:cs="Tahoma"/>
          <w:sz w:val="20"/>
          <w:szCs w:val="20"/>
          <w:lang w:eastAsia="nl-NL"/>
        </w:rPr>
        <w:t xml:space="preserve"> van den C.</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voor de </w:t>
      </w:r>
    </w:p>
    <w:p w:rsidR="00CE01CD" w:rsidP="00CE01CD" w:rsidRDefault="00CE01CD"/>
    <w:p w:rsidR="00CE01CD" w:rsidP="00CE01CD" w:rsidRDefault="00CE01CD">
      <w:r>
        <w:t xml:space="preserve">Beste griffie, </w:t>
      </w:r>
    </w:p>
    <w:p w:rsidR="00CE01CD" w:rsidP="00CE01CD" w:rsidRDefault="00CE01CD"/>
    <w:p w:rsidR="00CE01CD" w:rsidP="00CE01CD" w:rsidRDefault="00CE01CD">
      <w:r>
        <w:t>Namens de leden Van der Molen en Futselaar stuur ik jullie een rondvraag voor de komende pv van 20-9:</w:t>
      </w:r>
    </w:p>
    <w:p w:rsidR="00CE01CD" w:rsidP="00CE01CD" w:rsidRDefault="00CE01CD">
      <w:pPr>
        <w:rPr>
          <w:b/>
          <w:bCs/>
        </w:rPr>
      </w:pPr>
    </w:p>
    <w:p w:rsidR="00CE01CD" w:rsidP="00CE01CD" w:rsidRDefault="00CE01CD">
      <w:r>
        <w:t xml:space="preserve">Op 30 augustus heeft het lid Futselaar vragen ingediend over het bericht dat studenten bij DUO lang in de wacht staan door onderbezetting en nieuw systeem. </w:t>
      </w:r>
    </w:p>
    <w:p w:rsidR="00CE01CD" w:rsidP="00CE01CD" w:rsidRDefault="00CE01CD">
      <w:r>
        <w:t>Intussen geeft zelfs de Nationale Ombudsman in de Telegraaf aan dat zij tal van klachten krijgt over de telefonische bereikbaarheid van DUO en er maatregelen genomen moeten worden.</w:t>
      </w:r>
    </w:p>
    <w:p w:rsidR="00CE01CD" w:rsidP="00CE01CD" w:rsidRDefault="00CE01CD">
      <w:r>
        <w:t xml:space="preserve">Graag willen we namens de commissie OCW het kabinet verzoeken een reactie op dit artikel te geven evenals een bespoediging van de beantwoording van de schriftelijke vragen van de heer Futselaar. </w:t>
      </w:r>
    </w:p>
    <w:p w:rsidR="00CE01CD" w:rsidP="00CE01CD" w:rsidRDefault="00CE01CD"/>
    <w:p w:rsidR="00CE01CD" w:rsidP="00CE01CD" w:rsidRDefault="00CE01CD">
      <w:r>
        <w:t>Met vriendelijke groet,</w:t>
      </w:r>
    </w:p>
    <w:p w:rsidR="00CE01CD" w:rsidP="00CE01CD" w:rsidRDefault="00CE01CD"/>
    <w:p w:rsidR="00CE01CD" w:rsidP="00CE01CD" w:rsidRDefault="00CE01CD">
      <w:pPr>
        <w:spacing w:after="240"/>
        <w:rPr>
          <w:rFonts w:ascii="Verdana" w:hAnsi="Verdana"/>
          <w:i/>
          <w:iCs/>
          <w:color w:val="323296"/>
          <w:sz w:val="20"/>
          <w:szCs w:val="20"/>
          <w:lang w:eastAsia="nl-NL"/>
        </w:rPr>
      </w:pPr>
      <w:r>
        <w:rPr>
          <w:rFonts w:ascii="Verdana" w:hAnsi="Verdana"/>
          <w:color w:val="323296"/>
          <w:sz w:val="20"/>
          <w:szCs w:val="20"/>
          <w:lang w:eastAsia="nl-NL"/>
        </w:rPr>
        <w:t>Veronique van ’t Westeinde</w:t>
      </w:r>
      <w:r>
        <w:rPr>
          <w:rFonts w:ascii="Verdana" w:hAnsi="Verdana"/>
          <w:color w:val="323296"/>
          <w:sz w:val="20"/>
          <w:szCs w:val="20"/>
          <w:lang w:eastAsia="nl-NL"/>
        </w:rPr>
        <w:br/>
      </w:r>
      <w:r>
        <w:rPr>
          <w:rFonts w:ascii="Verdana" w:hAnsi="Verdana"/>
          <w:i/>
          <w:iCs/>
          <w:color w:val="323296"/>
          <w:sz w:val="20"/>
          <w:szCs w:val="20"/>
          <w:lang w:eastAsia="nl-NL"/>
        </w:rPr>
        <w:t>Beleidsmedewerker OCW</w:t>
      </w:r>
    </w:p>
    <w:p w:rsidR="00CE01CD" w:rsidP="00CE01CD" w:rsidRDefault="00CE01CD">
      <w:pPr>
        <w:spacing w:after="160"/>
        <w:rPr>
          <w:rFonts w:ascii="Verdana" w:hAnsi="Verdana"/>
          <w:color w:val="969696"/>
          <w:sz w:val="20"/>
          <w:szCs w:val="20"/>
          <w:lang w:eastAsia="nl-NL"/>
        </w:rPr>
      </w:pPr>
      <w:r>
        <w:rPr>
          <w:rFonts w:ascii="Verdana" w:hAnsi="Verdana"/>
          <w:color w:val="969696"/>
          <w:sz w:val="20"/>
          <w:szCs w:val="20"/>
          <w:lang w:eastAsia="nl-NL"/>
        </w:rPr>
        <w:t xml:space="preserve">CDA-fractie </w:t>
      </w:r>
      <w:r>
        <w:rPr>
          <w:rFonts w:ascii="Verdana" w:hAnsi="Verdana"/>
          <w:color w:val="969696"/>
          <w:sz w:val="20"/>
          <w:szCs w:val="20"/>
          <w:lang w:eastAsia="nl-NL"/>
        </w:rPr>
        <w:br/>
        <w:t>Tweede Kamer der Staten-Generaal</w:t>
      </w:r>
    </w:p>
    <w:p w:rsidR="00CE01CD" w:rsidP="00CE01CD" w:rsidRDefault="00CE01CD">
      <w:pPr>
        <w:rPr>
          <w:rFonts w:ascii="Verdana" w:hAnsi="Verdana"/>
          <w:color w:val="323296"/>
          <w:sz w:val="20"/>
          <w:szCs w:val="20"/>
          <w:lang w:eastAsia="nl-NL"/>
        </w:rPr>
      </w:pPr>
      <w:r>
        <w:rPr>
          <w:rFonts w:ascii="Verdana" w:hAnsi="Verdana"/>
          <w:color w:val="323296"/>
          <w:sz w:val="20"/>
          <w:szCs w:val="20"/>
          <w:lang w:eastAsia="nl-NL"/>
        </w:rPr>
        <w:t>Plein 2, 2511 CR Den Haag</w:t>
      </w:r>
    </w:p>
    <w:p w:rsidR="00CE01CD" w:rsidP="00CE01CD" w:rsidRDefault="00CE01CD">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CD"/>
    <w:rsid w:val="000647C8"/>
    <w:rsid w:val="00CE0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01C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E01C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0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01C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E01C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0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842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2018-09-20T07:37:00.0000000Z</lastPrinted>
  <dcterms:created xsi:type="dcterms:W3CDTF">2018-09-20T07:37:00.0000000Z</dcterms:created>
  <dcterms:modified xsi:type="dcterms:W3CDTF">2018-09-20T07:37:00.0000000Z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