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8a99bd58193d4abb" Type="http://schemas.microsoft.com/office/2007/relationships/ui/extensibility" Target="customUI/customUI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W w:w="96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1E0" w:firstRow="1" w:lastRow="1" w:firstColumn="1" w:lastColumn="1" w:noHBand="0" w:noVBand="0"/>
      </w:tblPr>
      <w:tblGrid>
        <w:gridCol w:w="1809"/>
        <w:gridCol w:w="4019"/>
        <w:gridCol w:w="3827"/>
      </w:tblGrid>
      <w:tr w:rsidRPr="006128D4" w:rsidR="00DF62D6" w:rsidTr="00BE7B1F" w14:paraId="5F608CA9" w14:textId="77777777">
        <w:tc>
          <w:tcPr>
            <w:tcW w:w="5828" w:type="dxa"/>
            <w:gridSpan w:val="2"/>
          </w:tcPr>
          <w:p w:rsidRPr="006128D4" w:rsidR="00DF62D6" w:rsidP="00DC7F83" w:rsidRDefault="00895D57" w14:paraId="5F608CA3" w14:textId="77777777">
            <w:pPr>
              <w:rPr>
                <w:sz w:val="22"/>
                <w:szCs w:val="22"/>
              </w:rPr>
            </w:pPr>
            <w:r w:rsidRPr="006128D4">
              <w:rPr>
                <w:noProof/>
              </w:rPr>
              <w:drawing>
                <wp:inline distT="0" distB="0" distL="0" distR="0" wp14:anchorId="5F608CD9" wp14:editId="5F608CDA">
                  <wp:extent cx="3564000" cy="1260000"/>
                  <wp:effectExtent l="0" t="0" r="0" b="0"/>
                  <wp:docPr id="1" name="Afbeelding 1" descr="TK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_logo_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64000" cy="1260000"/>
                          </a:xfrm>
                          <a:prstGeom prst="rect">
                            <a:avLst/>
                          </a:prstGeom>
                          <a:noFill/>
                          <a:ln>
                            <a:noFill/>
                          </a:ln>
                        </pic:spPr>
                      </pic:pic>
                    </a:graphicData>
                  </a:graphic>
                </wp:inline>
              </w:drawing>
            </w:r>
          </w:p>
        </w:tc>
        <w:tc>
          <w:tcPr>
            <w:tcW w:w="3827" w:type="dxa"/>
          </w:tcPr>
          <w:p w:rsidRPr="006128D4" w:rsidR="003D155F" w:rsidRDefault="003D155F" w14:paraId="5F608CA4" w14:textId="77777777">
            <w:pPr>
              <w:rPr>
                <w:szCs w:val="18"/>
              </w:rPr>
            </w:pPr>
          </w:p>
          <w:p w:rsidRPr="006128D4" w:rsidR="003D155F" w:rsidRDefault="003D155F" w14:paraId="5F608CA5" w14:textId="77777777">
            <w:pPr>
              <w:rPr>
                <w:szCs w:val="18"/>
              </w:rPr>
            </w:pPr>
          </w:p>
          <w:p w:rsidR="003D155F" w:rsidRDefault="003D155F" w14:paraId="5F608CA6" w14:textId="77777777">
            <w:pPr>
              <w:rPr>
                <w:szCs w:val="18"/>
              </w:rPr>
            </w:pPr>
          </w:p>
          <w:p w:rsidRPr="006128D4" w:rsidR="006128D4" w:rsidRDefault="006128D4" w14:paraId="5F608CA7" w14:textId="77777777">
            <w:pPr>
              <w:rPr>
                <w:szCs w:val="18"/>
              </w:rPr>
            </w:pPr>
          </w:p>
          <w:p w:rsidRPr="006128D4" w:rsidR="00DF62D6" w:rsidP="00427018" w:rsidRDefault="003D155F" w14:paraId="5F608CA8" w14:textId="79495C61">
            <w:pPr>
              <w:jc w:val="right"/>
              <w:rPr>
                <w:b/>
                <w:sz w:val="22"/>
                <w:szCs w:val="22"/>
              </w:rPr>
            </w:pPr>
            <w:r w:rsidRPr="006128D4">
              <w:rPr>
                <w:b/>
                <w:szCs w:val="18"/>
              </w:rPr>
              <w:t xml:space="preserve">Commissie </w:t>
            </w:r>
            <w:r w:rsidR="00427018">
              <w:rPr>
                <w:b/>
                <w:szCs w:val="18"/>
              </w:rPr>
              <w:t>Financiën</w:t>
            </w:r>
          </w:p>
        </w:tc>
      </w:tr>
      <w:tr w:rsidRPr="006128D4" w:rsidR="00B576DC" w:rsidTr="00BE7B1F" w14:paraId="35B4E954" w14:textId="77777777">
        <w:tc>
          <w:tcPr>
            <w:tcW w:w="5828" w:type="dxa"/>
            <w:gridSpan w:val="2"/>
          </w:tcPr>
          <w:p w:rsidRPr="006128D4" w:rsidR="00B576DC" w:rsidP="00DC7F83" w:rsidRDefault="00B576DC" w14:paraId="2AC72EF1" w14:textId="77777777">
            <w:pPr>
              <w:rPr>
                <w:szCs w:val="18"/>
              </w:rPr>
            </w:pPr>
          </w:p>
        </w:tc>
        <w:tc>
          <w:tcPr>
            <w:tcW w:w="3827" w:type="dxa"/>
          </w:tcPr>
          <w:p w:rsidRPr="006128D4" w:rsidR="00B576DC" w:rsidP="00895D57" w:rsidRDefault="00B576DC" w14:paraId="3660AC0B" w14:textId="77777777">
            <w:pPr>
              <w:rPr>
                <w:szCs w:val="18"/>
              </w:rPr>
            </w:pPr>
          </w:p>
        </w:tc>
      </w:tr>
      <w:tr w:rsidRPr="006128D4" w:rsidR="00B576DC" w:rsidTr="00BE7B1F" w14:paraId="00253657" w14:textId="77777777">
        <w:tc>
          <w:tcPr>
            <w:tcW w:w="5828" w:type="dxa"/>
            <w:gridSpan w:val="2"/>
          </w:tcPr>
          <w:p w:rsidRPr="006128D4" w:rsidR="00B576DC" w:rsidP="00DC7F83" w:rsidRDefault="00B576DC" w14:paraId="7D9D0C1B" w14:textId="77777777">
            <w:pPr>
              <w:rPr>
                <w:szCs w:val="18"/>
              </w:rPr>
            </w:pPr>
          </w:p>
        </w:tc>
        <w:tc>
          <w:tcPr>
            <w:tcW w:w="3827" w:type="dxa"/>
          </w:tcPr>
          <w:p w:rsidRPr="006128D4" w:rsidR="00B576DC" w:rsidP="00895D57" w:rsidRDefault="00B576DC" w14:paraId="0CE6750D" w14:textId="77777777">
            <w:pPr>
              <w:rPr>
                <w:szCs w:val="18"/>
              </w:rPr>
            </w:pPr>
          </w:p>
        </w:tc>
      </w:tr>
      <w:tr w:rsidRPr="006128D4" w:rsidR="00B576DC" w:rsidTr="00BE7B1F" w14:paraId="6BEA003E" w14:textId="77777777">
        <w:tc>
          <w:tcPr>
            <w:tcW w:w="5828" w:type="dxa"/>
            <w:gridSpan w:val="2"/>
          </w:tcPr>
          <w:p w:rsidRPr="006128D4" w:rsidR="00B576DC" w:rsidP="00DC7F83" w:rsidRDefault="00B576DC" w14:paraId="4D5DF34A" w14:textId="77777777">
            <w:pPr>
              <w:rPr>
                <w:szCs w:val="18"/>
              </w:rPr>
            </w:pPr>
          </w:p>
        </w:tc>
        <w:tc>
          <w:tcPr>
            <w:tcW w:w="3827" w:type="dxa"/>
          </w:tcPr>
          <w:p w:rsidRPr="006128D4" w:rsidR="00B576DC" w:rsidP="00895D57" w:rsidRDefault="00B576DC" w14:paraId="284B4D87" w14:textId="77777777">
            <w:pPr>
              <w:rPr>
                <w:szCs w:val="18"/>
              </w:rPr>
            </w:pPr>
          </w:p>
        </w:tc>
      </w:tr>
      <w:tr w:rsidRPr="006128D4" w:rsidR="00DF62D6" w:rsidTr="00BE7B1F" w14:paraId="5F608CAC" w14:textId="77777777">
        <w:tc>
          <w:tcPr>
            <w:tcW w:w="5828" w:type="dxa"/>
            <w:gridSpan w:val="2"/>
          </w:tcPr>
          <w:p w:rsidRPr="006128D4" w:rsidR="00DF62D6" w:rsidP="00DC7F83" w:rsidRDefault="00DF62D6" w14:paraId="5F608CAA" w14:textId="77777777">
            <w:pPr>
              <w:rPr>
                <w:szCs w:val="18"/>
              </w:rPr>
            </w:pPr>
          </w:p>
        </w:tc>
        <w:tc>
          <w:tcPr>
            <w:tcW w:w="3827" w:type="dxa"/>
          </w:tcPr>
          <w:p w:rsidRPr="006128D4" w:rsidR="00DF62D6" w:rsidP="00895D57" w:rsidRDefault="00DF62D6" w14:paraId="5F608CAB" w14:textId="77777777">
            <w:pPr>
              <w:rPr>
                <w:szCs w:val="18"/>
              </w:rPr>
            </w:pPr>
          </w:p>
        </w:tc>
      </w:tr>
      <w:tr w:rsidRPr="006128D4" w:rsidR="00DF62D6" w:rsidTr="00BE7B1F" w14:paraId="5F608CAF" w14:textId="77777777">
        <w:tc>
          <w:tcPr>
            <w:tcW w:w="5828" w:type="dxa"/>
            <w:gridSpan w:val="2"/>
          </w:tcPr>
          <w:p w:rsidRPr="006128D4" w:rsidR="00DF62D6" w:rsidP="008450BD" w:rsidRDefault="00B576DC" w14:paraId="5F608CAD" w14:textId="17C361FD">
            <w:pPr>
              <w:rPr>
                <w:szCs w:val="18"/>
              </w:rPr>
            </w:pPr>
            <w:r w:rsidRPr="006128D4">
              <w:rPr>
                <w:szCs w:val="18"/>
              </w:rPr>
              <w:t xml:space="preserve">Aan de </w:t>
            </w:r>
            <w:r w:rsidR="008450BD">
              <w:rPr>
                <w:szCs w:val="18"/>
              </w:rPr>
              <w:t>minister</w:t>
            </w:r>
            <w:r w:rsidR="001008E0">
              <w:rPr>
                <w:szCs w:val="18"/>
              </w:rPr>
              <w:t xml:space="preserve"> van Financiën</w:t>
            </w:r>
          </w:p>
        </w:tc>
        <w:tc>
          <w:tcPr>
            <w:tcW w:w="3827" w:type="dxa"/>
          </w:tcPr>
          <w:p w:rsidRPr="006128D4" w:rsidR="00DF62D6" w:rsidP="00895D57" w:rsidRDefault="00DF62D6" w14:paraId="5F608CAE" w14:textId="2E43C2B6">
            <w:pPr>
              <w:rPr>
                <w:szCs w:val="18"/>
              </w:rPr>
            </w:pPr>
          </w:p>
        </w:tc>
      </w:tr>
      <w:tr w:rsidRPr="006128D4" w:rsidR="00DF62D6" w:rsidTr="00BE7B1F" w14:paraId="5F608CB1" w14:textId="77777777">
        <w:tc>
          <w:tcPr>
            <w:tcW w:w="9655" w:type="dxa"/>
            <w:gridSpan w:val="3"/>
          </w:tcPr>
          <w:p w:rsidRPr="006128D4" w:rsidR="00DF62D6" w:rsidP="00895D57" w:rsidRDefault="00DF62D6" w14:paraId="5F608CB0" w14:textId="77777777">
            <w:pPr>
              <w:rPr>
                <w:szCs w:val="18"/>
              </w:rPr>
            </w:pPr>
          </w:p>
        </w:tc>
      </w:tr>
      <w:tr w:rsidRPr="006128D4" w:rsidR="00DF62D6" w:rsidTr="00BE7B1F" w14:paraId="5F608CB3" w14:textId="77777777">
        <w:tc>
          <w:tcPr>
            <w:tcW w:w="9655" w:type="dxa"/>
            <w:gridSpan w:val="3"/>
          </w:tcPr>
          <w:p w:rsidRPr="006128D4" w:rsidR="00DF62D6" w:rsidP="00895D57" w:rsidRDefault="00DF62D6" w14:paraId="5F608CB2" w14:textId="77777777">
            <w:pPr>
              <w:rPr>
                <w:szCs w:val="18"/>
              </w:rPr>
            </w:pPr>
          </w:p>
        </w:tc>
      </w:tr>
      <w:tr w:rsidRPr="006128D4" w:rsidR="00B576DC" w:rsidTr="00BE7B1F" w14:paraId="3235F4B3" w14:textId="77777777">
        <w:tc>
          <w:tcPr>
            <w:tcW w:w="9655" w:type="dxa"/>
            <w:gridSpan w:val="3"/>
          </w:tcPr>
          <w:p w:rsidRPr="006128D4" w:rsidR="00B576DC" w:rsidP="00895D57" w:rsidRDefault="00B576DC" w14:paraId="4B951AE7" w14:textId="77777777">
            <w:pPr>
              <w:rPr>
                <w:szCs w:val="18"/>
              </w:rPr>
            </w:pPr>
          </w:p>
        </w:tc>
      </w:tr>
      <w:tr w:rsidRPr="006128D4" w:rsidR="00894CD5" w:rsidTr="00BE7B1F" w14:paraId="5DDC3724" w14:textId="77777777">
        <w:tc>
          <w:tcPr>
            <w:tcW w:w="9655" w:type="dxa"/>
            <w:gridSpan w:val="3"/>
          </w:tcPr>
          <w:p w:rsidRPr="006128D4" w:rsidR="00894CD5" w:rsidP="00895D57" w:rsidRDefault="00894CD5" w14:paraId="42D0C32C" w14:textId="77777777">
            <w:pPr>
              <w:rPr>
                <w:szCs w:val="18"/>
              </w:rPr>
            </w:pPr>
          </w:p>
        </w:tc>
      </w:tr>
      <w:tr w:rsidRPr="006128D4" w:rsidR="00894CD5" w:rsidTr="00BE7B1F" w14:paraId="657BF782" w14:textId="77777777">
        <w:tc>
          <w:tcPr>
            <w:tcW w:w="9655" w:type="dxa"/>
            <w:gridSpan w:val="3"/>
          </w:tcPr>
          <w:p w:rsidRPr="006128D4" w:rsidR="00894CD5" w:rsidP="00895D57" w:rsidRDefault="00894CD5" w14:paraId="7A2B2D76" w14:textId="77777777">
            <w:pPr>
              <w:rPr>
                <w:szCs w:val="18"/>
              </w:rPr>
            </w:pPr>
          </w:p>
        </w:tc>
      </w:tr>
      <w:tr w:rsidRPr="006128D4" w:rsidR="00DF62D6" w:rsidTr="00BE7B1F" w14:paraId="5F608CB9" w14:textId="77777777">
        <w:tc>
          <w:tcPr>
            <w:tcW w:w="9655" w:type="dxa"/>
            <w:gridSpan w:val="3"/>
          </w:tcPr>
          <w:p w:rsidRPr="006128D4" w:rsidR="00DF62D6" w:rsidP="00895D57" w:rsidRDefault="00DF62D6" w14:paraId="5F608CB8" w14:textId="77777777">
            <w:pPr>
              <w:rPr>
                <w:szCs w:val="18"/>
              </w:rPr>
            </w:pPr>
          </w:p>
        </w:tc>
      </w:tr>
      <w:tr w:rsidRPr="006128D4" w:rsidR="00DF62D6" w:rsidTr="00BE7B1F" w14:paraId="5F608CBC" w14:textId="77777777">
        <w:tc>
          <w:tcPr>
            <w:tcW w:w="1809" w:type="dxa"/>
          </w:tcPr>
          <w:p w:rsidRPr="006128D4" w:rsidR="00DF62D6" w:rsidP="00895D57" w:rsidRDefault="003316BE" w14:paraId="5F608CBA" w14:textId="77777777">
            <w:pPr>
              <w:rPr>
                <w:sz w:val="16"/>
                <w:szCs w:val="16"/>
              </w:rPr>
            </w:pPr>
            <w:r w:rsidRPr="006128D4">
              <w:rPr>
                <w:sz w:val="16"/>
                <w:szCs w:val="16"/>
              </w:rPr>
              <w:t>Plaats en datum:</w:t>
            </w:r>
          </w:p>
        </w:tc>
        <w:tc>
          <w:tcPr>
            <w:tcW w:w="7846" w:type="dxa"/>
            <w:gridSpan w:val="2"/>
          </w:tcPr>
          <w:p w:rsidRPr="006128D4" w:rsidR="00DF62D6" w:rsidP="008450BD" w:rsidRDefault="00B31FF5" w14:paraId="5F608CBB" w14:textId="45DC591F">
            <w:pPr>
              <w:rPr>
                <w:szCs w:val="18"/>
              </w:rPr>
            </w:pPr>
            <w:r w:rsidRPr="006128D4">
              <w:rPr>
                <w:szCs w:val="18"/>
              </w:rPr>
              <w:t xml:space="preserve">Den Haag, </w:t>
            </w:r>
            <w:r w:rsidR="008450BD">
              <w:rPr>
                <w:szCs w:val="18"/>
              </w:rPr>
              <w:t>5 juli</w:t>
            </w:r>
            <w:r w:rsidRPr="006128D4">
              <w:rPr>
                <w:szCs w:val="18"/>
              </w:rPr>
              <w:t xml:space="preserve"> 2018</w:t>
            </w:r>
          </w:p>
        </w:tc>
      </w:tr>
      <w:tr w:rsidRPr="006128D4" w:rsidR="00DF62D6" w:rsidTr="00BE7B1F" w14:paraId="5F608CBF" w14:textId="77777777">
        <w:tc>
          <w:tcPr>
            <w:tcW w:w="1809" w:type="dxa"/>
          </w:tcPr>
          <w:p w:rsidRPr="006128D4" w:rsidR="00DF62D6" w:rsidP="00895D57" w:rsidRDefault="003316BE" w14:paraId="5F608CBD" w14:textId="77777777">
            <w:pPr>
              <w:rPr>
                <w:sz w:val="16"/>
                <w:szCs w:val="16"/>
              </w:rPr>
            </w:pPr>
            <w:r w:rsidRPr="006128D4">
              <w:rPr>
                <w:sz w:val="16"/>
                <w:szCs w:val="16"/>
              </w:rPr>
              <w:t>Betreft:</w:t>
            </w:r>
          </w:p>
        </w:tc>
        <w:tc>
          <w:tcPr>
            <w:tcW w:w="7846" w:type="dxa"/>
            <w:gridSpan w:val="2"/>
          </w:tcPr>
          <w:p w:rsidRPr="001008E0" w:rsidR="00DF62D6" w:rsidP="008450BD" w:rsidRDefault="002D3BC9" w14:paraId="5F608CBE" w14:textId="7C31723D">
            <w:pPr>
              <w:pStyle w:val="DocumenttitelMemo"/>
              <w:tabs>
                <w:tab w:val="clear" w:pos="1343"/>
                <w:tab w:val="clear" w:pos="1417"/>
                <w:tab w:val="left" w:pos="34"/>
              </w:tabs>
              <w:rPr>
                <w:szCs w:val="18"/>
              </w:rPr>
            </w:pPr>
            <w:r w:rsidRPr="002D3BC9">
              <w:rPr>
                <w:rFonts w:eastAsia="Times New Roman" w:cs="Verdana"/>
                <w:b w:val="0"/>
                <w:color w:val="auto"/>
                <w:sz w:val="18"/>
                <w:szCs w:val="18"/>
              </w:rPr>
              <w:t xml:space="preserve">Informatieafspraken in het kader van het parlementair behandelvoorbehoud bij </w:t>
            </w:r>
            <w:r w:rsidR="008450BD">
              <w:rPr>
                <w:rFonts w:eastAsia="Times New Roman" w:cs="Verdana"/>
                <w:b w:val="0"/>
                <w:color w:val="auto"/>
                <w:sz w:val="18"/>
                <w:szCs w:val="18"/>
              </w:rPr>
              <w:t>het   EU-voorstel voor Europese sovereign bond-</w:t>
            </w:r>
            <w:proofErr w:type="spellStart"/>
            <w:r w:rsidR="008450BD">
              <w:rPr>
                <w:rFonts w:eastAsia="Times New Roman" w:cs="Verdana"/>
                <w:b w:val="0"/>
                <w:color w:val="auto"/>
                <w:sz w:val="18"/>
                <w:szCs w:val="18"/>
              </w:rPr>
              <w:t>backed</w:t>
            </w:r>
            <w:proofErr w:type="spellEnd"/>
            <w:r w:rsidR="008450BD">
              <w:rPr>
                <w:rFonts w:eastAsia="Times New Roman" w:cs="Verdana"/>
                <w:b w:val="0"/>
                <w:color w:val="auto"/>
                <w:sz w:val="18"/>
                <w:szCs w:val="18"/>
              </w:rPr>
              <w:t xml:space="preserve"> </w:t>
            </w:r>
            <w:proofErr w:type="spellStart"/>
            <w:r w:rsidR="008450BD">
              <w:rPr>
                <w:rFonts w:eastAsia="Times New Roman" w:cs="Verdana"/>
                <w:b w:val="0"/>
                <w:color w:val="auto"/>
                <w:sz w:val="18"/>
                <w:szCs w:val="18"/>
              </w:rPr>
              <w:t>securities</w:t>
            </w:r>
            <w:proofErr w:type="spellEnd"/>
            <w:r w:rsidR="008450BD">
              <w:rPr>
                <w:rFonts w:eastAsia="Times New Roman" w:cs="Verdana"/>
                <w:b w:val="0"/>
                <w:color w:val="auto"/>
                <w:sz w:val="18"/>
                <w:szCs w:val="18"/>
              </w:rPr>
              <w:t xml:space="preserve"> (SBBS)</w:t>
            </w:r>
          </w:p>
        </w:tc>
      </w:tr>
      <w:tr w:rsidRPr="006128D4" w:rsidR="00DF62D6" w:rsidTr="00BE7B1F" w14:paraId="5F608CC2" w14:textId="77777777">
        <w:tc>
          <w:tcPr>
            <w:tcW w:w="1809" w:type="dxa"/>
          </w:tcPr>
          <w:p w:rsidRPr="006128D4" w:rsidR="00DF62D6" w:rsidP="00895D57" w:rsidRDefault="003316BE" w14:paraId="5F608CC0" w14:textId="77777777">
            <w:pPr>
              <w:rPr>
                <w:sz w:val="16"/>
                <w:szCs w:val="16"/>
              </w:rPr>
            </w:pPr>
            <w:r w:rsidRPr="006128D4">
              <w:rPr>
                <w:sz w:val="16"/>
                <w:szCs w:val="16"/>
              </w:rPr>
              <w:t>Ons kenmerk:</w:t>
            </w:r>
          </w:p>
        </w:tc>
        <w:tc>
          <w:tcPr>
            <w:tcW w:w="7846" w:type="dxa"/>
            <w:gridSpan w:val="2"/>
          </w:tcPr>
          <w:p w:rsidRPr="006128D4" w:rsidR="00DF62D6" w:rsidP="008450BD" w:rsidRDefault="00BC22E3" w14:paraId="5F608CC1" w14:textId="0882FBE2">
            <w:pPr>
              <w:rPr>
                <w:szCs w:val="18"/>
              </w:rPr>
            </w:pPr>
            <w:bookmarkStart w:name="_GoBack" w:id="0"/>
            <w:r w:rsidRPr="00BC22E3">
              <w:rPr>
                <w:rFonts w:cs="Verdana"/>
                <w:szCs w:val="18"/>
              </w:rPr>
              <w:t>2018D38772</w:t>
            </w:r>
            <w:bookmarkEnd w:id="0"/>
          </w:p>
        </w:tc>
      </w:tr>
      <w:tr w:rsidRPr="006128D4" w:rsidR="001008E0" w:rsidTr="00BE7B1F" w14:paraId="1432D381" w14:textId="77777777">
        <w:tc>
          <w:tcPr>
            <w:tcW w:w="1809" w:type="dxa"/>
          </w:tcPr>
          <w:p w:rsidRPr="006128D4" w:rsidR="001008E0" w:rsidP="00895D57" w:rsidRDefault="001008E0" w14:paraId="3A94FA4D" w14:textId="77777777">
            <w:pPr>
              <w:rPr>
                <w:sz w:val="16"/>
                <w:szCs w:val="16"/>
              </w:rPr>
            </w:pPr>
          </w:p>
        </w:tc>
        <w:tc>
          <w:tcPr>
            <w:tcW w:w="7846" w:type="dxa"/>
            <w:gridSpan w:val="2"/>
          </w:tcPr>
          <w:p w:rsidRPr="006128D4" w:rsidR="001008E0" w:rsidP="00895D57" w:rsidRDefault="001008E0" w14:paraId="00533C09" w14:textId="77777777">
            <w:pPr>
              <w:rPr>
                <w:szCs w:val="18"/>
              </w:rPr>
            </w:pPr>
          </w:p>
        </w:tc>
      </w:tr>
      <w:tr w:rsidRPr="006128D4" w:rsidR="00DF62D6" w:rsidTr="00BE7B1F" w14:paraId="5F608CC4" w14:textId="77777777">
        <w:tc>
          <w:tcPr>
            <w:tcW w:w="9655" w:type="dxa"/>
            <w:gridSpan w:val="3"/>
          </w:tcPr>
          <w:p w:rsidRPr="006128D4" w:rsidR="00DF62D6" w:rsidP="00895D57" w:rsidRDefault="00DF62D6" w14:paraId="5F608CC3" w14:textId="77777777"/>
        </w:tc>
      </w:tr>
      <w:tr w:rsidRPr="006128D4" w:rsidR="00DF62D6" w:rsidTr="00BE7B1F" w14:paraId="5F608CC6" w14:textId="77777777">
        <w:tc>
          <w:tcPr>
            <w:tcW w:w="9655" w:type="dxa"/>
            <w:gridSpan w:val="3"/>
          </w:tcPr>
          <w:p w:rsidRPr="006128D4" w:rsidR="00DF62D6" w:rsidP="00895D57" w:rsidRDefault="00DF62D6" w14:paraId="5F608CC5" w14:textId="77777777"/>
        </w:tc>
      </w:tr>
      <w:tr w:rsidRPr="006128D4" w:rsidR="00DF62D6" w:rsidTr="00BE7B1F" w14:paraId="5F608CC8" w14:textId="77777777">
        <w:tc>
          <w:tcPr>
            <w:tcW w:w="9655" w:type="dxa"/>
            <w:gridSpan w:val="3"/>
          </w:tcPr>
          <w:p w:rsidRPr="006128D4" w:rsidR="00DF62D6" w:rsidP="00895D57" w:rsidRDefault="00DF62D6" w14:paraId="5F608CC7" w14:textId="77777777"/>
        </w:tc>
      </w:tr>
      <w:tr w:rsidRPr="006128D4" w:rsidR="00DF62D6" w:rsidTr="00BE7B1F" w14:paraId="5F608CCC" w14:textId="77777777">
        <w:tc>
          <w:tcPr>
            <w:tcW w:w="9655" w:type="dxa"/>
            <w:gridSpan w:val="3"/>
          </w:tcPr>
          <w:p w:rsidR="001008E0" w:rsidP="001008E0" w:rsidRDefault="001008E0" w14:paraId="28E06FB1" w14:textId="21C65B36">
            <w:pPr>
              <w:autoSpaceDE w:val="0"/>
              <w:autoSpaceDN w:val="0"/>
              <w:adjustRightInd w:val="0"/>
              <w:spacing w:line="276" w:lineRule="auto"/>
              <w:rPr>
                <w:rFonts w:cs="Verdana"/>
                <w:szCs w:val="18"/>
              </w:rPr>
            </w:pPr>
            <w:r>
              <w:rPr>
                <w:rFonts w:cs="Verdana"/>
                <w:szCs w:val="18"/>
              </w:rPr>
              <w:t xml:space="preserve">In de procedurevergadering van de vaste commissie voor Financiën van </w:t>
            </w:r>
            <w:r w:rsidR="008450BD">
              <w:rPr>
                <w:rFonts w:cs="Verdana"/>
                <w:szCs w:val="18"/>
              </w:rPr>
              <w:t>5 juli 2018</w:t>
            </w:r>
            <w:r>
              <w:rPr>
                <w:rFonts w:cs="Verdana"/>
                <w:szCs w:val="18"/>
              </w:rPr>
              <w:t xml:space="preserve"> is gesproken over de informatieafspraken inzake het parlementair behandelvoorbehoud bij </w:t>
            </w:r>
            <w:r w:rsidR="008450BD">
              <w:rPr>
                <w:rFonts w:cs="Verdana"/>
                <w:szCs w:val="18"/>
              </w:rPr>
              <w:t>het EU-voorstel voor een</w:t>
            </w:r>
          </w:p>
          <w:p w:rsidR="00DF79E5" w:rsidP="001008E0" w:rsidRDefault="008450BD" w14:paraId="33FACB05" w14:textId="392CA49B">
            <w:pPr>
              <w:autoSpaceDE w:val="0"/>
              <w:autoSpaceDN w:val="0"/>
              <w:adjustRightInd w:val="0"/>
              <w:spacing w:line="276" w:lineRule="auto"/>
              <w:rPr>
                <w:rFonts w:cs="Verdana"/>
                <w:szCs w:val="18"/>
                <w:lang w:val="en-GB"/>
              </w:rPr>
            </w:pPr>
            <w:proofErr w:type="spellStart"/>
            <w:r w:rsidRPr="008450BD">
              <w:rPr>
                <w:color w:val="000000"/>
                <w:szCs w:val="18"/>
                <w:lang w:val="en-GB"/>
              </w:rPr>
              <w:t>Verordening</w:t>
            </w:r>
            <w:proofErr w:type="spellEnd"/>
            <w:r w:rsidRPr="008450BD">
              <w:rPr>
                <w:color w:val="000000"/>
                <w:szCs w:val="18"/>
                <w:lang w:val="en-GB"/>
              </w:rPr>
              <w:t xml:space="preserve"> over sovereign bond-backed securities (SBBS), </w:t>
            </w:r>
            <w:hyperlink w:history="1" r:id="rId12">
              <w:r w:rsidRPr="008450BD">
                <w:rPr>
                  <w:rStyle w:val="Hyperlink"/>
                  <w:szCs w:val="18"/>
                  <w:lang w:val="en-GB"/>
                </w:rPr>
                <w:t>COM(2018) 339</w:t>
              </w:r>
            </w:hyperlink>
            <w:r w:rsidR="00DF79E5">
              <w:rPr>
                <w:rFonts w:cs="Verdana"/>
                <w:szCs w:val="18"/>
                <w:lang w:val="en-GB"/>
              </w:rPr>
              <w:t>.</w:t>
            </w:r>
          </w:p>
          <w:p w:rsidRPr="00DF79E5" w:rsidR="00DF79E5" w:rsidP="001008E0" w:rsidRDefault="00DF79E5" w14:paraId="00B39B30" w14:textId="77777777">
            <w:pPr>
              <w:autoSpaceDE w:val="0"/>
              <w:autoSpaceDN w:val="0"/>
              <w:adjustRightInd w:val="0"/>
              <w:spacing w:line="276" w:lineRule="auto"/>
              <w:rPr>
                <w:color w:val="0000FF"/>
                <w:szCs w:val="18"/>
                <w:u w:val="single"/>
                <w:lang w:val="en-GB"/>
              </w:rPr>
            </w:pPr>
          </w:p>
          <w:p w:rsidR="001008E0" w:rsidP="001008E0" w:rsidRDefault="001008E0" w14:paraId="02632CF0" w14:textId="57B04C95">
            <w:pPr>
              <w:autoSpaceDE w:val="0"/>
              <w:autoSpaceDN w:val="0"/>
              <w:adjustRightInd w:val="0"/>
              <w:spacing w:line="276" w:lineRule="auto"/>
              <w:rPr>
                <w:rFonts w:cs="Verdana"/>
                <w:szCs w:val="18"/>
              </w:rPr>
            </w:pPr>
            <w:r>
              <w:rPr>
                <w:rFonts w:cs="Verdana"/>
                <w:szCs w:val="18"/>
              </w:rPr>
              <w:t xml:space="preserve">De commissie </w:t>
            </w:r>
            <w:r w:rsidR="009D3FE1">
              <w:rPr>
                <w:rFonts w:cs="Verdana"/>
                <w:szCs w:val="18"/>
              </w:rPr>
              <w:t>wenst de onderstaande informatieafspraken met u vast te leggen.</w:t>
            </w:r>
          </w:p>
          <w:p w:rsidR="001008E0" w:rsidP="008450BD" w:rsidRDefault="001008E0" w14:paraId="060837F2" w14:textId="62506D6B">
            <w:pPr>
              <w:autoSpaceDE w:val="0"/>
              <w:autoSpaceDN w:val="0"/>
              <w:adjustRightInd w:val="0"/>
              <w:spacing w:line="276" w:lineRule="auto"/>
              <w:rPr>
                <w:rFonts w:ascii="TimesNewRomanPSMT" w:hAnsi="TimesNewRomanPSMT" w:cs="TimesNewRomanPSMT"/>
                <w:szCs w:val="18"/>
              </w:rPr>
            </w:pPr>
          </w:p>
          <w:p w:rsidR="008450BD" w:rsidP="008450BD" w:rsidRDefault="008450BD" w14:paraId="46FAB452" w14:textId="77777777">
            <w:pPr>
              <w:numPr>
                <w:ilvl w:val="0"/>
                <w:numId w:val="1"/>
              </w:numPr>
              <w:autoSpaceDN w:val="0"/>
              <w:spacing w:line="283" w:lineRule="exact"/>
              <w:ind w:left="720"/>
              <w:textAlignment w:val="baseline"/>
              <w:rPr>
                <w:iCs/>
              </w:rPr>
            </w:pPr>
            <w:r w:rsidRPr="00B74744">
              <w:rPr>
                <w:iCs/>
              </w:rPr>
              <w:t>De minister informeert de Kamer periodiek over de voortgang van de (ambtelijke en politieke) onderhandelingen</w:t>
            </w:r>
            <w:r>
              <w:rPr>
                <w:iCs/>
              </w:rPr>
              <w:t xml:space="preserve"> en gaat daarbij specifiek in op: </w:t>
            </w:r>
            <w:r>
              <w:rPr>
                <w:iCs/>
              </w:rPr>
              <w:br/>
            </w:r>
            <w:r w:rsidRPr="00B74744">
              <w:rPr>
                <w:i/>
                <w:iCs/>
              </w:rPr>
              <w:t>- de vormgeving en redenen voor het creëren van SBBS of vergelijkbare producten en/of initiatieven;</w:t>
            </w:r>
            <w:r w:rsidRPr="00B74744">
              <w:rPr>
                <w:i/>
                <w:iCs/>
              </w:rPr>
              <w:br/>
              <w:t>- de reikwijdte en impact van de SBBS op de financiële markten en zo ook op de relatie met, en de impact op, de staatsobligaties van de eurozone-lidstaten;</w:t>
            </w:r>
            <w:r w:rsidRPr="00B74744">
              <w:rPr>
                <w:i/>
                <w:iCs/>
              </w:rPr>
              <w:br/>
              <w:t>- het krachtenveld in de EU;</w:t>
            </w:r>
            <w:r w:rsidRPr="00B74744">
              <w:rPr>
                <w:i/>
                <w:iCs/>
              </w:rPr>
              <w:br/>
              <w:t>- alle politiek relevante ontwikkelingen.</w:t>
            </w:r>
          </w:p>
          <w:p w:rsidR="008450BD" w:rsidP="008450BD" w:rsidRDefault="008450BD" w14:paraId="1AE47ABE" w14:textId="77777777">
            <w:pPr>
              <w:numPr>
                <w:ilvl w:val="0"/>
                <w:numId w:val="1"/>
              </w:numPr>
              <w:autoSpaceDN w:val="0"/>
              <w:spacing w:line="283" w:lineRule="exact"/>
              <w:ind w:left="720"/>
              <w:textAlignment w:val="baseline"/>
              <w:rPr>
                <w:iCs/>
              </w:rPr>
            </w:pPr>
            <w:r>
              <w:rPr>
                <w:iCs/>
              </w:rPr>
              <w:t>Zodra de Raad respectievelijk het Europees Parlement hun onderhandelingsmandaten vaststellen ten behoeve van de (informele) triloog-onderhandelingen, stuurt de minister de Kamer hiervan een appreciatie in het licht van de Nederlandse onderhandelingsinzet.</w:t>
            </w:r>
          </w:p>
          <w:p w:rsidRPr="008C37B5" w:rsidR="008450BD" w:rsidP="008450BD" w:rsidRDefault="008450BD" w14:paraId="4A459367" w14:textId="77777777">
            <w:pPr>
              <w:numPr>
                <w:ilvl w:val="0"/>
                <w:numId w:val="1"/>
              </w:numPr>
              <w:autoSpaceDN w:val="0"/>
              <w:spacing w:line="283" w:lineRule="exact"/>
              <w:ind w:left="720"/>
              <w:textAlignment w:val="baseline"/>
              <w:rPr>
                <w:iCs/>
              </w:rPr>
            </w:pPr>
            <w:r w:rsidRPr="008C37B5">
              <w:rPr>
                <w:iCs/>
              </w:rPr>
              <w:t xml:space="preserve">De </w:t>
            </w:r>
            <w:r>
              <w:rPr>
                <w:iCs/>
              </w:rPr>
              <w:t xml:space="preserve">minister informeert de </w:t>
            </w:r>
            <w:r w:rsidRPr="008C37B5">
              <w:rPr>
                <w:iCs/>
              </w:rPr>
              <w:t xml:space="preserve">Kamer tijdig </w:t>
            </w:r>
            <w:r>
              <w:rPr>
                <w:iCs/>
              </w:rPr>
              <w:t>zodra onomkeerbare stappen in het onderhandelingsproces</w:t>
            </w:r>
            <w:r w:rsidRPr="008C37B5">
              <w:rPr>
                <w:iCs/>
              </w:rPr>
              <w:t xml:space="preserve"> aanstaande </w:t>
            </w:r>
            <w:r>
              <w:rPr>
                <w:iCs/>
              </w:rPr>
              <w:t>zijn</w:t>
            </w:r>
            <w:r w:rsidRPr="008C37B5">
              <w:rPr>
                <w:iCs/>
              </w:rPr>
              <w:t xml:space="preserve">, zodat </w:t>
            </w:r>
            <w:r>
              <w:rPr>
                <w:iCs/>
              </w:rPr>
              <w:t xml:space="preserve">de Kamer zich hierover nog kan uitspreken voordat deze definitief zijn. Te denken valt hier aan een algemene benadering voordat die wordt voorgelegd aan </w:t>
            </w:r>
            <w:proofErr w:type="spellStart"/>
            <w:r>
              <w:rPr>
                <w:iCs/>
              </w:rPr>
              <w:t>CoRePer</w:t>
            </w:r>
            <w:proofErr w:type="spellEnd"/>
            <w:r>
              <w:rPr>
                <w:iCs/>
              </w:rPr>
              <w:t xml:space="preserve">, een deelakkoord op voor de Kamer belangrijke onderwerpen, of belangrijke stappen in het (informele) </w:t>
            </w:r>
            <w:proofErr w:type="spellStart"/>
            <w:r>
              <w:rPr>
                <w:iCs/>
              </w:rPr>
              <w:t>triloogproces</w:t>
            </w:r>
            <w:proofErr w:type="spellEnd"/>
            <w:r>
              <w:rPr>
                <w:iCs/>
              </w:rPr>
              <w:t>.</w:t>
            </w:r>
            <w:r w:rsidRPr="008C37B5">
              <w:rPr>
                <w:iCs/>
              </w:rPr>
              <w:t xml:space="preserve"> </w:t>
            </w:r>
          </w:p>
          <w:p w:rsidRPr="008C37B5" w:rsidR="008450BD" w:rsidP="008450BD" w:rsidRDefault="008450BD" w14:paraId="6A34C216" w14:textId="77777777">
            <w:pPr>
              <w:numPr>
                <w:ilvl w:val="0"/>
                <w:numId w:val="1"/>
              </w:numPr>
              <w:autoSpaceDN w:val="0"/>
              <w:spacing w:line="283" w:lineRule="exact"/>
              <w:ind w:left="720"/>
              <w:textAlignment w:val="baseline"/>
            </w:pPr>
            <w:r>
              <w:t>De minister informeert de Kamer</w:t>
            </w:r>
            <w:r w:rsidRPr="008C37B5">
              <w:t xml:space="preserve"> tijdig </w:t>
            </w:r>
            <w:r>
              <w:t xml:space="preserve">zodra hij voorziet </w:t>
            </w:r>
            <w:r w:rsidRPr="008C37B5">
              <w:t xml:space="preserve">te moeten afwijken van het kabinetsstandpunt zoals </w:t>
            </w:r>
            <w:r>
              <w:t xml:space="preserve">gedeeld met de Kamer via </w:t>
            </w:r>
            <w:r w:rsidRPr="008C37B5">
              <w:t>het BNC-fiche en</w:t>
            </w:r>
            <w:r>
              <w:t xml:space="preserve"> eventuele latere toezeggingen en/of aangenomen </w:t>
            </w:r>
            <w:r w:rsidRPr="008C37B5">
              <w:t>moties.</w:t>
            </w:r>
          </w:p>
          <w:p w:rsidRPr="008C37B5" w:rsidR="008450BD" w:rsidP="008450BD" w:rsidRDefault="008450BD" w14:paraId="0506C6DF" w14:textId="77777777">
            <w:pPr>
              <w:numPr>
                <w:ilvl w:val="0"/>
                <w:numId w:val="1"/>
              </w:numPr>
              <w:autoSpaceDN w:val="0"/>
              <w:spacing w:line="283" w:lineRule="exact"/>
              <w:ind w:left="720"/>
              <w:textAlignment w:val="baseline"/>
            </w:pPr>
            <w:r w:rsidRPr="008C37B5">
              <w:rPr>
                <w:iCs/>
              </w:rPr>
              <w:t xml:space="preserve">Zodra de onderhandelingen </w:t>
            </w:r>
            <w:r>
              <w:rPr>
                <w:iCs/>
              </w:rPr>
              <w:t>tussen Raad en EP</w:t>
            </w:r>
            <w:r w:rsidRPr="008C37B5">
              <w:rPr>
                <w:iCs/>
              </w:rPr>
              <w:t xml:space="preserve"> zijn afgerond </w:t>
            </w:r>
            <w:r>
              <w:rPr>
                <w:iCs/>
              </w:rPr>
              <w:t xml:space="preserve">stuurt de minister de Kamer </w:t>
            </w:r>
            <w:r w:rsidRPr="008C37B5">
              <w:rPr>
                <w:iCs/>
              </w:rPr>
              <w:t>een appreciatie van het uiteindelijk behaalde resultaat in relatie tot de Nederlandse onderhandelingsinzet.</w:t>
            </w:r>
          </w:p>
          <w:p w:rsidR="002D3BC9" w:rsidP="008450BD" w:rsidRDefault="002D3BC9" w14:paraId="1DBB92B3" w14:textId="332562E4">
            <w:pPr>
              <w:autoSpaceDN w:val="0"/>
              <w:spacing w:line="283" w:lineRule="exact"/>
              <w:textAlignment w:val="baseline"/>
              <w:rPr>
                <w:rFonts w:ascii="Verdana-Italic" w:hAnsi="Verdana-Italic" w:cs="Verdana-Italic"/>
                <w:i/>
                <w:iCs/>
                <w:szCs w:val="18"/>
              </w:rPr>
            </w:pPr>
          </w:p>
          <w:p w:rsidR="008450BD" w:rsidP="009D3FE1" w:rsidRDefault="001008E0" w14:paraId="70081CAB" w14:textId="214CA5F0">
            <w:pPr>
              <w:autoSpaceDE w:val="0"/>
              <w:autoSpaceDN w:val="0"/>
              <w:adjustRightInd w:val="0"/>
              <w:spacing w:line="283" w:lineRule="exact"/>
              <w:rPr>
                <w:rFonts w:cs="Verdana"/>
                <w:szCs w:val="18"/>
              </w:rPr>
            </w:pPr>
            <w:r>
              <w:rPr>
                <w:rFonts w:cs="Verdana"/>
                <w:szCs w:val="18"/>
              </w:rPr>
              <w:lastRenderedPageBreak/>
              <w:t xml:space="preserve">Ter </w:t>
            </w:r>
            <w:r w:rsidR="00D027DF">
              <w:rPr>
                <w:rFonts w:cs="Verdana"/>
                <w:szCs w:val="18"/>
              </w:rPr>
              <w:t>appreciatie</w:t>
            </w:r>
            <w:r>
              <w:rPr>
                <w:rFonts w:cs="Verdana"/>
                <w:szCs w:val="18"/>
              </w:rPr>
              <w:t xml:space="preserve"> worden deze informatieafspraken aan u </w:t>
            </w:r>
            <w:r w:rsidRPr="004B5925">
              <w:rPr>
                <w:rFonts w:cs="Verdana"/>
                <w:szCs w:val="18"/>
              </w:rPr>
              <w:t>voorgelegd</w:t>
            </w:r>
            <w:r w:rsidRPr="004B5925" w:rsidR="00DF79E5">
              <w:rPr>
                <w:rFonts w:cs="Verdana"/>
                <w:szCs w:val="18"/>
              </w:rPr>
              <w:t>. Tot</w:t>
            </w:r>
            <w:r w:rsidRPr="004B5925" w:rsidR="008450BD">
              <w:rPr>
                <w:rFonts w:cs="Verdana"/>
                <w:szCs w:val="18"/>
              </w:rPr>
              <w:t xml:space="preserve"> 16 juli 2018 om 12.00 uur</w:t>
            </w:r>
            <w:r w:rsidRPr="004B5925" w:rsidR="00DF79E5">
              <w:rPr>
                <w:rFonts w:cs="Verdana"/>
                <w:szCs w:val="18"/>
              </w:rPr>
              <w:t xml:space="preserve"> kunnen Kamerleden overigens </w:t>
            </w:r>
            <w:r w:rsidRPr="004B5925" w:rsidR="008450BD">
              <w:rPr>
                <w:rFonts w:cs="Verdana"/>
                <w:szCs w:val="18"/>
              </w:rPr>
              <w:t xml:space="preserve">inbreng </w:t>
            </w:r>
            <w:r w:rsidRPr="004B5925" w:rsidR="00DF79E5">
              <w:rPr>
                <w:rFonts w:cs="Verdana"/>
                <w:szCs w:val="18"/>
              </w:rPr>
              <w:t xml:space="preserve">leveren </w:t>
            </w:r>
            <w:r w:rsidRPr="004B5925" w:rsidR="00F856D7">
              <w:rPr>
                <w:rFonts w:cs="Verdana"/>
                <w:szCs w:val="18"/>
              </w:rPr>
              <w:t xml:space="preserve">voor </w:t>
            </w:r>
            <w:r w:rsidRPr="004B5925" w:rsidR="00DF79E5">
              <w:rPr>
                <w:rFonts w:cs="Verdana"/>
                <w:szCs w:val="18"/>
              </w:rPr>
              <w:t>een</w:t>
            </w:r>
            <w:r w:rsidRPr="004B5925" w:rsidR="00F856D7">
              <w:rPr>
                <w:rFonts w:cs="Verdana"/>
                <w:szCs w:val="18"/>
              </w:rPr>
              <w:t xml:space="preserve"> schriftelijk overleg over </w:t>
            </w:r>
            <w:r w:rsidRPr="004B5925" w:rsidR="00DF79E5">
              <w:rPr>
                <w:rFonts w:cs="Verdana"/>
                <w:szCs w:val="18"/>
              </w:rPr>
              <w:t>di</w:t>
            </w:r>
            <w:r w:rsidRPr="004B5925" w:rsidR="00F856D7">
              <w:rPr>
                <w:rFonts w:cs="Verdana"/>
                <w:szCs w:val="18"/>
              </w:rPr>
              <w:t>t voorstel en het bijbehorende BNC-fiche met het kabinetsstandpunt (</w:t>
            </w:r>
            <w:r w:rsidRPr="004B5925" w:rsidR="00F856D7">
              <w:rPr>
                <w:color w:val="000000"/>
                <w:szCs w:val="18"/>
              </w:rPr>
              <w:t>Kamerstukdossier</w:t>
            </w:r>
            <w:r w:rsidRPr="004B5925" w:rsidR="00F856D7">
              <w:t xml:space="preserve"> </w:t>
            </w:r>
            <w:r w:rsidRPr="004B5925" w:rsidR="00F856D7">
              <w:rPr>
                <w:color w:val="000000"/>
                <w:szCs w:val="18"/>
              </w:rPr>
              <w:t>34 973).</w:t>
            </w:r>
          </w:p>
          <w:p w:rsidR="00DF79E5" w:rsidP="00DF79E5" w:rsidRDefault="00DF79E5" w14:paraId="33B72912" w14:textId="77777777">
            <w:pPr>
              <w:autoSpaceDE w:val="0"/>
              <w:autoSpaceDN w:val="0"/>
              <w:adjustRightInd w:val="0"/>
              <w:spacing w:line="283" w:lineRule="exact"/>
              <w:rPr>
                <w:rFonts w:cs="Verdana"/>
                <w:szCs w:val="18"/>
              </w:rPr>
            </w:pPr>
          </w:p>
          <w:p w:rsidR="00DF79E5" w:rsidP="00DF79E5" w:rsidRDefault="00DF79E5" w14:paraId="4E7CAC73" w14:textId="073A93D9">
            <w:pPr>
              <w:autoSpaceDE w:val="0"/>
              <w:autoSpaceDN w:val="0"/>
              <w:adjustRightInd w:val="0"/>
              <w:spacing w:line="283" w:lineRule="exact"/>
              <w:rPr>
                <w:rFonts w:cs="Verdana"/>
                <w:szCs w:val="18"/>
              </w:rPr>
            </w:pPr>
            <w:r>
              <w:rPr>
                <w:rFonts w:cs="Verdana"/>
                <w:szCs w:val="18"/>
              </w:rPr>
              <w:t>U wordt vriendelijk verzocht uw reactie op de voorgestelde informatieafspraken en uw antwoorden op de vragen van het schriftelijk overleg tijdig naar de Kamer te sturen, zodat deze zo spoedig mogelijk na het zomerreces kan overgaan tot plenaire besluitvorming over de informatieafspraken en daarmee opheffing van het behandelvoorbehoud.</w:t>
            </w:r>
          </w:p>
          <w:p w:rsidR="008450BD" w:rsidP="009D3FE1" w:rsidRDefault="008450BD" w14:paraId="0240CD27" w14:textId="77777777">
            <w:pPr>
              <w:autoSpaceDE w:val="0"/>
              <w:autoSpaceDN w:val="0"/>
              <w:adjustRightInd w:val="0"/>
              <w:spacing w:line="283" w:lineRule="exact"/>
              <w:rPr>
                <w:rFonts w:cs="Verdana"/>
                <w:szCs w:val="18"/>
              </w:rPr>
            </w:pPr>
          </w:p>
          <w:p w:rsidR="001008E0" w:rsidP="009D3FE1" w:rsidRDefault="001008E0" w14:paraId="317A6619" w14:textId="77777777">
            <w:pPr>
              <w:autoSpaceDE w:val="0"/>
              <w:autoSpaceDN w:val="0"/>
              <w:adjustRightInd w:val="0"/>
              <w:spacing w:line="283" w:lineRule="exact"/>
              <w:rPr>
                <w:rFonts w:cs="Verdana"/>
                <w:szCs w:val="18"/>
              </w:rPr>
            </w:pPr>
            <w:r>
              <w:rPr>
                <w:rFonts w:cs="Verdana"/>
                <w:szCs w:val="18"/>
              </w:rPr>
              <w:t>Bij deze breng ik u het verzoek van de commissie over.</w:t>
            </w:r>
          </w:p>
          <w:p w:rsidRPr="006128D4" w:rsidR="001008E0" w:rsidP="001008E0" w:rsidRDefault="001008E0" w14:paraId="5F608CCB" w14:textId="5C2047A6">
            <w:pPr>
              <w:rPr>
                <w:szCs w:val="18"/>
              </w:rPr>
            </w:pPr>
          </w:p>
        </w:tc>
      </w:tr>
    </w:tbl>
    <w:p w:rsidRPr="006128D4" w:rsidR="00DF62D6" w:rsidP="00A74EBC" w:rsidRDefault="00DF62D6" w14:paraId="5F608CCD" w14:textId="77777777"/>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9648"/>
      </w:tblGrid>
      <w:tr w:rsidRPr="006128D4" w:rsidR="00DF62D6" w14:paraId="5F608CD7" w14:textId="77777777">
        <w:trPr>
          <w:trHeight w:val="1315"/>
        </w:trPr>
        <w:tc>
          <w:tcPr>
            <w:tcW w:w="9648" w:type="dxa"/>
          </w:tcPr>
          <w:p w:rsidRPr="006128D4" w:rsidR="00DF62D6" w:rsidP="00AE35CF" w:rsidRDefault="003316BE" w14:paraId="5F608CCE" w14:textId="77777777">
            <w:r w:rsidRPr="006128D4">
              <w:t>Hoogachtend,</w:t>
            </w:r>
          </w:p>
          <w:p w:rsidRPr="006128D4" w:rsidR="00DF62D6" w:rsidP="00AE35CF" w:rsidRDefault="003316BE" w14:paraId="5F608CCF" w14:textId="77777777">
            <w:r w:rsidRPr="006128D4">
              <w:t xml:space="preserve">                        </w:t>
            </w:r>
          </w:p>
          <w:p w:rsidRPr="006128D4" w:rsidR="00DF62D6" w:rsidP="00AE35CF" w:rsidRDefault="006128D4" w14:paraId="5F608CD0" w14:textId="77777777">
            <w:r>
              <w:t>d</w:t>
            </w:r>
            <w:r w:rsidRPr="006128D4" w:rsidR="00AE35CF">
              <w:t>e griffier van de vaste commissie voor Financiën</w:t>
            </w:r>
            <w:r w:rsidRPr="006128D4" w:rsidR="003316BE">
              <w:t>,</w:t>
            </w:r>
          </w:p>
          <w:p w:rsidRPr="006128D4" w:rsidR="00DF62D6" w:rsidP="00AE35CF" w:rsidRDefault="00DF62D6" w14:paraId="5F608CD1" w14:textId="77777777"/>
          <w:p w:rsidRPr="006128D4" w:rsidR="00BE5B58" w:rsidP="00AE35CF" w:rsidRDefault="00BE5B58" w14:paraId="5F608CD2" w14:textId="77777777"/>
          <w:p w:rsidRPr="006128D4" w:rsidR="00883CFB" w:rsidP="00AE35CF" w:rsidRDefault="00883CFB" w14:paraId="5F608CD3" w14:textId="77777777"/>
          <w:p w:rsidRPr="006128D4" w:rsidR="0012533F" w:rsidP="00AE35CF" w:rsidRDefault="0012533F" w14:paraId="5F608CD4" w14:textId="77777777"/>
          <w:p w:rsidRPr="006128D4" w:rsidR="0012533F" w:rsidP="00AE35CF" w:rsidRDefault="0012533F" w14:paraId="5F608CD5" w14:textId="77777777"/>
          <w:p w:rsidRPr="006128D4" w:rsidR="00BE5B58" w:rsidP="00AE35CF" w:rsidRDefault="00AE35CF" w14:paraId="5F608CD6" w14:textId="77777777">
            <w:r w:rsidRPr="006128D4">
              <w:t>A.H.M. Weeber</w:t>
            </w:r>
          </w:p>
        </w:tc>
      </w:tr>
    </w:tbl>
    <w:p w:rsidRPr="006128D4" w:rsidR="00DF62D6" w:rsidP="00895D57" w:rsidRDefault="00DF62D6" w14:paraId="5F608CD8" w14:textId="77777777"/>
    <w:sectPr w:rsidRPr="006128D4" w:rsidR="00DF62D6" w:rsidSect="00B576DC">
      <w:footerReference w:type="default" r:id="rId13"/>
      <w:pgSz w:w="11906" w:h="16838"/>
      <w:pgMar w:top="397"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608CDD" w14:textId="77777777" w:rsidR="00194B22" w:rsidRDefault="00194B22">
      <w:r>
        <w:separator/>
      </w:r>
    </w:p>
  </w:endnote>
  <w:endnote w:type="continuationSeparator" w:id="0">
    <w:p w14:paraId="5F608CDE" w14:textId="77777777" w:rsidR="00194B22" w:rsidRDefault="0019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Verdana-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26"/>
    </w:tblGrid>
    <w:tr w:rsidR="00DF62D6" w14:paraId="5F608CE3" w14:textId="77777777">
      <w:tc>
        <w:tcPr>
          <w:tcW w:w="0" w:type="auto"/>
        </w:tcPr>
        <w:p w14:paraId="5F608CDF" w14:textId="77777777" w:rsidR="00DF62D6" w:rsidRPr="00A13A01" w:rsidRDefault="003316BE">
          <w:pPr>
            <w:rPr>
              <w:b/>
              <w:color w:val="666699"/>
              <w:sz w:val="14"/>
              <w:szCs w:val="14"/>
            </w:rPr>
          </w:pPr>
          <w:r w:rsidRPr="00A13A01">
            <w:rPr>
              <w:b/>
              <w:color w:val="666699"/>
              <w:sz w:val="14"/>
              <w:szCs w:val="14"/>
            </w:rPr>
            <w:t>Tweede Kamer der Staten-Generaal</w:t>
          </w:r>
        </w:p>
        <w:p w14:paraId="5F608CE0" w14:textId="77777777" w:rsidR="00DF62D6" w:rsidRPr="00A13A01" w:rsidRDefault="003316BE">
          <w:pPr>
            <w:rPr>
              <w:b/>
              <w:color w:val="666699"/>
              <w:sz w:val="14"/>
              <w:szCs w:val="14"/>
            </w:rPr>
          </w:pPr>
          <w:r w:rsidRPr="00A13A01">
            <w:rPr>
              <w:b/>
              <w:color w:val="666699"/>
              <w:sz w:val="14"/>
              <w:szCs w:val="14"/>
            </w:rPr>
            <w:t>Postbus 20018</w:t>
          </w:r>
        </w:p>
        <w:p w14:paraId="5F608CE1" w14:textId="77777777" w:rsidR="00DF62D6" w:rsidRPr="00A13A01" w:rsidRDefault="003316BE">
          <w:pPr>
            <w:keepNext/>
            <w:rPr>
              <w:b/>
              <w:color w:val="666699"/>
              <w:sz w:val="14"/>
              <w:szCs w:val="14"/>
            </w:rPr>
          </w:pPr>
          <w:r w:rsidRPr="00A13A01">
            <w:rPr>
              <w:b/>
              <w:color w:val="666699"/>
              <w:sz w:val="14"/>
              <w:szCs w:val="14"/>
            </w:rPr>
            <w:t>2500 EA Den Haag</w:t>
          </w:r>
        </w:p>
        <w:p w14:paraId="5F608CE2" w14:textId="77777777" w:rsidR="00DF62D6" w:rsidRPr="00A13A01" w:rsidRDefault="00DF62D6">
          <w:pPr>
            <w:keepNext/>
            <w:rPr>
              <w:color w:val="666699"/>
              <w:sz w:val="14"/>
              <w:szCs w:val="14"/>
            </w:rPr>
          </w:pPr>
        </w:p>
      </w:tc>
    </w:tr>
    <w:tr w:rsidR="00DF62D6" w14:paraId="5F608CE5" w14:textId="77777777">
      <w:tc>
        <w:tcPr>
          <w:tcW w:w="0" w:type="auto"/>
        </w:tcPr>
        <w:p w14:paraId="5F608CE4" w14:textId="77777777" w:rsidR="00DF62D6" w:rsidRPr="00A13A01" w:rsidRDefault="003316BE">
          <w:pPr>
            <w:rPr>
              <w:color w:val="666699"/>
              <w:sz w:val="14"/>
              <w:szCs w:val="14"/>
            </w:rPr>
          </w:pPr>
          <w:r w:rsidRPr="00A13A01">
            <w:rPr>
              <w:b/>
              <w:color w:val="666699"/>
              <w:sz w:val="14"/>
              <w:szCs w:val="14"/>
            </w:rPr>
            <w:t>T. 070-3182211</w:t>
          </w:r>
        </w:p>
      </w:tc>
    </w:tr>
    <w:tr w:rsidR="00DF62D6" w14:paraId="5F608CE7" w14:textId="77777777">
      <w:tc>
        <w:tcPr>
          <w:tcW w:w="0" w:type="auto"/>
        </w:tcPr>
        <w:p w14:paraId="5F608CE6" w14:textId="52BFBEC3" w:rsidR="00DF62D6" w:rsidRPr="00A13A01" w:rsidRDefault="003316BE">
          <w:pPr>
            <w:keepNext/>
            <w:rPr>
              <w:color w:val="666699"/>
              <w:sz w:val="14"/>
              <w:szCs w:val="14"/>
            </w:rPr>
          </w:pPr>
          <w:r w:rsidRPr="00A13A01">
            <w:rPr>
              <w:b/>
              <w:color w:val="666699"/>
              <w:sz w:val="14"/>
              <w:szCs w:val="14"/>
            </w:rPr>
            <w:t>E.</w:t>
          </w:r>
          <w:r w:rsidR="006128D4">
            <w:rPr>
              <w:color w:val="666699"/>
              <w:sz w:val="14"/>
              <w:szCs w:val="14"/>
            </w:rPr>
            <w:t xml:space="preserve"> </w:t>
          </w:r>
          <w:sdt>
            <w:sdtPr>
              <w:rPr>
                <w:b/>
                <w:color w:val="666699"/>
                <w:sz w:val="14"/>
                <w:szCs w:val="14"/>
              </w:rPr>
              <w:alias w:val="Zaak.ActorVoorTouwCommissie.Mail"/>
              <w:tag w:val="Zaak.ActorVoorTouwCommissie.Mail"/>
              <w:id w:val="-963422575"/>
              <w:placeholder>
                <w:docPart w:val="DefaultPlaceholder_1082065158"/>
              </w:placeholder>
              <w:text/>
            </w:sdtPr>
            <w:sdtEndPr/>
            <w:sdtContent>
              <w:r w:rsidRPr="005E70DE">
                <w:rPr>
                  <w:b/>
                  <w:color w:val="666699"/>
                  <w:sz w:val="14"/>
                  <w:szCs w:val="14"/>
                </w:rPr>
                <w:t>cie.fin@tweedekamer.nl</w:t>
              </w:r>
            </w:sdtContent>
          </w:sdt>
        </w:p>
      </w:tc>
    </w:tr>
  </w:tbl>
  <w:p w14:paraId="5F608CE8" w14:textId="77777777" w:rsidR="00DF62D6" w:rsidRDefault="00DF62D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608CDB" w14:textId="77777777" w:rsidR="00194B22" w:rsidRDefault="00194B22">
      <w:r>
        <w:separator/>
      </w:r>
    </w:p>
  </w:footnote>
  <w:footnote w:type="continuationSeparator" w:id="0">
    <w:p w14:paraId="5F608CDC" w14:textId="77777777" w:rsidR="00194B22" w:rsidRDefault="00194B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94E8A"/>
    <w:multiLevelType w:val="hybridMultilevel"/>
    <w:tmpl w:val="B8ECEAA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7AC21E5"/>
    <w:multiLevelType w:val="hybridMultilevel"/>
    <w:tmpl w:val="1ED05D06"/>
    <w:lvl w:ilvl="0" w:tplc="0413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nsid w:val="2E647B46"/>
    <w:multiLevelType w:val="hybridMultilevel"/>
    <w:tmpl w:val="F498130E"/>
    <w:lvl w:ilvl="0" w:tplc="09BA8AD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8AC30EB"/>
    <w:multiLevelType w:val="hybridMultilevel"/>
    <w:tmpl w:val="53985820"/>
    <w:lvl w:ilvl="0" w:tplc="907207D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FB44BDC"/>
    <w:multiLevelType w:val="hybridMultilevel"/>
    <w:tmpl w:val="97842734"/>
    <w:lvl w:ilvl="0" w:tplc="0413000F">
      <w:start w:val="1"/>
      <w:numFmt w:val="decimal"/>
      <w:lvlText w:val="%1."/>
      <w:lvlJc w:val="left"/>
      <w:pPr>
        <w:ind w:left="-360" w:hanging="360"/>
      </w:pPr>
    </w:lvl>
    <w:lvl w:ilvl="1" w:tplc="04130019">
      <w:start w:val="1"/>
      <w:numFmt w:val="lowerLetter"/>
      <w:lvlText w:val="%2."/>
      <w:lvlJc w:val="left"/>
      <w:pPr>
        <w:ind w:left="360" w:hanging="360"/>
      </w:pPr>
    </w:lvl>
    <w:lvl w:ilvl="2" w:tplc="0413001B">
      <w:start w:val="1"/>
      <w:numFmt w:val="lowerRoman"/>
      <w:lvlText w:val="%3."/>
      <w:lvlJc w:val="right"/>
      <w:pPr>
        <w:ind w:left="1080" w:hanging="180"/>
      </w:pPr>
    </w:lvl>
    <w:lvl w:ilvl="3" w:tplc="0413000F">
      <w:start w:val="1"/>
      <w:numFmt w:val="decimal"/>
      <w:lvlText w:val="%4."/>
      <w:lvlJc w:val="left"/>
      <w:pPr>
        <w:ind w:left="1800" w:hanging="360"/>
      </w:pPr>
    </w:lvl>
    <w:lvl w:ilvl="4" w:tplc="04130019">
      <w:start w:val="1"/>
      <w:numFmt w:val="lowerLetter"/>
      <w:lvlText w:val="%5."/>
      <w:lvlJc w:val="left"/>
      <w:pPr>
        <w:ind w:left="2520" w:hanging="360"/>
      </w:pPr>
    </w:lvl>
    <w:lvl w:ilvl="5" w:tplc="0413001B">
      <w:start w:val="1"/>
      <w:numFmt w:val="lowerRoman"/>
      <w:lvlText w:val="%6."/>
      <w:lvlJc w:val="right"/>
      <w:pPr>
        <w:ind w:left="3240" w:hanging="180"/>
      </w:pPr>
    </w:lvl>
    <w:lvl w:ilvl="6" w:tplc="0413000F">
      <w:start w:val="1"/>
      <w:numFmt w:val="decimal"/>
      <w:lvlText w:val="%7."/>
      <w:lvlJc w:val="left"/>
      <w:pPr>
        <w:ind w:left="3960" w:hanging="360"/>
      </w:pPr>
    </w:lvl>
    <w:lvl w:ilvl="7" w:tplc="04130019">
      <w:start w:val="1"/>
      <w:numFmt w:val="lowerLetter"/>
      <w:lvlText w:val="%8."/>
      <w:lvlJc w:val="left"/>
      <w:pPr>
        <w:ind w:left="4680" w:hanging="360"/>
      </w:pPr>
    </w:lvl>
    <w:lvl w:ilvl="8" w:tplc="0413001B">
      <w:start w:val="1"/>
      <w:numFmt w:val="lowerRoman"/>
      <w:lvlText w:val="%9."/>
      <w:lvlJc w:val="right"/>
      <w:pPr>
        <w:ind w:left="5400" w:hanging="180"/>
      </w:pPr>
    </w:lvl>
  </w:abstractNum>
  <w:abstractNum w:abstractNumId="5">
    <w:nsid w:val="78D96AE3"/>
    <w:multiLevelType w:val="hybridMultilevel"/>
    <w:tmpl w:val="18F86B16"/>
    <w:lvl w:ilvl="0" w:tplc="1BB8A5C2">
      <w:numFmt w:val="bullet"/>
      <w:lvlText w:val="-"/>
      <w:lvlJc w:val="left"/>
      <w:pPr>
        <w:ind w:left="360" w:hanging="360"/>
      </w:pPr>
      <w:rPr>
        <w:rFonts w:ascii="Verdana" w:eastAsia="DejaVu Sans" w:hAnsi="Verdana" w:cs="Lohit Hin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2D6"/>
    <w:rsid w:val="000313A4"/>
    <w:rsid w:val="00037519"/>
    <w:rsid w:val="00067575"/>
    <w:rsid w:val="001008E0"/>
    <w:rsid w:val="0012533F"/>
    <w:rsid w:val="001447BB"/>
    <w:rsid w:val="00194B22"/>
    <w:rsid w:val="001965B1"/>
    <w:rsid w:val="001E3A01"/>
    <w:rsid w:val="00273364"/>
    <w:rsid w:val="00291C7E"/>
    <w:rsid w:val="002D3BC9"/>
    <w:rsid w:val="002F7282"/>
    <w:rsid w:val="003316BE"/>
    <w:rsid w:val="00347B63"/>
    <w:rsid w:val="003D155F"/>
    <w:rsid w:val="00410065"/>
    <w:rsid w:val="00427018"/>
    <w:rsid w:val="004A4F09"/>
    <w:rsid w:val="004B5925"/>
    <w:rsid w:val="00587D28"/>
    <w:rsid w:val="005E70DE"/>
    <w:rsid w:val="005F5BD3"/>
    <w:rsid w:val="006128D4"/>
    <w:rsid w:val="00631757"/>
    <w:rsid w:val="007562F1"/>
    <w:rsid w:val="0079282F"/>
    <w:rsid w:val="007A7B9F"/>
    <w:rsid w:val="00842F71"/>
    <w:rsid w:val="008450BD"/>
    <w:rsid w:val="00856640"/>
    <w:rsid w:val="00883CFB"/>
    <w:rsid w:val="00894CD5"/>
    <w:rsid w:val="00895D57"/>
    <w:rsid w:val="008A18C2"/>
    <w:rsid w:val="008B0CBB"/>
    <w:rsid w:val="008E70E4"/>
    <w:rsid w:val="0090383D"/>
    <w:rsid w:val="00962432"/>
    <w:rsid w:val="009D3FE1"/>
    <w:rsid w:val="00A13A01"/>
    <w:rsid w:val="00A26349"/>
    <w:rsid w:val="00A74EBC"/>
    <w:rsid w:val="00AE35CF"/>
    <w:rsid w:val="00B22D1A"/>
    <w:rsid w:val="00B31FF5"/>
    <w:rsid w:val="00B576DC"/>
    <w:rsid w:val="00B64D8F"/>
    <w:rsid w:val="00BC22E3"/>
    <w:rsid w:val="00BE5B58"/>
    <w:rsid w:val="00BE7B1F"/>
    <w:rsid w:val="00C055F4"/>
    <w:rsid w:val="00CE4E36"/>
    <w:rsid w:val="00D027DF"/>
    <w:rsid w:val="00DC7F83"/>
    <w:rsid w:val="00DE6345"/>
    <w:rsid w:val="00DF62D6"/>
    <w:rsid w:val="00DF79E5"/>
    <w:rsid w:val="00E7502C"/>
    <w:rsid w:val="00F13D40"/>
    <w:rsid w:val="00F856D7"/>
  </w:rsids>
  <m:mathPr>
    <m:mathFont m:val="Cambria Math"/>
    <m:brkBin m:val="before"/>
    <m:brkBinSub m:val="--"/>
    <m:smallFrac m:val="0"/>
    <m:dispDef/>
    <m:lMargin m:val="0"/>
    <m:rMargin m:val="0"/>
    <m:defJc m:val="centerGroup"/>
    <m:wrapIndent m:val="1440"/>
    <m:intLim m:val="subSup"/>
    <m:naryLim m:val="undOvr"/>
  </m:mathPr>
  <w:attachedSchema w:val="urn:schemas-hp-com.DTI.parlisbesluit"/>
  <w:attachedSchema w:val="errors@urn:schemas-hp-com.DTI.parlisbesluit"/>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08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95D57"/>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semiHidden/>
    <w:rsid w:val="0042457B"/>
    <w:rPr>
      <w:sz w:val="16"/>
      <w:szCs w:val="16"/>
    </w:rPr>
  </w:style>
  <w:style w:type="paragraph" w:styleId="Tekstopmerking">
    <w:name w:val="annotation text"/>
    <w:basedOn w:val="Standaard"/>
    <w:semiHidden/>
    <w:rsid w:val="0042457B"/>
    <w:rPr>
      <w:sz w:val="20"/>
      <w:szCs w:val="20"/>
    </w:rPr>
  </w:style>
  <w:style w:type="paragraph" w:styleId="Onderwerpvanopmerking">
    <w:name w:val="annotation subject"/>
    <w:basedOn w:val="Tekstopmerking"/>
    <w:next w:val="Tekstopmerking"/>
    <w:semiHidden/>
    <w:rsid w:val="0042457B"/>
    <w:rPr>
      <w:b/>
      <w:bCs/>
    </w:rPr>
  </w:style>
  <w:style w:type="paragraph" w:styleId="Ballontekst">
    <w:name w:val="Balloon Text"/>
    <w:basedOn w:val="Standaard"/>
    <w:semiHidden/>
    <w:rsid w:val="0042457B"/>
    <w:rPr>
      <w:rFonts w:ascii="Tahoma" w:hAnsi="Tahoma" w:cs="Tahoma"/>
      <w:sz w:val="16"/>
      <w:szCs w:val="16"/>
    </w:rPr>
  </w:style>
  <w:style w:type="table" w:styleId="Tabelraster">
    <w:name w:val="Table Grid"/>
    <w:basedOn w:val="Standaardtabel"/>
    <w:rsid w:val="00424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42457B"/>
    <w:pPr>
      <w:tabs>
        <w:tab w:val="center" w:pos="4536"/>
        <w:tab w:val="right" w:pos="9072"/>
      </w:tabs>
    </w:pPr>
  </w:style>
  <w:style w:type="paragraph" w:styleId="Voettekst">
    <w:name w:val="footer"/>
    <w:basedOn w:val="Standaard"/>
    <w:rsid w:val="0042457B"/>
    <w:pPr>
      <w:tabs>
        <w:tab w:val="center" w:pos="4536"/>
        <w:tab w:val="right" w:pos="9072"/>
      </w:tabs>
    </w:pPr>
  </w:style>
  <w:style w:type="character" w:styleId="Tekstvantijdelijkeaanduiding">
    <w:name w:val="Placeholder Text"/>
    <w:basedOn w:val="Standaardalinea-lettertype"/>
    <w:uiPriority w:val="99"/>
    <w:semiHidden/>
    <w:rsid w:val="00BE5B58"/>
    <w:rPr>
      <w:color w:val="808080"/>
    </w:rPr>
  </w:style>
  <w:style w:type="paragraph" w:styleId="Lijstalinea">
    <w:name w:val="List Paragraph"/>
    <w:basedOn w:val="Standaard"/>
    <w:uiPriority w:val="34"/>
    <w:qFormat/>
    <w:rsid w:val="001008E0"/>
    <w:pPr>
      <w:autoSpaceDN w:val="0"/>
      <w:spacing w:line="283" w:lineRule="exact"/>
      <w:ind w:left="720"/>
      <w:contextualSpacing/>
      <w:textAlignment w:val="baseline"/>
    </w:pPr>
    <w:rPr>
      <w:rFonts w:eastAsia="DejaVu Sans" w:cs="Lohit Hindi"/>
      <w:color w:val="000000"/>
      <w:szCs w:val="18"/>
    </w:rPr>
  </w:style>
  <w:style w:type="paragraph" w:styleId="Voetnoottekst">
    <w:name w:val="footnote text"/>
    <w:basedOn w:val="Standaard"/>
    <w:next w:val="Standaard"/>
    <w:link w:val="VoetnoottekstChar"/>
    <w:rsid w:val="001008E0"/>
    <w:pPr>
      <w:autoSpaceDN w:val="0"/>
      <w:spacing w:line="283" w:lineRule="exact"/>
      <w:textAlignment w:val="baseline"/>
    </w:pPr>
    <w:rPr>
      <w:rFonts w:eastAsia="DejaVu Sans" w:cs="Lohit Hindi"/>
      <w:color w:val="000000"/>
      <w:sz w:val="13"/>
      <w:szCs w:val="13"/>
    </w:rPr>
  </w:style>
  <w:style w:type="character" w:customStyle="1" w:styleId="VoetnoottekstChar">
    <w:name w:val="Voetnoottekst Char"/>
    <w:basedOn w:val="Standaardalinea-lettertype"/>
    <w:link w:val="Voetnoottekst"/>
    <w:rsid w:val="001008E0"/>
    <w:rPr>
      <w:rFonts w:ascii="Verdana" w:eastAsia="DejaVu Sans" w:hAnsi="Verdana" w:cs="Lohit Hindi"/>
      <w:color w:val="000000"/>
      <w:sz w:val="13"/>
      <w:szCs w:val="13"/>
    </w:rPr>
  </w:style>
  <w:style w:type="character" w:styleId="Hyperlink">
    <w:name w:val="Hyperlink"/>
    <w:basedOn w:val="Standaardalinea-lettertype"/>
    <w:uiPriority w:val="99"/>
    <w:unhideWhenUsed/>
    <w:rsid w:val="001008E0"/>
    <w:rPr>
      <w:color w:val="0000FF"/>
      <w:u w:val="single"/>
    </w:rPr>
  </w:style>
  <w:style w:type="character" w:styleId="Voetnootmarkering">
    <w:name w:val="footnote reference"/>
    <w:basedOn w:val="Standaardalinea-lettertype"/>
    <w:uiPriority w:val="99"/>
    <w:unhideWhenUsed/>
    <w:rsid w:val="001008E0"/>
    <w:rPr>
      <w:vertAlign w:val="superscript"/>
    </w:rPr>
  </w:style>
  <w:style w:type="paragraph" w:customStyle="1" w:styleId="DocumenttitelMemo">
    <w:name w:val="Documenttitel_Memo"/>
    <w:basedOn w:val="Standaard"/>
    <w:next w:val="Standaard"/>
    <w:rsid w:val="002D3BC9"/>
    <w:pPr>
      <w:tabs>
        <w:tab w:val="right" w:pos="1343"/>
        <w:tab w:val="left" w:pos="1417"/>
      </w:tabs>
      <w:autoSpaceDN w:val="0"/>
      <w:spacing w:line="283" w:lineRule="exact"/>
      <w:textAlignment w:val="baseline"/>
    </w:pPr>
    <w:rPr>
      <w:rFonts w:eastAsia="DejaVu Sans" w:cs="Lohit Hindi"/>
      <w:b/>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95D57"/>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semiHidden/>
    <w:rsid w:val="0042457B"/>
    <w:rPr>
      <w:sz w:val="16"/>
      <w:szCs w:val="16"/>
    </w:rPr>
  </w:style>
  <w:style w:type="paragraph" w:styleId="Tekstopmerking">
    <w:name w:val="annotation text"/>
    <w:basedOn w:val="Standaard"/>
    <w:semiHidden/>
    <w:rsid w:val="0042457B"/>
    <w:rPr>
      <w:sz w:val="20"/>
      <w:szCs w:val="20"/>
    </w:rPr>
  </w:style>
  <w:style w:type="paragraph" w:styleId="Onderwerpvanopmerking">
    <w:name w:val="annotation subject"/>
    <w:basedOn w:val="Tekstopmerking"/>
    <w:next w:val="Tekstopmerking"/>
    <w:semiHidden/>
    <w:rsid w:val="0042457B"/>
    <w:rPr>
      <w:b/>
      <w:bCs/>
    </w:rPr>
  </w:style>
  <w:style w:type="paragraph" w:styleId="Ballontekst">
    <w:name w:val="Balloon Text"/>
    <w:basedOn w:val="Standaard"/>
    <w:semiHidden/>
    <w:rsid w:val="0042457B"/>
    <w:rPr>
      <w:rFonts w:ascii="Tahoma" w:hAnsi="Tahoma" w:cs="Tahoma"/>
      <w:sz w:val="16"/>
      <w:szCs w:val="16"/>
    </w:rPr>
  </w:style>
  <w:style w:type="table" w:styleId="Tabelraster">
    <w:name w:val="Table Grid"/>
    <w:basedOn w:val="Standaardtabel"/>
    <w:rsid w:val="00424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42457B"/>
    <w:pPr>
      <w:tabs>
        <w:tab w:val="center" w:pos="4536"/>
        <w:tab w:val="right" w:pos="9072"/>
      </w:tabs>
    </w:pPr>
  </w:style>
  <w:style w:type="paragraph" w:styleId="Voettekst">
    <w:name w:val="footer"/>
    <w:basedOn w:val="Standaard"/>
    <w:rsid w:val="0042457B"/>
    <w:pPr>
      <w:tabs>
        <w:tab w:val="center" w:pos="4536"/>
        <w:tab w:val="right" w:pos="9072"/>
      </w:tabs>
    </w:pPr>
  </w:style>
  <w:style w:type="character" w:styleId="Tekstvantijdelijkeaanduiding">
    <w:name w:val="Placeholder Text"/>
    <w:basedOn w:val="Standaardalinea-lettertype"/>
    <w:uiPriority w:val="99"/>
    <w:semiHidden/>
    <w:rsid w:val="00BE5B58"/>
    <w:rPr>
      <w:color w:val="808080"/>
    </w:rPr>
  </w:style>
  <w:style w:type="paragraph" w:styleId="Lijstalinea">
    <w:name w:val="List Paragraph"/>
    <w:basedOn w:val="Standaard"/>
    <w:uiPriority w:val="34"/>
    <w:qFormat/>
    <w:rsid w:val="001008E0"/>
    <w:pPr>
      <w:autoSpaceDN w:val="0"/>
      <w:spacing w:line="283" w:lineRule="exact"/>
      <w:ind w:left="720"/>
      <w:contextualSpacing/>
      <w:textAlignment w:val="baseline"/>
    </w:pPr>
    <w:rPr>
      <w:rFonts w:eastAsia="DejaVu Sans" w:cs="Lohit Hindi"/>
      <w:color w:val="000000"/>
      <w:szCs w:val="18"/>
    </w:rPr>
  </w:style>
  <w:style w:type="paragraph" w:styleId="Voetnoottekst">
    <w:name w:val="footnote text"/>
    <w:basedOn w:val="Standaard"/>
    <w:next w:val="Standaard"/>
    <w:link w:val="VoetnoottekstChar"/>
    <w:rsid w:val="001008E0"/>
    <w:pPr>
      <w:autoSpaceDN w:val="0"/>
      <w:spacing w:line="283" w:lineRule="exact"/>
      <w:textAlignment w:val="baseline"/>
    </w:pPr>
    <w:rPr>
      <w:rFonts w:eastAsia="DejaVu Sans" w:cs="Lohit Hindi"/>
      <w:color w:val="000000"/>
      <w:sz w:val="13"/>
      <w:szCs w:val="13"/>
    </w:rPr>
  </w:style>
  <w:style w:type="character" w:customStyle="1" w:styleId="VoetnoottekstChar">
    <w:name w:val="Voetnoottekst Char"/>
    <w:basedOn w:val="Standaardalinea-lettertype"/>
    <w:link w:val="Voetnoottekst"/>
    <w:rsid w:val="001008E0"/>
    <w:rPr>
      <w:rFonts w:ascii="Verdana" w:eastAsia="DejaVu Sans" w:hAnsi="Verdana" w:cs="Lohit Hindi"/>
      <w:color w:val="000000"/>
      <w:sz w:val="13"/>
      <w:szCs w:val="13"/>
    </w:rPr>
  </w:style>
  <w:style w:type="character" w:styleId="Hyperlink">
    <w:name w:val="Hyperlink"/>
    <w:basedOn w:val="Standaardalinea-lettertype"/>
    <w:uiPriority w:val="99"/>
    <w:unhideWhenUsed/>
    <w:rsid w:val="001008E0"/>
    <w:rPr>
      <w:color w:val="0000FF"/>
      <w:u w:val="single"/>
    </w:rPr>
  </w:style>
  <w:style w:type="character" w:styleId="Voetnootmarkering">
    <w:name w:val="footnote reference"/>
    <w:basedOn w:val="Standaardalinea-lettertype"/>
    <w:uiPriority w:val="99"/>
    <w:unhideWhenUsed/>
    <w:rsid w:val="001008E0"/>
    <w:rPr>
      <w:vertAlign w:val="superscript"/>
    </w:rPr>
  </w:style>
  <w:style w:type="paragraph" w:customStyle="1" w:styleId="DocumenttitelMemo">
    <w:name w:val="Documenttitel_Memo"/>
    <w:basedOn w:val="Standaard"/>
    <w:next w:val="Standaard"/>
    <w:rsid w:val="002D3BC9"/>
    <w:pPr>
      <w:tabs>
        <w:tab w:val="right" w:pos="1343"/>
        <w:tab w:val="left" w:pos="1417"/>
      </w:tabs>
      <w:autoSpaceDN w:val="0"/>
      <w:spacing w:line="283" w:lineRule="exact"/>
      <w:textAlignment w:val="baseline"/>
    </w:pPr>
    <w:rPr>
      <w:rFonts w:eastAsia="DejaVu Sans" w:cs="Lohit Hindi"/>
      <w:b/>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yperlink" Target="https://eur-lex.europa.eu/legal-content/NL/TXT/?uri=COM:2018:0339:FIN" TargetMode="External" Id="rId12" /><Relationship Type="http://schemas.openxmlformats.org/officeDocument/2006/relationships/theme" Target="theme/theme1.xml" Id="rId16" /><Relationship Type="http://schemas.microsoft.com/office/2007/relationships/stylesWithEffects" Target="stylesWithEffects.xml" Id="rId6" /><Relationship Type="http://schemas.openxmlformats.org/officeDocument/2006/relationships/image" Target="media/image1.jpe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2A3F6583-5674-4F6E-9483-06F88441CFD9}"/>
      </w:docPartPr>
      <w:docPartBody>
        <w:p w14:paraId="08409B14" w14:textId="77777777" w:rsidR="007D4053" w:rsidRDefault="00647703">
          <w:r w:rsidRPr="007C7DE3">
            <w:rPr>
              <w:rStyle w:val="Tekstvantijdelijkeaanduiding"/>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Verdana-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703"/>
    <w:rsid w:val="0017080F"/>
    <w:rsid w:val="00345918"/>
    <w:rsid w:val="004154FD"/>
    <w:rsid w:val="00647703"/>
    <w:rsid w:val="007D4053"/>
    <w:rsid w:val="00CF7A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8409B1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D4053"/>
    <w:rPr>
      <w:color w:val="808080"/>
    </w:rPr>
  </w:style>
  <w:style w:type="paragraph" w:customStyle="1" w:styleId="DF28B62A5ACB481196A03BDAF7F70739">
    <w:name w:val="DF28B62A5ACB481196A03BDAF7F70739"/>
    <w:rsid w:val="007D4053"/>
    <w:rPr>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D4053"/>
    <w:rPr>
      <w:color w:val="808080"/>
    </w:rPr>
  </w:style>
  <w:style w:type="paragraph" w:customStyle="1" w:styleId="DF28B62A5ACB481196A03BDAF7F70739">
    <w:name w:val="DF28B62A5ACB481196A03BDAF7F70739"/>
    <w:rsid w:val="007D4053"/>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4.xml><?xml version="1.0" encoding="utf-8"?>
<mso14:customUI xmlns:mso14="http://schemas.microsoft.com/office/2009/07/customui">
  <mso14:ribbon startFromScratch="0">
    <mso14:tabs>
      <mso14:tab idMso="TabHome">
        <mso14:group id="Group1" label="De Tweede Kamer" insertBeforeMso="GroupClipboard">
          <mso14:button size="large" onAction="OpslaanInParlisClicked" imageMso="FileBackUpSqlDatabase" id="Button1" label="Opslaan in Parlis" showImage="1"/>
        </mso14:group>
      </mso14:tab>
    </mso14:tabs>
  </mso14:ribbon>
</mso14:customUI>
</file>

<file path=docProps/app.xml><?xml version="1.0" encoding="utf-8"?>
<ap:Properties xmlns:vt="http://schemas.openxmlformats.org/officeDocument/2006/docPropsVTypes" xmlns:ap="http://schemas.openxmlformats.org/officeDocument/2006/extended-properties">
  <ap:Pages>2</ap:Pages>
  <ap:Words>469</ap:Words>
  <ap:Characters>2581</ap:Characters>
  <ap:DocSecurity>4</ap:DocSecurity>
  <ap:Lines>21</ap:Lines>
  <ap:Paragraphs>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Logo</vt:lpstr>
      <vt:lpstr>Logo</vt:lpstr>
    </vt:vector>
  </ap:TitlesOfParts>
  <ap:LinksUpToDate>false</ap:LinksUpToDate>
  <ap:CharactersWithSpaces>3044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2008-05-23T07:17:00.0000000Z</lastPrinted>
  <dcterms:created xsi:type="dcterms:W3CDTF">2018-07-06T09:50:00.0000000Z</dcterms:created>
  <dcterms:modified xsi:type="dcterms:W3CDTF">2018-07-06T09:50:00.0000000Z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0x010100F124E2FBE1DEE447A64F843CD7E4943C</vt:lpwstr>
  </property>
  <property fmtid="{D5CDD505-2E9C-101B-9397-08002B2CF9AE}" pid="3" name="Documentnummer">
    <vt:lpwstr>2018D22300</vt:lpwstr>
  </property>
  <property fmtid="{D5CDD505-2E9C-101B-9397-08002B2CF9AE}" pid="4" name="Registratiebibliotheek">
    <vt:lpwstr>http://parliswss:85/sites/registratie/Update</vt:lpwstr>
  </property>
</Properties>
</file>