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w:t>
      </w:r>
      <w:r w:rsidRPr="00FC58C4">
        <w:rPr>
          <w:rFonts w:asciiTheme="minorHAnsi" w:hAnsiTheme="minorHAnsi"/>
          <w:sz w:val="22"/>
          <w:szCs w:val="22"/>
          <w:u w:val="single"/>
        </w:rPr>
        <w:t>overzicht met nieuw gepubliceerde EU-voorstellen we</w:t>
      </w:r>
      <w:r w:rsidRPr="00FC58C4" w:rsidR="005129ED">
        <w:rPr>
          <w:rFonts w:asciiTheme="minorHAnsi" w:hAnsiTheme="minorHAnsi"/>
          <w:sz w:val="22"/>
          <w:szCs w:val="22"/>
          <w:u w:val="single"/>
        </w:rPr>
        <w:t>ek</w:t>
      </w:r>
      <w:r w:rsidRPr="00FC58C4">
        <w:rPr>
          <w:rFonts w:asciiTheme="minorHAnsi" w:hAnsiTheme="minorHAnsi"/>
          <w:sz w:val="22"/>
          <w:szCs w:val="22"/>
          <w:u w:val="single"/>
        </w:rPr>
        <w:t xml:space="preserve"> </w:t>
      </w:r>
      <w:r w:rsidRPr="00FC58C4" w:rsidR="006F6460">
        <w:rPr>
          <w:rFonts w:asciiTheme="minorHAnsi" w:hAnsiTheme="minorHAnsi"/>
          <w:sz w:val="22"/>
          <w:szCs w:val="22"/>
          <w:u w:val="single"/>
        </w:rPr>
        <w:t>21</w:t>
      </w:r>
      <w:r w:rsidRPr="00FC58C4" w:rsidR="00510EEC">
        <w:rPr>
          <w:rFonts w:asciiTheme="minorHAnsi" w:hAnsiTheme="minorHAnsi"/>
          <w:sz w:val="22"/>
          <w:szCs w:val="22"/>
          <w:u w:val="single"/>
        </w:rPr>
        <w:t>-2</w:t>
      </w:r>
      <w:r w:rsidRPr="00FC58C4" w:rsidR="00FC58C4">
        <w:rPr>
          <w:rFonts w:asciiTheme="minorHAnsi" w:hAnsiTheme="minorHAnsi"/>
          <w:sz w:val="22"/>
          <w:szCs w:val="22"/>
          <w:u w:val="single"/>
        </w:rPr>
        <w:t>2</w:t>
      </w:r>
      <w:r w:rsidR="00F60A6F">
        <w:rPr>
          <w:rFonts w:asciiTheme="minorHAnsi" w:hAnsiTheme="minorHAnsi"/>
          <w:sz w:val="22"/>
          <w:szCs w:val="22"/>
          <w:u w:val="single"/>
        </w:rPr>
        <w:t xml:space="preserve"> </w:t>
      </w:r>
      <w:r w:rsidRPr="00F74ED7">
        <w:rPr>
          <w:rFonts w:asciiTheme="minorHAnsi" w:hAnsiTheme="minorHAnsi"/>
          <w:sz w:val="22"/>
          <w:szCs w:val="22"/>
          <w:u w:val="single"/>
        </w:rPr>
        <w:t>(</w:t>
      </w:r>
      <w:r w:rsidR="009D2F9F">
        <w:rPr>
          <w:rFonts w:asciiTheme="minorHAnsi" w:hAnsiTheme="minorHAnsi"/>
          <w:sz w:val="22"/>
          <w:szCs w:val="22"/>
          <w:u w:val="single"/>
        </w:rPr>
        <w:t>1</w:t>
      </w:r>
      <w:r w:rsidR="00510EEC">
        <w:rPr>
          <w:rFonts w:asciiTheme="minorHAnsi" w:hAnsiTheme="minorHAnsi"/>
          <w:sz w:val="22"/>
          <w:szCs w:val="22"/>
          <w:u w:val="single"/>
        </w:rPr>
        <w:t>7</w:t>
      </w:r>
      <w:r w:rsidR="002D59FF">
        <w:rPr>
          <w:rFonts w:asciiTheme="minorHAnsi" w:hAnsiTheme="minorHAnsi"/>
          <w:sz w:val="22"/>
          <w:szCs w:val="22"/>
          <w:u w:val="single"/>
        </w:rPr>
        <w:t xml:space="preserve"> </w:t>
      </w:r>
      <w:r w:rsidR="006F6460">
        <w:rPr>
          <w:rFonts w:asciiTheme="minorHAnsi" w:hAnsiTheme="minorHAnsi"/>
          <w:sz w:val="22"/>
          <w:szCs w:val="22"/>
          <w:u w:val="single"/>
        </w:rPr>
        <w:t>mei</w:t>
      </w:r>
      <w:r w:rsidR="002D59FF">
        <w:rPr>
          <w:rFonts w:asciiTheme="minorHAnsi" w:hAnsiTheme="minorHAnsi"/>
          <w:sz w:val="22"/>
          <w:szCs w:val="22"/>
          <w:u w:val="single"/>
        </w:rPr>
        <w:t xml:space="preserve"> </w:t>
      </w:r>
      <w:r w:rsidR="00181863">
        <w:rPr>
          <w:rFonts w:asciiTheme="minorHAnsi" w:hAnsiTheme="minorHAnsi"/>
          <w:sz w:val="22"/>
          <w:szCs w:val="22"/>
          <w:u w:val="single"/>
        </w:rPr>
        <w:t>2018</w:t>
      </w:r>
      <w:r w:rsidR="00A74B8F">
        <w:rPr>
          <w:rFonts w:asciiTheme="minorHAnsi" w:hAnsiTheme="minorHAnsi"/>
          <w:sz w:val="22"/>
          <w:szCs w:val="22"/>
          <w:u w:val="single"/>
        </w:rPr>
        <w:t xml:space="preserve"> t/m </w:t>
      </w:r>
      <w:r w:rsidR="006F6460">
        <w:rPr>
          <w:rFonts w:asciiTheme="minorHAnsi" w:hAnsiTheme="minorHAnsi"/>
          <w:sz w:val="22"/>
          <w:szCs w:val="22"/>
          <w:u w:val="single"/>
        </w:rPr>
        <w:t>30</w:t>
      </w:r>
      <w:r w:rsidR="00510EEC">
        <w:rPr>
          <w:rFonts w:asciiTheme="minorHAnsi" w:hAnsiTheme="minorHAnsi"/>
          <w:sz w:val="22"/>
          <w:szCs w:val="22"/>
          <w:u w:val="single"/>
        </w:rPr>
        <w:t xml:space="preserve"> mei 2018</w:t>
      </w:r>
      <w:r w:rsidRPr="00F74ED7">
        <w:rPr>
          <w:rFonts w:asciiTheme="minorHAnsi" w:hAnsiTheme="minorHAnsi"/>
          <w:sz w:val="22"/>
          <w:szCs w:val="22"/>
          <w:u w:val="single"/>
        </w:rPr>
        <w:t xml:space="preserve">) d.d. </w:t>
      </w:r>
      <w:r w:rsidR="00E209EB">
        <w:rPr>
          <w:rFonts w:asciiTheme="minorHAnsi" w:hAnsiTheme="minorHAnsi"/>
          <w:sz w:val="22"/>
          <w:szCs w:val="22"/>
          <w:u w:val="single"/>
        </w:rPr>
        <w:t>7</w:t>
      </w:r>
      <w:r w:rsidR="006F6460">
        <w:rPr>
          <w:rFonts w:asciiTheme="minorHAnsi" w:hAnsiTheme="minorHAnsi"/>
          <w:sz w:val="22"/>
          <w:szCs w:val="22"/>
          <w:u w:val="single"/>
        </w:rPr>
        <w:t xml:space="preserve"> juni</w:t>
      </w:r>
      <w:r w:rsidR="00DD508D">
        <w:rPr>
          <w:rFonts w:asciiTheme="minorHAnsi" w:hAnsiTheme="minorHAnsi"/>
          <w:sz w:val="22"/>
          <w:szCs w:val="22"/>
          <w:u w:val="single"/>
        </w:rPr>
        <w:t xml:space="preserve"> </w:t>
      </w:r>
      <w:r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6F6460">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6F6460">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FC58C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6F6460" w:rsidRDefault="006F6460">
            <w:pPr>
              <w:rPr>
                <w:rFonts w:ascii="Calibri" w:hAnsi="Calibri"/>
                <w:color w:val="000000"/>
                <w:sz w:val="22"/>
                <w:szCs w:val="22"/>
              </w:rPr>
            </w:pPr>
            <w:r>
              <w:rPr>
                <w:rFonts w:ascii="Calibri" w:hAnsi="Calibri"/>
                <w:color w:val="000000"/>
                <w:sz w:val="22"/>
                <w:szCs w:val="22"/>
              </w:rPr>
              <w:t xml:space="preserve">Een Europa dat beschermt: schone lucht voor iedereen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9">
              <w:r w:rsidR="006F6460">
                <w:rPr>
                  <w:rStyle w:val="Hyperlink"/>
                  <w:rFonts w:ascii="Calibri" w:hAnsi="Calibri"/>
                  <w:sz w:val="22"/>
                  <w:szCs w:val="22"/>
                </w:rPr>
                <w:t>COM (2018) 330</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Pr>
                <w:rFonts w:asciiTheme="minorHAnsi" w:hAnsiTheme="minorHAns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6F6460" w:rsidP="00F766B3" w:rsidRDefault="006F6460">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00FC58C4">
              <w:rPr>
                <w:rFonts w:asciiTheme="minorHAnsi" w:hAnsiTheme="minorHAnsi"/>
                <w:color w:val="000000"/>
                <w:sz w:val="22"/>
                <w:szCs w:val="22"/>
              </w:rPr>
              <w:t>BNC-fiche afwachten</w:t>
            </w:r>
            <w:r>
              <w:rPr>
                <w:rFonts w:asciiTheme="minorHAnsi" w:hAnsiTheme="minorHAnsi"/>
                <w:color w:val="000000"/>
                <w:sz w:val="22"/>
                <w:szCs w:val="22"/>
              </w:rPr>
              <w:t>.</w:t>
            </w:r>
          </w:p>
          <w:p w:rsidRPr="00AD4E0E" w:rsidR="006F6460" w:rsidP="00510EEC" w:rsidRDefault="006F6460">
            <w:pPr>
              <w:rPr>
                <w:rFonts w:asciiTheme="minorHAnsi" w:hAnsiTheme="minorHAnsi"/>
                <w:color w:val="000000"/>
                <w:sz w:val="22"/>
                <w:szCs w:val="22"/>
                <w:u w:val="single"/>
              </w:rPr>
            </w:pP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FC58C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6F6460" w:rsidR="006F6460" w:rsidRDefault="006F6460">
            <w:pPr>
              <w:rPr>
                <w:rFonts w:ascii="Calibri" w:hAnsi="Calibri"/>
                <w:color w:val="000000"/>
                <w:sz w:val="22"/>
                <w:szCs w:val="22"/>
                <w:lang w:val="en-GB"/>
              </w:rPr>
            </w:pPr>
            <w:r w:rsidRPr="006F6460">
              <w:rPr>
                <w:rFonts w:ascii="Calibri" w:hAnsi="Calibri"/>
                <w:color w:val="000000"/>
                <w:sz w:val="22"/>
                <w:szCs w:val="22"/>
                <w:lang w:val="en-GB"/>
              </w:rPr>
              <w:t xml:space="preserve">Sustainable Mobility for Europe: safe, connected, and clean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10">
              <w:r w:rsidR="006F6460">
                <w:rPr>
                  <w:rStyle w:val="Hyperlink"/>
                  <w:rFonts w:ascii="Calibri" w:hAnsi="Calibri"/>
                  <w:sz w:val="22"/>
                  <w:szCs w:val="22"/>
                </w:rPr>
                <w:t>COM (2018) 293</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Pr>
                <w:rFonts w:asciiTheme="minorHAnsi" w:hAnsiTheme="minorHAns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6F6460" w:rsidP="009D2F9F" w:rsidRDefault="006F6460">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00794D5C">
              <w:rPr>
                <w:rFonts w:asciiTheme="minorHAnsi" w:hAnsiTheme="minorHAnsi"/>
                <w:color w:val="000000"/>
                <w:sz w:val="22"/>
                <w:szCs w:val="22"/>
              </w:rPr>
              <w:t xml:space="preserve">Zie </w:t>
            </w:r>
            <w:hyperlink w:history="1" r:id="rId11">
              <w:r w:rsidRPr="00794D5C" w:rsidR="00794D5C">
                <w:rPr>
                  <w:rStyle w:val="Hyperlink"/>
                  <w:rFonts w:asciiTheme="minorHAnsi" w:hAnsiTheme="minorHAnsi"/>
                  <w:sz w:val="22"/>
                  <w:szCs w:val="22"/>
                </w:rPr>
                <w:t>deze stafnotitie</w:t>
              </w:r>
            </w:hyperlink>
            <w:r w:rsidR="00794D5C">
              <w:rPr>
                <w:rFonts w:asciiTheme="minorHAnsi" w:hAnsiTheme="minorHAnsi"/>
                <w:color w:val="000000"/>
                <w:sz w:val="22"/>
                <w:szCs w:val="22"/>
              </w:rPr>
              <w:t xml:space="preserve"> met behandelvoorstel, die was geagendeerd voor de procedurevergadering van 23 mei jl.</w:t>
            </w:r>
          </w:p>
          <w:p w:rsidR="006F6460" w:rsidP="009D2F9F" w:rsidRDefault="006F6460">
            <w:pPr>
              <w:rPr>
                <w:rFonts w:asciiTheme="minorHAnsi" w:hAnsiTheme="minorHAnsi"/>
                <w:color w:val="000000"/>
                <w:sz w:val="22"/>
                <w:szCs w:val="22"/>
              </w:rPr>
            </w:pPr>
          </w:p>
          <w:p w:rsidR="006F6460" w:rsidP="00794D5C" w:rsidRDefault="00794D5C">
            <w:pPr>
              <w:rPr>
                <w:rFonts w:ascii="Calibri" w:hAnsi="Calibri"/>
                <w:color w:val="000000"/>
                <w:sz w:val="22"/>
                <w:szCs w:val="22"/>
              </w:rPr>
            </w:pPr>
            <w:r>
              <w:rPr>
                <w:rFonts w:ascii="Calibri" w:hAnsi="Calibri"/>
                <w:color w:val="000000"/>
                <w:sz w:val="22"/>
                <w:szCs w:val="22"/>
              </w:rPr>
              <w:t>Noot</w:t>
            </w:r>
            <w:r w:rsidRPr="00510EEC">
              <w:rPr>
                <w:rFonts w:ascii="Calibri" w:hAnsi="Calibri"/>
                <w:color w:val="000000"/>
                <w:sz w:val="22"/>
                <w:szCs w:val="22"/>
              </w:rPr>
              <w:t>:</w:t>
            </w:r>
            <w:r>
              <w:rPr>
                <w:rFonts w:ascii="Calibri" w:hAnsi="Calibri"/>
                <w:color w:val="000000"/>
                <w:sz w:val="22"/>
                <w:szCs w:val="22"/>
              </w:rPr>
              <w:t xml:space="preserve"> Dit EU-voorstel maakt deel uit van het derde EU-mobiliteitspakket.</w:t>
            </w: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FC58C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6F6460" w:rsidRDefault="006F6460">
            <w:pPr>
              <w:rPr>
                <w:rFonts w:ascii="Calibri" w:hAnsi="Calibri"/>
                <w:color w:val="000000"/>
                <w:sz w:val="22"/>
                <w:szCs w:val="22"/>
              </w:rPr>
            </w:pPr>
            <w:r>
              <w:rPr>
                <w:rFonts w:ascii="Calibri" w:hAnsi="Calibri"/>
                <w:color w:val="000000"/>
                <w:sz w:val="22"/>
                <w:szCs w:val="22"/>
              </w:rPr>
              <w:t xml:space="preserve">Op weg naar geautomatiseerde mobiliteit: een EU-strategie voor de mobiliteit van de toekomst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12">
              <w:r w:rsidR="006F6460">
                <w:rPr>
                  <w:rStyle w:val="Hyperlink"/>
                  <w:rFonts w:ascii="Calibri" w:hAnsi="Calibri"/>
                  <w:sz w:val="22"/>
                  <w:szCs w:val="22"/>
                </w:rPr>
                <w:t>COM (2018) 283</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Pr>
                <w:rFonts w:asciiTheme="minorHAnsi" w:hAnsiTheme="minorHAns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6F6460">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00794D5C">
              <w:rPr>
                <w:rFonts w:asciiTheme="minorHAnsi" w:hAnsiTheme="minorHAnsi"/>
                <w:color w:val="000000"/>
                <w:sz w:val="22"/>
                <w:szCs w:val="22"/>
              </w:rPr>
              <w:t xml:space="preserve">Zie </w:t>
            </w:r>
            <w:hyperlink w:history="1" r:id="rId13">
              <w:r w:rsidRPr="00794D5C" w:rsidR="00794D5C">
                <w:rPr>
                  <w:rStyle w:val="Hyperlink"/>
                  <w:rFonts w:asciiTheme="minorHAnsi" w:hAnsiTheme="minorHAnsi"/>
                  <w:sz w:val="22"/>
                  <w:szCs w:val="22"/>
                </w:rPr>
                <w:t>deze stafnotitie</w:t>
              </w:r>
            </w:hyperlink>
            <w:r w:rsidR="00794D5C">
              <w:rPr>
                <w:rFonts w:asciiTheme="minorHAnsi" w:hAnsiTheme="minorHAnsi"/>
                <w:color w:val="000000"/>
                <w:sz w:val="22"/>
                <w:szCs w:val="22"/>
              </w:rPr>
              <w:t xml:space="preserve"> met behandelvoorstel, die was geagendeerd voor de procedurevergadering van 23 mei jl.</w:t>
            </w:r>
          </w:p>
          <w:p w:rsidR="006F6460" w:rsidP="00510EEC" w:rsidRDefault="006F6460">
            <w:pPr>
              <w:rPr>
                <w:rFonts w:asciiTheme="minorHAnsi" w:hAnsiTheme="minorHAnsi"/>
                <w:color w:val="000000"/>
                <w:sz w:val="22"/>
                <w:szCs w:val="22"/>
              </w:rPr>
            </w:pPr>
          </w:p>
          <w:p w:rsidRPr="00AD4E0E" w:rsidR="006F6460" w:rsidP="00794D5C" w:rsidRDefault="006F6460">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xml:space="preserve">: </w:t>
            </w:r>
            <w:r w:rsidR="00794D5C">
              <w:rPr>
                <w:rFonts w:ascii="Calibri" w:hAnsi="Calibri"/>
                <w:color w:val="000000"/>
                <w:sz w:val="22"/>
                <w:szCs w:val="22"/>
              </w:rPr>
              <w:t>Dit EU-voorstel maakt deel uit van het derde EU-mobiliteitspakket.</w:t>
            </w: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lastRenderedPageBreak/>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6F6460" w:rsidR="006F6460" w:rsidP="00FC58C4" w:rsidRDefault="006F6460">
            <w:pPr>
              <w:rPr>
                <w:rFonts w:ascii="Calibri" w:hAnsi="Calibri"/>
                <w:color w:val="000000"/>
                <w:sz w:val="22"/>
                <w:szCs w:val="22"/>
                <w:lang w:val="en-GB"/>
              </w:rPr>
            </w:pPr>
            <w:r w:rsidRPr="006F6460">
              <w:rPr>
                <w:rFonts w:ascii="Calibri" w:hAnsi="Calibri"/>
                <w:color w:val="000000"/>
                <w:sz w:val="22"/>
                <w:szCs w:val="22"/>
                <w:lang w:val="en-GB"/>
              </w:rPr>
              <w:t xml:space="preserve">Proposal on type-approval requirements for motor vehicles and their trailers, and systems, components and separate technical units intended for such vehicles, as regards their general safety and the protection of vehicle occupants and vulnerable road users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14">
              <w:r w:rsidR="006F6460">
                <w:rPr>
                  <w:rStyle w:val="Hyperlink"/>
                  <w:rFonts w:ascii="Calibri" w:hAnsi="Calibri"/>
                  <w:sz w:val="22"/>
                  <w:szCs w:val="22"/>
                </w:rPr>
                <w:t>COM (2018) 286</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Pr>
                <w:rFonts w:asciiTheme="minorHAnsi" w:hAnsiTheme="minorHAnsi"/>
                <w:color w:val="000000"/>
                <w:sz w:val="22"/>
                <w:szCs w:val="22"/>
              </w:rPr>
              <w:t>25-juli-18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Zie </w:t>
            </w:r>
            <w:hyperlink w:history="1" r:id="rId15">
              <w:r w:rsidRPr="00794D5C">
                <w:rPr>
                  <w:rStyle w:val="Hyperlink"/>
                  <w:rFonts w:asciiTheme="minorHAnsi" w:hAnsiTheme="minorHAnsi"/>
                  <w:sz w:val="22"/>
                  <w:szCs w:val="22"/>
                </w:rPr>
                <w:t>deze stafnotitie</w:t>
              </w:r>
            </w:hyperlink>
            <w:r>
              <w:rPr>
                <w:rFonts w:asciiTheme="minorHAnsi" w:hAnsiTheme="minorHAnsi"/>
                <w:color w:val="000000"/>
                <w:sz w:val="22"/>
                <w:szCs w:val="22"/>
              </w:rPr>
              <w:t xml:space="preserve"> met behandelvoorstel, die was geagendeerd voor de procedurevergadering van 23 mei jl.</w:t>
            </w:r>
          </w:p>
          <w:p w:rsidR="00794D5C" w:rsidP="00794D5C" w:rsidRDefault="00794D5C">
            <w:pPr>
              <w:rPr>
                <w:rFonts w:asciiTheme="minorHAnsi" w:hAnsiTheme="minorHAnsi"/>
                <w:color w:val="000000"/>
                <w:sz w:val="22"/>
                <w:szCs w:val="22"/>
              </w:rPr>
            </w:pPr>
          </w:p>
          <w:p w:rsidRPr="00AD4E0E" w:rsidR="006F6460" w:rsidP="00794D5C" w:rsidRDefault="00794D5C">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xml:space="preserve">: </w:t>
            </w:r>
            <w:r>
              <w:rPr>
                <w:rFonts w:ascii="Calibri" w:hAnsi="Calibri"/>
                <w:color w:val="000000"/>
                <w:sz w:val="22"/>
                <w:szCs w:val="22"/>
              </w:rPr>
              <w:t>Dit EU-voorstel maakt deel uit van het derde EU-mobiliteitspakket.</w:t>
            </w: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6F6460" w:rsidR="006F6460" w:rsidP="00FC58C4" w:rsidRDefault="006F6460">
            <w:pPr>
              <w:rPr>
                <w:rFonts w:ascii="Calibri" w:hAnsi="Calibri"/>
                <w:color w:val="000000"/>
                <w:sz w:val="22"/>
                <w:szCs w:val="22"/>
                <w:lang w:val="en-GB"/>
              </w:rPr>
            </w:pPr>
            <w:r w:rsidRPr="006F6460">
              <w:rPr>
                <w:rFonts w:ascii="Calibri" w:hAnsi="Calibri"/>
                <w:color w:val="000000"/>
                <w:sz w:val="22"/>
                <w:szCs w:val="22"/>
                <w:lang w:val="en-GB"/>
              </w:rPr>
              <w:t xml:space="preserve">Proposal on streamlining measures for advancing the realisation of the trans-European transport network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16">
              <w:r w:rsidR="006F6460">
                <w:rPr>
                  <w:rStyle w:val="Hyperlink"/>
                  <w:rFonts w:ascii="Calibri" w:hAnsi="Calibri"/>
                  <w:sz w:val="22"/>
                  <w:szCs w:val="22"/>
                </w:rPr>
                <w:t>COM (2018) 277</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sidRPr="00C361D6">
              <w:rPr>
                <w:rFonts w:asciiTheme="minorHAnsi" w:hAnsiTheme="minorHAnsi"/>
                <w:color w:val="000000"/>
                <w:sz w:val="22"/>
                <w:szCs w:val="22"/>
              </w:rPr>
              <w:t>Acht weken na ontvangst lettre de saisine*</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Zie </w:t>
            </w:r>
            <w:hyperlink w:history="1" r:id="rId17">
              <w:r w:rsidRPr="00794D5C">
                <w:rPr>
                  <w:rStyle w:val="Hyperlink"/>
                  <w:rFonts w:asciiTheme="minorHAnsi" w:hAnsiTheme="minorHAnsi"/>
                  <w:sz w:val="22"/>
                  <w:szCs w:val="22"/>
                </w:rPr>
                <w:t>deze stafnotitie</w:t>
              </w:r>
            </w:hyperlink>
            <w:r>
              <w:rPr>
                <w:rFonts w:asciiTheme="minorHAnsi" w:hAnsiTheme="minorHAnsi"/>
                <w:color w:val="000000"/>
                <w:sz w:val="22"/>
                <w:szCs w:val="22"/>
              </w:rPr>
              <w:t xml:space="preserve"> met behandelvoorstel, die was geagendeerd voor de procedurevergadering van 23 mei jl.</w:t>
            </w:r>
          </w:p>
          <w:p w:rsidR="00794D5C" w:rsidP="00794D5C" w:rsidRDefault="00794D5C">
            <w:pPr>
              <w:rPr>
                <w:rFonts w:asciiTheme="minorHAnsi" w:hAnsiTheme="minorHAnsi"/>
                <w:color w:val="000000"/>
                <w:sz w:val="22"/>
                <w:szCs w:val="22"/>
              </w:rPr>
            </w:pPr>
          </w:p>
          <w:p w:rsidRPr="00AD4E0E" w:rsidR="006F6460" w:rsidP="00794D5C" w:rsidRDefault="00794D5C">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xml:space="preserve">: </w:t>
            </w:r>
            <w:r>
              <w:rPr>
                <w:rFonts w:ascii="Calibri" w:hAnsi="Calibri"/>
                <w:color w:val="000000"/>
                <w:sz w:val="22"/>
                <w:szCs w:val="22"/>
              </w:rPr>
              <w:t>Dit EU-voorstel maakt deel uit van het derde EU-mobiliteitspakket.</w:t>
            </w: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6F6460" w:rsidR="006F6460" w:rsidP="00FC58C4" w:rsidRDefault="006F6460">
            <w:pPr>
              <w:rPr>
                <w:rFonts w:ascii="Calibri" w:hAnsi="Calibri"/>
                <w:color w:val="000000"/>
                <w:sz w:val="22"/>
                <w:szCs w:val="22"/>
                <w:lang w:val="en-GB"/>
              </w:rPr>
            </w:pPr>
            <w:r w:rsidRPr="006F6460">
              <w:rPr>
                <w:rFonts w:ascii="Calibri" w:hAnsi="Calibri"/>
                <w:color w:val="000000"/>
                <w:sz w:val="22"/>
                <w:szCs w:val="22"/>
                <w:lang w:val="en-GB"/>
              </w:rPr>
              <w:t>Proposal on electronic freight transport information</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18">
              <w:r w:rsidR="006F6460">
                <w:rPr>
                  <w:rStyle w:val="Hyperlink"/>
                  <w:rFonts w:ascii="Calibri" w:hAnsi="Calibri"/>
                  <w:sz w:val="22"/>
                  <w:szCs w:val="22"/>
                </w:rPr>
                <w:t>COM (2018) 279</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sidRPr="00C361D6">
              <w:rPr>
                <w:rFonts w:asciiTheme="minorHAnsi" w:hAnsiTheme="minorHAnsi"/>
                <w:color w:val="000000"/>
                <w:sz w:val="22"/>
                <w:szCs w:val="22"/>
              </w:rPr>
              <w:t>Acht weken na ontvangst lettre de saisine*</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Zie </w:t>
            </w:r>
            <w:hyperlink w:history="1" r:id="rId19">
              <w:r w:rsidRPr="00794D5C">
                <w:rPr>
                  <w:rStyle w:val="Hyperlink"/>
                  <w:rFonts w:asciiTheme="minorHAnsi" w:hAnsiTheme="minorHAnsi"/>
                  <w:sz w:val="22"/>
                  <w:szCs w:val="22"/>
                </w:rPr>
                <w:t>deze stafnotitie</w:t>
              </w:r>
            </w:hyperlink>
            <w:r>
              <w:rPr>
                <w:rFonts w:asciiTheme="minorHAnsi" w:hAnsiTheme="minorHAnsi"/>
                <w:color w:val="000000"/>
                <w:sz w:val="22"/>
                <w:szCs w:val="22"/>
              </w:rPr>
              <w:t xml:space="preserve"> met behandelvoorstel, die was geagendeerd voor de procedurevergadering van 23 mei jl.</w:t>
            </w:r>
          </w:p>
          <w:p w:rsidR="00794D5C" w:rsidP="00794D5C" w:rsidRDefault="00794D5C">
            <w:pPr>
              <w:rPr>
                <w:rFonts w:asciiTheme="minorHAnsi" w:hAnsiTheme="minorHAnsi"/>
                <w:color w:val="000000"/>
                <w:sz w:val="22"/>
                <w:szCs w:val="22"/>
              </w:rPr>
            </w:pPr>
          </w:p>
          <w:p w:rsidRPr="00AD4E0E" w:rsidR="006F6460" w:rsidP="00794D5C" w:rsidRDefault="00794D5C">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xml:space="preserve">: </w:t>
            </w:r>
            <w:r>
              <w:rPr>
                <w:rFonts w:ascii="Calibri" w:hAnsi="Calibri"/>
                <w:color w:val="000000"/>
                <w:sz w:val="22"/>
                <w:szCs w:val="22"/>
              </w:rPr>
              <w:t>Dit EU-voorstel maakt deel uit van het derde EU-mobiliteitspakket.</w:t>
            </w: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6F6460" w:rsidR="006F6460" w:rsidP="00FC58C4" w:rsidRDefault="006F6460">
            <w:pPr>
              <w:rPr>
                <w:rFonts w:ascii="Calibri" w:hAnsi="Calibri"/>
                <w:color w:val="000000"/>
                <w:sz w:val="22"/>
                <w:szCs w:val="22"/>
                <w:lang w:val="en-GB"/>
              </w:rPr>
            </w:pPr>
            <w:r w:rsidRPr="006F6460">
              <w:rPr>
                <w:rFonts w:ascii="Calibri" w:hAnsi="Calibri"/>
                <w:color w:val="000000"/>
                <w:sz w:val="22"/>
                <w:szCs w:val="22"/>
                <w:lang w:val="en-GB"/>
              </w:rPr>
              <w:t xml:space="preserve">Proposal on the labelling of tyres with respect to fuel efficiency and other essential parameters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20">
              <w:r w:rsidR="006F6460">
                <w:rPr>
                  <w:rStyle w:val="Hyperlink"/>
                  <w:rFonts w:ascii="Calibri" w:hAnsi="Calibri"/>
                  <w:sz w:val="22"/>
                  <w:szCs w:val="22"/>
                </w:rPr>
                <w:t>COM (2018) 296</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sidRPr="00634096">
              <w:rPr>
                <w:rFonts w:ascii="Calibri" w:hAnsi="Calibri"/>
                <w:color w:val="000000"/>
                <w:sz w:val="22"/>
                <w:szCs w:val="22"/>
              </w:rPr>
              <w:t>31-juli-18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Zie </w:t>
            </w:r>
            <w:hyperlink w:history="1" r:id="rId21">
              <w:r w:rsidRPr="00794D5C">
                <w:rPr>
                  <w:rStyle w:val="Hyperlink"/>
                  <w:rFonts w:asciiTheme="minorHAnsi" w:hAnsiTheme="minorHAnsi"/>
                  <w:sz w:val="22"/>
                  <w:szCs w:val="22"/>
                </w:rPr>
                <w:t>deze stafnotitie</w:t>
              </w:r>
            </w:hyperlink>
            <w:r>
              <w:rPr>
                <w:rFonts w:asciiTheme="minorHAnsi" w:hAnsiTheme="minorHAnsi"/>
                <w:color w:val="000000"/>
                <w:sz w:val="22"/>
                <w:szCs w:val="22"/>
              </w:rPr>
              <w:t xml:space="preserve"> met behandelvoorstel, die was geagendeerd voor de procedurevergadering van 23 mei jl.</w:t>
            </w:r>
          </w:p>
          <w:p w:rsidR="00794D5C" w:rsidP="00794D5C" w:rsidRDefault="00794D5C">
            <w:pPr>
              <w:rPr>
                <w:rFonts w:asciiTheme="minorHAnsi" w:hAnsiTheme="minorHAnsi"/>
                <w:color w:val="000000"/>
                <w:sz w:val="22"/>
                <w:szCs w:val="22"/>
              </w:rPr>
            </w:pPr>
          </w:p>
          <w:p w:rsidRPr="00AD4E0E" w:rsidR="006F6460" w:rsidP="00794D5C" w:rsidRDefault="00794D5C">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xml:space="preserve">: </w:t>
            </w:r>
            <w:r>
              <w:rPr>
                <w:rFonts w:ascii="Calibri" w:hAnsi="Calibri"/>
                <w:color w:val="000000"/>
                <w:sz w:val="22"/>
                <w:szCs w:val="22"/>
              </w:rPr>
              <w:t>Dit EU-voorstel maakt deel uit van het derde EU-mobiliteitspakket.</w:t>
            </w:r>
          </w:p>
        </w:tc>
      </w:tr>
      <w:tr w:rsidRPr="00931F2B" w:rsidR="006F646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P="00FC58C4" w:rsidRDefault="006F6460">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6F6460" w:rsidR="006F6460" w:rsidP="00FC58C4" w:rsidRDefault="006F6460">
            <w:pPr>
              <w:rPr>
                <w:rFonts w:ascii="Calibri" w:hAnsi="Calibri"/>
                <w:color w:val="000000"/>
                <w:sz w:val="22"/>
                <w:szCs w:val="22"/>
                <w:lang w:val="en-GB"/>
              </w:rPr>
            </w:pPr>
            <w:r w:rsidRPr="006F6460">
              <w:rPr>
                <w:rFonts w:ascii="Calibri" w:hAnsi="Calibri"/>
                <w:color w:val="000000"/>
                <w:sz w:val="22"/>
                <w:szCs w:val="22"/>
                <w:lang w:val="en-GB"/>
              </w:rPr>
              <w:t xml:space="preserve">Proposal establishing a European Maritime Single Window environment and repealing Directive 2010/65/EU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F6460" w:rsidRDefault="00FD4F0D">
            <w:pPr>
              <w:jc w:val="center"/>
              <w:rPr>
                <w:rFonts w:ascii="Calibri" w:hAnsi="Calibri"/>
                <w:color w:val="0000FF"/>
                <w:sz w:val="22"/>
                <w:szCs w:val="22"/>
                <w:u w:val="single"/>
              </w:rPr>
            </w:pPr>
            <w:hyperlink w:history="1" r:id="rId22">
              <w:r w:rsidR="006F6460">
                <w:rPr>
                  <w:rStyle w:val="Hyperlink"/>
                  <w:rFonts w:ascii="Calibri" w:hAnsi="Calibri"/>
                  <w:sz w:val="22"/>
                  <w:szCs w:val="22"/>
                </w:rPr>
                <w:t>COM (2018) 278</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6F6460" w:rsidP="00FC58C4" w:rsidRDefault="00634096">
            <w:pPr>
              <w:jc w:val="center"/>
              <w:rPr>
                <w:rFonts w:ascii="Calibri" w:hAnsi="Calibri"/>
                <w:color w:val="000000"/>
                <w:sz w:val="22"/>
                <w:szCs w:val="22"/>
                <w:highlight w:val="yellow"/>
              </w:rPr>
            </w:pPr>
            <w:r w:rsidRPr="00C361D6">
              <w:rPr>
                <w:rFonts w:asciiTheme="minorHAnsi" w:hAnsiTheme="minorHAnsi"/>
                <w:color w:val="000000"/>
                <w:sz w:val="22"/>
                <w:szCs w:val="22"/>
              </w:rPr>
              <w:t>Acht weken na ontvangst lettre de saisine*</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Zie </w:t>
            </w:r>
            <w:hyperlink w:history="1" r:id="rId23">
              <w:r w:rsidRPr="00794D5C">
                <w:rPr>
                  <w:rStyle w:val="Hyperlink"/>
                  <w:rFonts w:asciiTheme="minorHAnsi" w:hAnsiTheme="minorHAnsi"/>
                  <w:sz w:val="22"/>
                  <w:szCs w:val="22"/>
                </w:rPr>
                <w:t>deze stafnotitie</w:t>
              </w:r>
            </w:hyperlink>
            <w:r>
              <w:rPr>
                <w:rFonts w:asciiTheme="minorHAnsi" w:hAnsiTheme="minorHAnsi"/>
                <w:color w:val="000000"/>
                <w:sz w:val="22"/>
                <w:szCs w:val="22"/>
              </w:rPr>
              <w:t xml:space="preserve"> met behandelvoorstel, die was geagendeerd voor de procedurevergadering van 23 mei jl.</w:t>
            </w:r>
          </w:p>
          <w:p w:rsidR="00794D5C" w:rsidP="00794D5C" w:rsidRDefault="00794D5C">
            <w:pPr>
              <w:rPr>
                <w:rFonts w:asciiTheme="minorHAnsi" w:hAnsiTheme="minorHAnsi"/>
                <w:color w:val="000000"/>
                <w:sz w:val="22"/>
                <w:szCs w:val="22"/>
              </w:rPr>
            </w:pPr>
          </w:p>
          <w:p w:rsidRPr="00AD4E0E" w:rsidR="006F6460" w:rsidP="00794D5C" w:rsidRDefault="00794D5C">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xml:space="preserve">: </w:t>
            </w:r>
            <w:r>
              <w:rPr>
                <w:rFonts w:ascii="Calibri" w:hAnsi="Calibri"/>
                <w:color w:val="000000"/>
                <w:sz w:val="22"/>
                <w:szCs w:val="22"/>
              </w:rPr>
              <w:t>Dit EU-voorstel maakt deel uit van het derde EU-mobiliteitspakket.</w:t>
            </w:r>
          </w:p>
        </w:tc>
      </w:tr>
      <w:tr w:rsidRPr="00931F2B" w:rsidR="003E45D0"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E45D0" w:rsidP="00FC58C4" w:rsidRDefault="003E45D0">
            <w:pPr>
              <w:jc w:val="center"/>
              <w:rPr>
                <w:rFonts w:ascii="Calibri" w:hAnsi="Calibri"/>
                <w:color w:val="000000"/>
                <w:sz w:val="22"/>
                <w:szCs w:val="22"/>
              </w:rPr>
            </w:pPr>
            <w:r>
              <w:rPr>
                <w:rFonts w:ascii="Calibri" w:hAnsi="Calibri"/>
                <w:color w:val="000000"/>
                <w:sz w:val="22"/>
                <w:szCs w:val="22"/>
              </w:rPr>
              <w:lastRenderedPageBreak/>
              <w:t>17-mei-18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E45D0" w:rsidP="00FC58C4" w:rsidRDefault="003E45D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E45D0" w:rsidP="00FC58C4" w:rsidRDefault="003E45D0">
            <w:pPr>
              <w:jc w:val="center"/>
              <w:rPr>
                <w:rFonts w:ascii="Calibri" w:hAnsi="Calibri"/>
                <w:color w:val="000000"/>
                <w:sz w:val="22"/>
                <w:szCs w:val="22"/>
              </w:rPr>
            </w:pPr>
            <w:r>
              <w:rPr>
                <w:rFonts w:ascii="Calibri" w:hAnsi="Calibri"/>
                <w:color w:val="000000"/>
                <w:sz w:val="22"/>
                <w:szCs w:val="22"/>
              </w:rPr>
              <w:t>richtlijn</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3E45D0" w:rsidR="003E45D0" w:rsidP="00BC11B7" w:rsidRDefault="003E45D0">
            <w:pPr>
              <w:rPr>
                <w:rFonts w:ascii="Calibri" w:hAnsi="Calibri"/>
                <w:color w:val="000000"/>
                <w:sz w:val="22"/>
                <w:szCs w:val="22"/>
                <w:lang w:val="en-GB"/>
              </w:rPr>
            </w:pPr>
            <w:r w:rsidRPr="003E45D0">
              <w:rPr>
                <w:rFonts w:ascii="Calibri" w:hAnsi="Calibri"/>
                <w:color w:val="000000"/>
                <w:sz w:val="22"/>
                <w:szCs w:val="22"/>
                <w:lang w:val="en-GB"/>
              </w:rPr>
              <w:t xml:space="preserve">Proposal amending Directive 2008/96/EC on road infrastructure safety management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E45D0" w:rsidRDefault="00FD4F0D">
            <w:pPr>
              <w:jc w:val="center"/>
              <w:rPr>
                <w:rFonts w:ascii="Calibri" w:hAnsi="Calibri"/>
                <w:color w:val="0000FF"/>
                <w:sz w:val="22"/>
                <w:szCs w:val="22"/>
                <w:u w:val="single"/>
              </w:rPr>
            </w:pPr>
            <w:hyperlink w:history="1" r:id="rId24">
              <w:r w:rsidR="003E45D0">
                <w:rPr>
                  <w:rStyle w:val="Hyperlink"/>
                  <w:rFonts w:ascii="Calibri" w:hAnsi="Calibri"/>
                  <w:sz w:val="22"/>
                  <w:szCs w:val="22"/>
                </w:rPr>
                <w:t>COM (2018) 274</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3E45D0" w:rsidP="00634096" w:rsidRDefault="00634096">
            <w:pPr>
              <w:jc w:val="center"/>
              <w:rPr>
                <w:rFonts w:ascii="Calibri" w:hAnsi="Calibri"/>
                <w:color w:val="000000"/>
                <w:sz w:val="22"/>
                <w:szCs w:val="22"/>
                <w:highlight w:val="yellow"/>
              </w:rPr>
            </w:pPr>
            <w:r>
              <w:rPr>
                <w:rFonts w:ascii="Calibri" w:hAnsi="Calibri"/>
                <w:color w:val="000000"/>
                <w:sz w:val="22"/>
                <w:szCs w:val="22"/>
              </w:rPr>
              <w:t>19</w:t>
            </w:r>
            <w:r w:rsidRPr="00634096" w:rsidR="003E45D0">
              <w:rPr>
                <w:rFonts w:ascii="Calibri" w:hAnsi="Calibri"/>
                <w:color w:val="000000"/>
                <w:sz w:val="22"/>
                <w:szCs w:val="22"/>
              </w:rPr>
              <w:t>-</w:t>
            </w:r>
            <w:r>
              <w:rPr>
                <w:rFonts w:ascii="Calibri" w:hAnsi="Calibri"/>
                <w:color w:val="000000"/>
                <w:sz w:val="22"/>
                <w:szCs w:val="22"/>
              </w:rPr>
              <w:t>jul</w:t>
            </w:r>
            <w:r w:rsidRPr="00634096" w:rsidR="003E45D0">
              <w:rPr>
                <w:rFonts w:ascii="Calibri" w:hAnsi="Calibri"/>
                <w:color w:val="000000"/>
                <w:sz w:val="22"/>
                <w:szCs w:val="22"/>
              </w:rPr>
              <w:t>i-18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Zie </w:t>
            </w:r>
            <w:hyperlink w:history="1" r:id="rId25">
              <w:r w:rsidRPr="00794D5C">
                <w:rPr>
                  <w:rStyle w:val="Hyperlink"/>
                  <w:rFonts w:asciiTheme="minorHAnsi" w:hAnsiTheme="minorHAnsi"/>
                  <w:sz w:val="22"/>
                  <w:szCs w:val="22"/>
                </w:rPr>
                <w:t>deze stafnotitie</w:t>
              </w:r>
            </w:hyperlink>
            <w:r>
              <w:rPr>
                <w:rFonts w:asciiTheme="minorHAnsi" w:hAnsiTheme="minorHAnsi"/>
                <w:color w:val="000000"/>
                <w:sz w:val="22"/>
                <w:szCs w:val="22"/>
              </w:rPr>
              <w:t xml:space="preserve"> met behandelvoorstel, die was geagendeerd voor de procedurevergadering van 23 mei jl.</w:t>
            </w:r>
          </w:p>
          <w:p w:rsidR="00794D5C" w:rsidP="00794D5C" w:rsidRDefault="00794D5C">
            <w:pPr>
              <w:rPr>
                <w:rFonts w:asciiTheme="minorHAnsi" w:hAnsiTheme="minorHAnsi"/>
                <w:color w:val="000000"/>
                <w:sz w:val="22"/>
                <w:szCs w:val="22"/>
              </w:rPr>
            </w:pPr>
          </w:p>
          <w:p w:rsidRPr="00AD4E0E" w:rsidR="003E45D0" w:rsidP="00794D5C" w:rsidRDefault="00794D5C">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xml:space="preserve">: </w:t>
            </w:r>
            <w:r>
              <w:rPr>
                <w:rFonts w:ascii="Calibri" w:hAnsi="Calibri"/>
                <w:color w:val="000000"/>
                <w:sz w:val="22"/>
                <w:szCs w:val="22"/>
              </w:rPr>
              <w:t>Dit EU-voorstel maakt deel uit van het derde EU-mobiliteitspakket.</w:t>
            </w:r>
          </w:p>
        </w:tc>
      </w:tr>
      <w:tr w:rsidRPr="00931F2B" w:rsidR="00FC58C4"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58C4" w:rsidP="000A68E4" w:rsidRDefault="00FC58C4">
            <w:pPr>
              <w:jc w:val="center"/>
              <w:rPr>
                <w:rFonts w:ascii="Calibri" w:hAnsi="Calibri"/>
                <w:color w:val="000000"/>
                <w:sz w:val="22"/>
                <w:szCs w:val="22"/>
              </w:rPr>
            </w:pPr>
            <w:r>
              <w:rPr>
                <w:rFonts w:ascii="Calibri" w:hAnsi="Calibri"/>
                <w:color w:val="000000"/>
                <w:sz w:val="22"/>
                <w:szCs w:val="22"/>
              </w:rPr>
              <w:t>24-mei-18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58C4" w:rsidP="000A68E4" w:rsidRDefault="00FC58C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58C4" w:rsidP="000A68E4" w:rsidRDefault="00FC58C4">
            <w:pPr>
              <w:jc w:val="center"/>
              <w:rPr>
                <w:rFonts w:ascii="Calibri" w:hAnsi="Calibri"/>
                <w:color w:val="000000"/>
                <w:sz w:val="22"/>
                <w:szCs w:val="22"/>
              </w:rPr>
            </w:pPr>
            <w:r>
              <w:rPr>
                <w:rFonts w:ascii="Calibri" w:hAnsi="Calibri"/>
                <w:color w:val="000000"/>
                <w:sz w:val="22"/>
                <w:szCs w:val="22"/>
              </w:rPr>
              <w:t>richtlijn</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FC58C4" w:rsidP="00BC11B7" w:rsidRDefault="00FC58C4">
            <w:pPr>
              <w:rPr>
                <w:rFonts w:ascii="Calibri" w:hAnsi="Calibri"/>
                <w:color w:val="000000"/>
                <w:sz w:val="22"/>
                <w:szCs w:val="22"/>
              </w:rPr>
            </w:pPr>
            <w:r>
              <w:rPr>
                <w:rFonts w:ascii="Calibri" w:hAnsi="Calibri"/>
                <w:color w:val="000000"/>
                <w:sz w:val="22"/>
                <w:szCs w:val="22"/>
              </w:rPr>
              <w:t xml:space="preserve">Voorstel tot wijziging van Richtlijn 2008/106/EG inzake het minimum opleidingsniveau van zeevarenden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58C4" w:rsidP="000A68E4" w:rsidRDefault="00FD4F0D">
            <w:pPr>
              <w:jc w:val="center"/>
              <w:rPr>
                <w:rFonts w:ascii="Calibri" w:hAnsi="Calibri"/>
                <w:color w:val="0000FF"/>
                <w:sz w:val="22"/>
                <w:szCs w:val="22"/>
                <w:u w:val="single"/>
              </w:rPr>
            </w:pPr>
            <w:hyperlink w:history="1" r:id="rId26">
              <w:r w:rsidR="00FC58C4">
                <w:rPr>
                  <w:rStyle w:val="Hyperlink"/>
                  <w:rFonts w:ascii="Calibri" w:hAnsi="Calibri"/>
                  <w:sz w:val="22"/>
                  <w:szCs w:val="22"/>
                </w:rPr>
                <w:t>COM (2018) 315</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FC58C4" w:rsidP="00634096" w:rsidRDefault="00FC58C4">
            <w:pPr>
              <w:jc w:val="center"/>
              <w:rPr>
                <w:rFonts w:ascii="Calibri" w:hAnsi="Calibri"/>
                <w:color w:val="000000"/>
                <w:sz w:val="22"/>
                <w:szCs w:val="22"/>
                <w:highlight w:val="yellow"/>
              </w:rPr>
            </w:pPr>
            <w:r w:rsidRPr="00634096">
              <w:rPr>
                <w:rFonts w:ascii="Calibri" w:hAnsi="Calibri"/>
                <w:color w:val="000000"/>
                <w:sz w:val="22"/>
                <w:szCs w:val="22"/>
              </w:rPr>
              <w:t>2</w:t>
            </w:r>
            <w:r w:rsidRPr="00634096" w:rsidR="00634096">
              <w:rPr>
                <w:rFonts w:ascii="Calibri" w:hAnsi="Calibri"/>
                <w:color w:val="000000"/>
                <w:sz w:val="22"/>
                <w:szCs w:val="22"/>
              </w:rPr>
              <w:t>5</w:t>
            </w:r>
            <w:r w:rsidRPr="00634096">
              <w:rPr>
                <w:rFonts w:ascii="Calibri" w:hAnsi="Calibri"/>
                <w:color w:val="000000"/>
                <w:sz w:val="22"/>
                <w:szCs w:val="22"/>
              </w:rPr>
              <w:t>-</w:t>
            </w:r>
            <w:r w:rsidRPr="00634096" w:rsidR="00634096">
              <w:rPr>
                <w:rFonts w:ascii="Calibri" w:hAnsi="Calibri"/>
                <w:color w:val="000000"/>
                <w:sz w:val="22"/>
                <w:szCs w:val="22"/>
              </w:rPr>
              <w:t>jul</w:t>
            </w:r>
            <w:r w:rsidRPr="00634096">
              <w:rPr>
                <w:rFonts w:ascii="Calibri" w:hAnsi="Calibri"/>
                <w:color w:val="000000"/>
                <w:sz w:val="22"/>
                <w:szCs w:val="22"/>
              </w:rPr>
              <w:t>i-18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AD4E0E" w:rsidR="00FC58C4" w:rsidP="000A68E4" w:rsidRDefault="00FC58C4">
            <w:pPr>
              <w:rPr>
                <w:rFonts w:asciiTheme="minorHAnsi" w:hAnsiTheme="minorHAnsi"/>
                <w:color w:val="000000"/>
                <w:sz w:val="22"/>
                <w:szCs w:val="22"/>
                <w:u w:val="single"/>
              </w:rPr>
            </w:pPr>
          </w:p>
        </w:tc>
      </w:tr>
      <w:tr w:rsidRPr="00931F2B" w:rsidR="00FB5B27" w:rsidTr="008F584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FB5B27" w:rsidP="00FC58C4" w:rsidRDefault="00FB5B27">
            <w:pPr>
              <w:jc w:val="center"/>
              <w:rPr>
                <w:rFonts w:ascii="Calibri" w:hAnsi="Calibri"/>
                <w:color w:val="000000"/>
                <w:sz w:val="22"/>
                <w:szCs w:val="22"/>
              </w:rPr>
            </w:pPr>
            <w:r>
              <w:rPr>
                <w:rFonts w:ascii="Calibri" w:hAnsi="Calibri"/>
                <w:color w:val="000000"/>
                <w:sz w:val="22"/>
                <w:szCs w:val="22"/>
              </w:rPr>
              <w:t>28-mei-18</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FB5B27" w:rsidP="00FC58C4" w:rsidRDefault="00FB5B27">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FB5B27" w:rsidP="00FC58C4" w:rsidRDefault="00FB5B27">
            <w:pPr>
              <w:jc w:val="center"/>
              <w:rPr>
                <w:rFonts w:ascii="Calibri" w:hAnsi="Calibri"/>
                <w:color w:val="000000"/>
                <w:sz w:val="22"/>
                <w:szCs w:val="22"/>
              </w:rPr>
            </w:pPr>
            <w:r>
              <w:rPr>
                <w:rFonts w:ascii="Calibri" w:hAnsi="Calibri"/>
                <w:color w:val="000000"/>
                <w:sz w:val="22"/>
                <w:szCs w:val="22"/>
              </w:rPr>
              <w:t>richtlijn</w:t>
            </w:r>
          </w:p>
        </w:tc>
        <w:tc>
          <w:tcPr>
            <w:tcW w:w="444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FB5B27" w:rsidR="00FB5B27" w:rsidP="00BC11B7" w:rsidRDefault="00FB5B27">
            <w:pPr>
              <w:rPr>
                <w:rFonts w:ascii="Calibri" w:hAnsi="Calibri"/>
                <w:color w:val="000000"/>
                <w:sz w:val="22"/>
                <w:szCs w:val="22"/>
                <w:lang w:val="en-GB"/>
              </w:rPr>
            </w:pPr>
            <w:r w:rsidRPr="00FB5B27">
              <w:rPr>
                <w:rFonts w:ascii="Calibri" w:hAnsi="Calibri"/>
                <w:color w:val="000000"/>
                <w:sz w:val="22"/>
                <w:szCs w:val="22"/>
                <w:lang w:val="en-GB"/>
              </w:rPr>
              <w:t xml:space="preserve">Proposal on the reduction of the impact of certain plastic products on the environment </w:t>
            </w:r>
          </w:p>
        </w:tc>
        <w:tc>
          <w:tcPr>
            <w:tcW w:w="1506"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FB5B27" w:rsidRDefault="00FD4F0D">
            <w:pPr>
              <w:jc w:val="center"/>
              <w:rPr>
                <w:rFonts w:ascii="Calibri" w:hAnsi="Calibri"/>
                <w:color w:val="0000FF"/>
                <w:sz w:val="22"/>
                <w:szCs w:val="22"/>
                <w:u w:val="single"/>
              </w:rPr>
            </w:pPr>
            <w:hyperlink w:history="1" r:id="rId27">
              <w:r w:rsidR="00FB5B27">
                <w:rPr>
                  <w:rStyle w:val="Hyperlink"/>
                  <w:rFonts w:ascii="Calibri" w:hAnsi="Calibri"/>
                  <w:sz w:val="22"/>
                  <w:szCs w:val="22"/>
                </w:rPr>
                <w:t>COM (2018) 340</w:t>
              </w:r>
            </w:hyperlink>
          </w:p>
        </w:tc>
        <w:tc>
          <w:tcPr>
            <w:tcW w:w="103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BC11B7" w:rsidR="00FB5B27" w:rsidP="00FC58C4" w:rsidRDefault="00E209EB">
            <w:pPr>
              <w:jc w:val="center"/>
              <w:rPr>
                <w:rFonts w:ascii="Calibri" w:hAnsi="Calibri"/>
                <w:color w:val="000000"/>
                <w:sz w:val="22"/>
                <w:szCs w:val="22"/>
                <w:highlight w:val="yellow"/>
              </w:rPr>
            </w:pPr>
            <w:r w:rsidRPr="00634096">
              <w:rPr>
                <w:rFonts w:ascii="Calibri" w:hAnsi="Calibri"/>
                <w:color w:val="000000"/>
                <w:sz w:val="22"/>
                <w:szCs w:val="22"/>
              </w:rPr>
              <w:t>25-juli-18</w:t>
            </w:r>
          </w:p>
        </w:tc>
        <w:tc>
          <w:tcPr>
            <w:tcW w:w="42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AD4E0E" w:rsidR="00FB5B27" w:rsidP="00510EEC" w:rsidRDefault="007C06EA">
            <w:pPr>
              <w:rPr>
                <w:rFonts w:asciiTheme="minorHAnsi" w:hAnsiTheme="minorHAnsi"/>
                <w:color w:val="000000"/>
                <w:sz w:val="22"/>
                <w:szCs w:val="22"/>
                <w:u w:val="single"/>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Zie de stafnotitie met behandelvoorstel, die is geagendeerd voor deze procedurevergadering.</w:t>
            </w:r>
          </w:p>
        </w:tc>
      </w:tr>
      <w:tr w:rsidRPr="00931F2B" w:rsidR="00FB5B27" w:rsidTr="00FC58C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B5B27" w:rsidP="00FC58C4" w:rsidRDefault="00FB5B27">
            <w:pPr>
              <w:jc w:val="center"/>
              <w:rPr>
                <w:rFonts w:ascii="Calibri" w:hAnsi="Calibri"/>
                <w:color w:val="000000"/>
                <w:sz w:val="22"/>
                <w:szCs w:val="22"/>
              </w:rPr>
            </w:pPr>
            <w:r>
              <w:rPr>
                <w:rFonts w:ascii="Calibri" w:hAnsi="Calibri"/>
                <w:color w:val="000000"/>
                <w:sz w:val="22"/>
                <w:szCs w:val="22"/>
              </w:rPr>
              <w:t>28-mei-18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B5B27" w:rsidP="00FC58C4" w:rsidRDefault="00FB5B27">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B5B27" w:rsidP="00FC58C4" w:rsidRDefault="00FB5B27">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FB5B27" w:rsidR="00FB5B27" w:rsidP="00BC11B7" w:rsidRDefault="00FB5B27">
            <w:pPr>
              <w:rPr>
                <w:rFonts w:ascii="Calibri" w:hAnsi="Calibri"/>
                <w:color w:val="000000"/>
                <w:sz w:val="22"/>
                <w:szCs w:val="22"/>
                <w:lang w:val="en-GB"/>
              </w:rPr>
            </w:pPr>
            <w:r w:rsidRPr="00FB5B27">
              <w:rPr>
                <w:rFonts w:ascii="Calibri" w:hAnsi="Calibri"/>
                <w:color w:val="000000"/>
                <w:sz w:val="22"/>
                <w:szCs w:val="22"/>
                <w:lang w:val="en-GB"/>
              </w:rPr>
              <w:t xml:space="preserve">Proposal on minimum requirements for water reuse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B5B27" w:rsidRDefault="00FD4F0D">
            <w:pPr>
              <w:jc w:val="center"/>
              <w:rPr>
                <w:rFonts w:ascii="Calibri" w:hAnsi="Calibri"/>
                <w:color w:val="0000FF"/>
                <w:sz w:val="22"/>
                <w:szCs w:val="22"/>
                <w:u w:val="single"/>
              </w:rPr>
            </w:pPr>
            <w:hyperlink w:history="1" r:id="rId28">
              <w:r w:rsidR="00FB5B27">
                <w:rPr>
                  <w:rStyle w:val="Hyperlink"/>
                  <w:rFonts w:ascii="Calibri" w:hAnsi="Calibri"/>
                  <w:sz w:val="22"/>
                  <w:szCs w:val="22"/>
                </w:rPr>
                <w:t>COM (2018) 337</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FB5B27" w:rsidP="00FC58C4" w:rsidRDefault="00E209EB">
            <w:pPr>
              <w:jc w:val="center"/>
              <w:rPr>
                <w:rFonts w:ascii="Calibri" w:hAnsi="Calibri"/>
                <w:color w:val="000000"/>
                <w:sz w:val="22"/>
                <w:szCs w:val="22"/>
                <w:highlight w:val="yellow"/>
              </w:rPr>
            </w:pPr>
            <w:r w:rsidRPr="00C361D6">
              <w:rPr>
                <w:rFonts w:asciiTheme="minorHAnsi" w:hAnsiTheme="minorHAnsi"/>
                <w:color w:val="000000"/>
                <w:sz w:val="22"/>
                <w:szCs w:val="22"/>
              </w:rPr>
              <w:t>Acht weken na ontvangst lettre de saisine*</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794D5C" w:rsidP="00794D5C" w:rsidRDefault="00794D5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AD4E0E" w:rsidR="00FB5B27" w:rsidP="00510EEC" w:rsidRDefault="00FB5B27">
            <w:pPr>
              <w:rPr>
                <w:rFonts w:asciiTheme="minorHAnsi" w:hAnsiTheme="minorHAnsi"/>
                <w:color w:val="000000"/>
                <w:sz w:val="22"/>
                <w:szCs w:val="22"/>
                <w:u w:val="single"/>
              </w:rPr>
            </w:pPr>
          </w:p>
        </w:tc>
      </w:tr>
    </w:tbl>
    <w:p w:rsidR="00BC11B7" w:rsidRDefault="00BC11B7">
      <w:pPr>
        <w:rPr>
          <w:rFonts w:ascii="Verdana" w:hAnsi="Verdana"/>
          <w:b/>
          <w:sz w:val="20"/>
          <w:szCs w:val="20"/>
        </w:rPr>
      </w:pPr>
    </w:p>
    <w:p w:rsidRPr="00C361D6" w:rsidR="00BC11B7" w:rsidP="00BC11B7" w:rsidRDefault="00BC11B7">
      <w:pPr>
        <w:rPr>
          <w:rFonts w:asciiTheme="minorHAnsi" w:hAnsiTheme="minorHAnsi"/>
          <w:sz w:val="20"/>
        </w:rPr>
      </w:pPr>
      <w:r w:rsidRPr="00C361D6">
        <w:rPr>
          <w:rFonts w:asciiTheme="minorHAnsi" w:hAnsiTheme="minorHAnsi"/>
          <w:sz w:val="20"/>
        </w:rPr>
        <w:t>* De deadline voor het inzenden van een subsidiariteitsbezwaar is acht weken na ontvangst van de lettre de saisine: de brief waarin het secretariaat van de Europese Commissie laat weten dat alle nationale parlementen een voorstel voor een wetgevingshandeling in hun respectievelijke talen hebben ontvangen. Binnen die termijn heeft de Kamer de mogelijkheid om aan de voorzitters van het Europees Parlement, de Raad en de Commissie een gemotiveerd advies (de subsidiariteitstoets) toe te zenden waarin wordt uiteengezet waarom het betrokken ontwerp naar het oordeel van de Kamer niet strookt met het subsidiariteitsbeginsel. Zie EU-Verdrag, Protocol 2: Betreffende de toepassing van de beginselen van subsidiariteit en evenredigheid, artikel 6.</w:t>
      </w:r>
    </w:p>
    <w:p w:rsidR="00BC11B7" w:rsidRDefault="00BC11B7">
      <w:pPr>
        <w:rPr>
          <w:rFonts w:ascii="Verdana" w:hAnsi="Verdana"/>
          <w:b/>
          <w:sz w:val="20"/>
          <w:szCs w:val="20"/>
        </w:rPr>
      </w:pPr>
      <w:r>
        <w:rPr>
          <w:rFonts w:ascii="Verdana" w:hAnsi="Verdana"/>
          <w:b/>
          <w:sz w:val="20"/>
          <w:szCs w:val="20"/>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29">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30">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48" w:rsidRDefault="00ED0148" w:rsidP="00E34A2D">
      <w:r>
        <w:separator/>
      </w:r>
    </w:p>
  </w:endnote>
  <w:endnote w:type="continuationSeparator" w:id="0">
    <w:p w:rsidR="00ED0148" w:rsidRDefault="00ED0148"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48" w:rsidRDefault="00ED0148" w:rsidP="00E34A2D">
      <w:r>
        <w:separator/>
      </w:r>
    </w:p>
  </w:footnote>
  <w:footnote w:type="continuationSeparator" w:id="0">
    <w:p w:rsidR="00ED0148" w:rsidRDefault="00ED0148"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E65C9"/>
    <w:rsid w:val="000F7673"/>
    <w:rsid w:val="001717B9"/>
    <w:rsid w:val="00181863"/>
    <w:rsid w:val="00191F74"/>
    <w:rsid w:val="001E7EC0"/>
    <w:rsid w:val="00200C1D"/>
    <w:rsid w:val="00206E5B"/>
    <w:rsid w:val="00207620"/>
    <w:rsid w:val="00214592"/>
    <w:rsid w:val="00223DF9"/>
    <w:rsid w:val="0022783E"/>
    <w:rsid w:val="0025194F"/>
    <w:rsid w:val="00273611"/>
    <w:rsid w:val="002A1C59"/>
    <w:rsid w:val="002D59FF"/>
    <w:rsid w:val="002D63DE"/>
    <w:rsid w:val="002E6DA8"/>
    <w:rsid w:val="00316C98"/>
    <w:rsid w:val="003510B5"/>
    <w:rsid w:val="00376ACC"/>
    <w:rsid w:val="003776E2"/>
    <w:rsid w:val="003B762C"/>
    <w:rsid w:val="003D4485"/>
    <w:rsid w:val="003E0BCD"/>
    <w:rsid w:val="003E45D0"/>
    <w:rsid w:val="0040455A"/>
    <w:rsid w:val="00420496"/>
    <w:rsid w:val="00420609"/>
    <w:rsid w:val="00435D03"/>
    <w:rsid w:val="0045252E"/>
    <w:rsid w:val="0046641F"/>
    <w:rsid w:val="00473EEE"/>
    <w:rsid w:val="00473F02"/>
    <w:rsid w:val="004C4E53"/>
    <w:rsid w:val="004C5A17"/>
    <w:rsid w:val="004C7A6A"/>
    <w:rsid w:val="004E4562"/>
    <w:rsid w:val="00505AFF"/>
    <w:rsid w:val="00506FCC"/>
    <w:rsid w:val="00507AC9"/>
    <w:rsid w:val="00510EEC"/>
    <w:rsid w:val="005129ED"/>
    <w:rsid w:val="005212C9"/>
    <w:rsid w:val="00545D82"/>
    <w:rsid w:val="00546B1D"/>
    <w:rsid w:val="0059713E"/>
    <w:rsid w:val="005A0456"/>
    <w:rsid w:val="005B7672"/>
    <w:rsid w:val="005E0DD1"/>
    <w:rsid w:val="005E30E3"/>
    <w:rsid w:val="00610EE8"/>
    <w:rsid w:val="00622303"/>
    <w:rsid w:val="00622E62"/>
    <w:rsid w:val="00634096"/>
    <w:rsid w:val="00640A4E"/>
    <w:rsid w:val="006605C6"/>
    <w:rsid w:val="00666395"/>
    <w:rsid w:val="006732E8"/>
    <w:rsid w:val="00685915"/>
    <w:rsid w:val="00694BCA"/>
    <w:rsid w:val="00695652"/>
    <w:rsid w:val="006A0D87"/>
    <w:rsid w:val="006B380C"/>
    <w:rsid w:val="006B440C"/>
    <w:rsid w:val="006D4A88"/>
    <w:rsid w:val="006E2751"/>
    <w:rsid w:val="006F2576"/>
    <w:rsid w:val="006F6460"/>
    <w:rsid w:val="00707B33"/>
    <w:rsid w:val="00726889"/>
    <w:rsid w:val="00736970"/>
    <w:rsid w:val="007410C6"/>
    <w:rsid w:val="0074305F"/>
    <w:rsid w:val="007529D4"/>
    <w:rsid w:val="0076598A"/>
    <w:rsid w:val="00777493"/>
    <w:rsid w:val="0078302F"/>
    <w:rsid w:val="00794D5C"/>
    <w:rsid w:val="00796A54"/>
    <w:rsid w:val="007B3194"/>
    <w:rsid w:val="007B34BC"/>
    <w:rsid w:val="007C06EA"/>
    <w:rsid w:val="007D24B1"/>
    <w:rsid w:val="007D40B9"/>
    <w:rsid w:val="007E3D88"/>
    <w:rsid w:val="00811362"/>
    <w:rsid w:val="008309FF"/>
    <w:rsid w:val="008E0742"/>
    <w:rsid w:val="008E28F7"/>
    <w:rsid w:val="008E7DE0"/>
    <w:rsid w:val="008F5846"/>
    <w:rsid w:val="00906E1E"/>
    <w:rsid w:val="009160FA"/>
    <w:rsid w:val="00916D21"/>
    <w:rsid w:val="00917FCF"/>
    <w:rsid w:val="0092554C"/>
    <w:rsid w:val="00931F2B"/>
    <w:rsid w:val="009419E4"/>
    <w:rsid w:val="009464F8"/>
    <w:rsid w:val="00964C2E"/>
    <w:rsid w:val="00974103"/>
    <w:rsid w:val="009A0FC6"/>
    <w:rsid w:val="009A4778"/>
    <w:rsid w:val="009B44DE"/>
    <w:rsid w:val="009C388A"/>
    <w:rsid w:val="009D2F9F"/>
    <w:rsid w:val="009E3021"/>
    <w:rsid w:val="00A01356"/>
    <w:rsid w:val="00A137D8"/>
    <w:rsid w:val="00A3314F"/>
    <w:rsid w:val="00A54D1F"/>
    <w:rsid w:val="00A7095F"/>
    <w:rsid w:val="00A74B8F"/>
    <w:rsid w:val="00A90DC2"/>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C11B7"/>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209EB"/>
    <w:rsid w:val="00E34A2D"/>
    <w:rsid w:val="00E52F23"/>
    <w:rsid w:val="00E60E54"/>
    <w:rsid w:val="00E72B18"/>
    <w:rsid w:val="00E77821"/>
    <w:rsid w:val="00EA2272"/>
    <w:rsid w:val="00EC0FC2"/>
    <w:rsid w:val="00ED0148"/>
    <w:rsid w:val="00ED40CC"/>
    <w:rsid w:val="00F04FFD"/>
    <w:rsid w:val="00F3194C"/>
    <w:rsid w:val="00F552B9"/>
    <w:rsid w:val="00F60A6F"/>
    <w:rsid w:val="00F74ED7"/>
    <w:rsid w:val="00F766B3"/>
    <w:rsid w:val="00FA15B5"/>
    <w:rsid w:val="00FA27D6"/>
    <w:rsid w:val="00FB2ADB"/>
    <w:rsid w:val="00FB5B27"/>
    <w:rsid w:val="00FC58C4"/>
    <w:rsid w:val="00FC67DB"/>
    <w:rsid w:val="00FD4F0D"/>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document.aspx?id=8e2576cf-ea3c-4ce4-9f71-44a945d756c6" TargetMode="External" Id="rId13" /><Relationship Type="http://schemas.openxmlformats.org/officeDocument/2006/relationships/hyperlink" Target="http://www.ipex.eu/IPEXL-WEB/dossier/document/COM20180279.do" TargetMode="External" Id="rId18" /><Relationship Type="http://schemas.openxmlformats.org/officeDocument/2006/relationships/hyperlink" Target="http://www.ipex.eu/IPEXL-WEB/dossier/document/COM20180315.do" TargetMode="External" Id="rId26" /><Relationship Type="http://schemas.openxmlformats.org/officeDocument/2006/relationships/styles" Target="styles.xml" Id="rId3" /><Relationship Type="http://schemas.openxmlformats.org/officeDocument/2006/relationships/hyperlink" Target="http://parlisweb/parlis/document.aspx?id=8e2576cf-ea3c-4ce4-9f71-44a945d756c6" TargetMode="External" Id="rId21" /><Relationship Type="http://schemas.openxmlformats.org/officeDocument/2006/relationships/footnotes" Target="footnotes.xml" Id="rId7" /><Relationship Type="http://schemas.openxmlformats.org/officeDocument/2006/relationships/hyperlink" Target="http://www.ipex.eu/IPEXL-WEB/dossier/document/COM20180283.do" TargetMode="External" Id="rId12" /><Relationship Type="http://schemas.openxmlformats.org/officeDocument/2006/relationships/hyperlink" Target="http://parlisweb/parlis/document.aspx?id=8e2576cf-ea3c-4ce4-9f71-44a945d756c6" TargetMode="External" Id="rId17" /><Relationship Type="http://schemas.openxmlformats.org/officeDocument/2006/relationships/hyperlink" Target="http://parlisweb/parlis/document.aspx?id=8e2576cf-ea3c-4ce4-9f71-44a945d756c6" TargetMode="External" Id="rId25" /><Relationship Type="http://schemas.openxmlformats.org/officeDocument/2006/relationships/numbering" Target="numbering.xml" Id="rId2" /><Relationship Type="http://schemas.openxmlformats.org/officeDocument/2006/relationships/hyperlink" Target="http://www.ipex.eu/IPEXL-WEB/dossier/document/COM20180277.do" TargetMode="External" Id="rId16" /><Relationship Type="http://schemas.openxmlformats.org/officeDocument/2006/relationships/hyperlink" Target="http://www.ipex.eu/IPEXL-WEB/dossier/document/COM20180296.do" TargetMode="External" Id="rId20"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9" /><Relationship Type="http://schemas.openxmlformats.org/officeDocument/2006/relationships/webSettings" Target="webSettings.xml" Id="rId6" /><Relationship Type="http://schemas.openxmlformats.org/officeDocument/2006/relationships/hyperlink" Target="http://parlisweb/parlis/document.aspx?id=8e2576cf-ea3c-4ce4-9f71-44a945d756c6" TargetMode="External" Id="rId11" /><Relationship Type="http://schemas.openxmlformats.org/officeDocument/2006/relationships/hyperlink" Target="http://www.ipex.eu/IPEXL-WEB/dossier/document/COM20180274.do" TargetMode="Externa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hyperlink" Target="http://parlisweb/parlis/document.aspx?id=8e2576cf-ea3c-4ce4-9f71-44a945d756c6" TargetMode="External" Id="rId15" /><Relationship Type="http://schemas.openxmlformats.org/officeDocument/2006/relationships/hyperlink" Target="http://parlisweb/parlis/document.aspx?id=8e2576cf-ea3c-4ce4-9f71-44a945d756c6" TargetMode="External" Id="rId23" /><Relationship Type="http://schemas.openxmlformats.org/officeDocument/2006/relationships/hyperlink" Target="http://www.ipex.eu/IPEXL-WEB/dossier/document/COM20180337.do" TargetMode="External" Id="rId28" /><Relationship Type="http://schemas.openxmlformats.org/officeDocument/2006/relationships/hyperlink" Target="http://www.ipex.eu/IPEXL-WEB/dossier/document/COM20180293.do" TargetMode="External" Id="rId10" /><Relationship Type="http://schemas.openxmlformats.org/officeDocument/2006/relationships/hyperlink" Target="http://parlisweb/parlis/document.aspx?id=8e2576cf-ea3c-4ce4-9f71-44a945d756c6" TargetMode="External" Id="rId19" /><Relationship Type="http://schemas.openxmlformats.org/officeDocument/2006/relationships/fontTable" Target="fontTable.xml" Id="rId31" /><Relationship Type="http://schemas.microsoft.com/office/2007/relationships/stylesWithEffects" Target="stylesWithEffects.xml" Id="rId4" /><Relationship Type="http://schemas.openxmlformats.org/officeDocument/2006/relationships/hyperlink" Target="http://www.ipex.eu/IPEXL-WEB/dossier/document/COM20180330.do" TargetMode="External" Id="rId9" /><Relationship Type="http://schemas.openxmlformats.org/officeDocument/2006/relationships/hyperlink" Target="http://www.ipex.eu/IPEXL-WEB/dossier/document/COM20180286.do" TargetMode="External" Id="rId14" /><Relationship Type="http://schemas.openxmlformats.org/officeDocument/2006/relationships/hyperlink" Target="http://www.ipex.eu/IPEXL-WEB/dossier/document/COM20180278.do" TargetMode="External" Id="rId22" /><Relationship Type="http://schemas.openxmlformats.org/officeDocument/2006/relationships/hyperlink" Target="http://www.ipex.eu/IPEXL-WEB/dossier/document/COM20180340.do" TargetMode="External" Id="rId27" /><Relationship Type="http://schemas.openxmlformats.org/officeDocument/2006/relationships/hyperlink" Target="http://ec.europa.eu/yourvoice/consultations/index_nl.htm" TargetMode="External" Id="rId30" /><Relationship Type="http://schemas.openxmlformats.org/officeDocument/2006/relationships/endnotes" Target="endnotes.xml" Id="rId8"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2627</ap:Words>
  <ap:Characters>18850</ap:Characters>
  <ap:DocSecurity>4</ap:DocSecurity>
  <ap:Lines>157</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2018-06-07T07:31:00.0000000Z</lastPrinted>
  <dcterms:created xsi:type="dcterms:W3CDTF">2018-06-07T07:40:00.0000000Z</dcterms:created>
  <dcterms:modified xsi:type="dcterms:W3CDTF">2018-06-07T07:40:00.0000000Z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0x010100F3C0AA5E8D354B4982570B1607C6D576</vt:lpwstr>
  </property>
</Properties>
</file>