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C8F" w:rsidP="008A7A7B" w:rsidRDefault="00691C8F">
      <w:pPr>
        <w:rPr>
          <w:b/>
          <w:bCs/>
        </w:rPr>
      </w:pPr>
      <w:r>
        <w:rPr>
          <w:b/>
          <w:bCs/>
        </w:rPr>
        <w:t>2018Z09821</w:t>
      </w:r>
    </w:p>
    <w:p w:rsidR="00691C8F" w:rsidP="008A7A7B" w:rsidRDefault="00691C8F">
      <w:pPr>
        <w:rPr>
          <w:b/>
          <w:bCs/>
        </w:rPr>
      </w:pPr>
      <w:r>
        <w:rPr>
          <w:b/>
          <w:bCs/>
        </w:rPr>
        <w:t>Rondvraagpunt Hijink (SP)</w:t>
      </w:r>
    </w:p>
    <w:p w:rsidR="00691C8F" w:rsidP="008A7A7B" w:rsidRDefault="00691C8F">
      <w:pPr>
        <w:pBdr>
          <w:bottom w:val="single" w:color="auto" w:sz="6" w:space="1"/>
        </w:pBdr>
        <w:rPr>
          <w:b/>
          <w:bCs/>
        </w:rPr>
      </w:pPr>
    </w:p>
    <w:p w:rsidR="00691C8F" w:rsidP="008A7A7B" w:rsidRDefault="00691C8F">
      <w:pPr>
        <w:rPr>
          <w:b/>
          <w:bCs/>
        </w:rPr>
      </w:pPr>
      <w:bookmarkStart w:name="_GoBack" w:id="0"/>
      <w:bookmarkEnd w:id="0"/>
    </w:p>
    <w:p w:rsidR="00691C8F" w:rsidP="008A7A7B" w:rsidRDefault="00691C8F">
      <w:pPr>
        <w:rPr>
          <w:b/>
          <w:bCs/>
        </w:rPr>
      </w:pPr>
    </w:p>
    <w:p w:rsidRPr="008A7A7B" w:rsidR="008A7A7B" w:rsidP="008A7A7B" w:rsidRDefault="008A7A7B">
      <w:r w:rsidRPr="008A7A7B">
        <w:rPr>
          <w:b/>
          <w:bCs/>
        </w:rPr>
        <w:t>Van:</w:t>
      </w:r>
      <w:r w:rsidRPr="008A7A7B">
        <w:t xml:space="preserve"> Post, F. </w:t>
      </w:r>
      <w:r w:rsidRPr="008A7A7B">
        <w:br/>
      </w:r>
      <w:r w:rsidRPr="008A7A7B">
        <w:rPr>
          <w:b/>
          <w:bCs/>
        </w:rPr>
        <w:t>Verzonden:</w:t>
      </w:r>
      <w:r w:rsidRPr="008A7A7B">
        <w:t xml:space="preserve"> dinsdag 29 mei 2018 9:47</w:t>
      </w:r>
      <w:r w:rsidRPr="008A7A7B">
        <w:br/>
      </w:r>
      <w:r w:rsidRPr="008A7A7B">
        <w:rPr>
          <w:b/>
          <w:bCs/>
        </w:rPr>
        <w:t>Aan:</w:t>
      </w:r>
      <w:r w:rsidRPr="008A7A7B">
        <w:t xml:space="preserve"> Commissie VWS</w:t>
      </w:r>
      <w:r w:rsidRPr="008A7A7B">
        <w:br/>
      </w:r>
      <w:r w:rsidRPr="008A7A7B">
        <w:rPr>
          <w:b/>
          <w:bCs/>
        </w:rPr>
        <w:t>CC:</w:t>
      </w:r>
      <w:r w:rsidRPr="008A7A7B">
        <w:t xml:space="preserve"> Hijink M.; </w:t>
      </w:r>
      <w:proofErr w:type="spellStart"/>
      <w:r w:rsidRPr="008A7A7B">
        <w:t>Alkaya</w:t>
      </w:r>
      <w:proofErr w:type="spellEnd"/>
      <w:r w:rsidRPr="008A7A7B">
        <w:t>, M.</w:t>
      </w:r>
      <w:r w:rsidRPr="008A7A7B">
        <w:br/>
      </w:r>
      <w:r w:rsidRPr="008A7A7B">
        <w:rPr>
          <w:b/>
          <w:bCs/>
        </w:rPr>
        <w:t>Onderwerp:</w:t>
      </w:r>
      <w:r w:rsidRPr="008A7A7B">
        <w:t xml:space="preserve"> Rondvraagpunt voor volgende procedurevergadering</w:t>
      </w:r>
    </w:p>
    <w:p w:rsidRPr="008A7A7B" w:rsidR="008A7A7B" w:rsidP="008A7A7B" w:rsidRDefault="008A7A7B"/>
    <w:p w:rsidRPr="008A7A7B" w:rsidR="008A7A7B" w:rsidP="008A7A7B" w:rsidRDefault="008A7A7B">
      <w:r w:rsidRPr="008A7A7B">
        <w:t>Geachte Griffie,</w:t>
      </w:r>
    </w:p>
    <w:p w:rsidRPr="008A7A7B" w:rsidR="008A7A7B" w:rsidP="008A7A7B" w:rsidRDefault="008A7A7B"/>
    <w:p w:rsidRPr="008A7A7B" w:rsidR="008A7A7B" w:rsidP="008A7A7B" w:rsidRDefault="008A7A7B">
      <w:r w:rsidRPr="008A7A7B">
        <w:t>Graag willen wij voor de komende procedurevergadering van de commissie VWS het volgende punt voor de rondvraag aanmelden.</w:t>
      </w:r>
    </w:p>
    <w:p w:rsidRPr="008A7A7B" w:rsidR="008A7A7B" w:rsidP="008A7A7B" w:rsidRDefault="008A7A7B"/>
    <w:p w:rsidRPr="008A7A7B" w:rsidR="008A7A7B" w:rsidP="008A7A7B" w:rsidRDefault="008A7A7B">
      <w:r w:rsidRPr="008A7A7B">
        <w:t>In de Cybersecuritywet wordt een verplichting aan aanbieders van essentiële diensten (AED) opgelegd om hun ICT-systemen goed te beveiligen. Graag ontvangen wij een brief van de minister van Medische Zorg en Sport met een nadere toelichting op waarom ziekenhuizen en andere zorgaanbieders volgens de memorie van toelichting van de Cybersecuritywet niet aangewezen worden als essentiële dienst.</w:t>
      </w:r>
    </w:p>
    <w:p w:rsidRPr="008A7A7B" w:rsidR="008A7A7B" w:rsidP="008A7A7B" w:rsidRDefault="008A7A7B"/>
    <w:p w:rsidRPr="008A7A7B" w:rsidR="008A7A7B" w:rsidP="008A7A7B" w:rsidRDefault="008A7A7B"/>
    <w:p w:rsidRPr="008A7A7B" w:rsidR="008A7A7B" w:rsidP="008A7A7B" w:rsidRDefault="008A7A7B">
      <w:r w:rsidRPr="008A7A7B">
        <w:t>Met vriendelijke groet,</w:t>
      </w:r>
    </w:p>
    <w:p w:rsidRPr="008A7A7B" w:rsidR="008A7A7B" w:rsidP="008A7A7B" w:rsidRDefault="008A7A7B">
      <w:r w:rsidRPr="008A7A7B">
        <w:t>Femke Post</w:t>
      </w:r>
    </w:p>
    <w:p w:rsidRPr="008A7A7B" w:rsidR="008A7A7B" w:rsidP="008A7A7B" w:rsidRDefault="008A7A7B">
      <w:r w:rsidRPr="008A7A7B">
        <w:t>Beleidsmedewerker Zorg SP</w:t>
      </w:r>
      <w:r w:rsidRPr="008A7A7B">
        <w:br/>
      </w:r>
      <w:r w:rsidRPr="008A7A7B">
        <w:br/>
        <w:t>Tweede Kamer der Staten-Generaal</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7B"/>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1C8F"/>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A7A7B"/>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715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2018-05-29T09:29:00.0000000Z</dcterms:created>
  <dcterms:modified xsi:type="dcterms:W3CDTF">2018-05-29T09:42:00.0000000Z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0x010100DA5FD9C6D6FBEC4EAEE8C28E57701EB3</vt:lpwstr>
  </property>
</Properties>
</file>