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8775C9" w:rsidP="008775C9" w:rsidRDefault="008775C9">
      <w:pPr>
        <w:rPr>
          <w:rFonts w:ascii="Verdana" w:hAnsi="Verdana"/>
          <w:b/>
          <w:szCs w:val="22"/>
        </w:rPr>
      </w:pPr>
      <w:r>
        <w:rPr>
          <w:rFonts w:ascii="Verdana" w:hAnsi="Verdana"/>
          <w:b/>
          <w:sz w:val="22"/>
          <w:szCs w:val="22"/>
        </w:rPr>
        <w:t xml:space="preserve">Vaste commissie voor </w:t>
      </w:r>
      <w:r w:rsidRPr="00A923E5">
        <w:rPr>
          <w:rFonts w:ascii="Verdana" w:hAnsi="Verdana"/>
          <w:b/>
          <w:sz w:val="22"/>
          <w:szCs w:val="22"/>
        </w:rPr>
        <w:t>Justitie</w:t>
      </w:r>
      <w:r>
        <w:rPr>
          <w:rFonts w:ascii="Verdana" w:hAnsi="Verdana"/>
          <w:b/>
          <w:sz w:val="22"/>
          <w:szCs w:val="22"/>
        </w:rPr>
        <w:t xml:space="preserve"> en Veiligheid</w:t>
      </w:r>
      <w:r w:rsidRPr="00A923E5">
        <w:rPr>
          <w:rFonts w:ascii="Verdana" w:hAnsi="Verdana"/>
          <w:b/>
          <w:sz w:val="22"/>
          <w:szCs w:val="22"/>
        </w:rPr>
        <w:br/>
      </w:r>
      <w:r w:rsidRPr="00A923E5">
        <w:rPr>
          <w:rFonts w:ascii="Verdana" w:hAnsi="Verdana"/>
          <w:b/>
          <w:sz w:val="20"/>
          <w:szCs w:val="22"/>
        </w:rPr>
        <w:t>Overzicht nieuw gepubliceerde EU-voorstellen</w:t>
      </w:r>
      <w:bookmarkStart w:name="_GoBack" w:id="0"/>
      <w:bookmarkEnd w:id="0"/>
    </w:p>
    <w:p w:rsidRPr="00A923E5" w:rsidR="008775C9" w:rsidP="008775C9" w:rsidRDefault="008775C9">
      <w:pPr>
        <w:rPr>
          <w:rFonts w:ascii="Verdana" w:hAnsi="Verdana"/>
          <w:sz w:val="20"/>
          <w:szCs w:val="22"/>
        </w:rPr>
      </w:pPr>
      <w:r w:rsidRPr="00A923E5">
        <w:rPr>
          <w:rFonts w:ascii="Verdana" w:hAnsi="Verdana"/>
          <w:sz w:val="20"/>
          <w:szCs w:val="22"/>
        </w:rPr>
        <w:t xml:space="preserve">Datum: </w:t>
      </w:r>
      <w:r>
        <w:rPr>
          <w:rFonts w:ascii="Verdana" w:hAnsi="Verdana"/>
          <w:sz w:val="20"/>
          <w:szCs w:val="22"/>
        </w:rPr>
        <w:t xml:space="preserve">22 – 03 </w:t>
      </w:r>
      <w:r w:rsidRPr="00A923E5">
        <w:rPr>
          <w:rFonts w:ascii="Verdana" w:hAnsi="Verdana"/>
          <w:sz w:val="20"/>
          <w:szCs w:val="22"/>
        </w:rPr>
        <w:t>-</w:t>
      </w:r>
      <w:r>
        <w:rPr>
          <w:rFonts w:ascii="Verdana" w:hAnsi="Verdana"/>
          <w:sz w:val="20"/>
          <w:szCs w:val="22"/>
        </w:rPr>
        <w:t xml:space="preserve"> </w:t>
      </w:r>
      <w:r w:rsidRPr="00A923E5">
        <w:rPr>
          <w:rFonts w:ascii="Verdana" w:hAnsi="Verdana"/>
          <w:sz w:val="20"/>
          <w:szCs w:val="22"/>
        </w:rPr>
        <w:t>201</w:t>
      </w:r>
      <w:r>
        <w:rPr>
          <w:rFonts w:ascii="Verdana" w:hAnsi="Verdana"/>
          <w:sz w:val="20"/>
          <w:szCs w:val="22"/>
        </w:rPr>
        <w:t>8</w:t>
      </w:r>
    </w:p>
    <w:p w:rsidRPr="00A923E5" w:rsidR="008775C9" w:rsidP="008775C9" w:rsidRDefault="008775C9">
      <w:pPr>
        <w:rPr>
          <w:rFonts w:ascii="Verdana" w:hAnsi="Verdana"/>
          <w:sz w:val="20"/>
          <w:szCs w:val="22"/>
        </w:rPr>
      </w:pPr>
    </w:p>
    <w:p w:rsidRPr="00A923E5" w:rsidR="008775C9" w:rsidP="008775C9" w:rsidRDefault="008775C9">
      <w:pPr>
        <w:rPr>
          <w:rFonts w:ascii="Verdana" w:hAnsi="Verdana"/>
          <w:b/>
          <w:sz w:val="20"/>
          <w:szCs w:val="22"/>
          <w:u w:val="single"/>
        </w:rPr>
      </w:pPr>
      <w:r w:rsidRPr="00A923E5">
        <w:rPr>
          <w:rFonts w:ascii="Verdana" w:hAnsi="Verdana"/>
          <w:b/>
          <w:sz w:val="20"/>
          <w:szCs w:val="22"/>
          <w:u w:val="single"/>
        </w:rPr>
        <w:t xml:space="preserve">Voorstellen verschenen in de periode </w:t>
      </w:r>
      <w:r>
        <w:rPr>
          <w:rFonts w:ascii="Verdana" w:hAnsi="Verdana"/>
          <w:b/>
          <w:sz w:val="20"/>
          <w:szCs w:val="22"/>
          <w:u w:val="single"/>
        </w:rPr>
        <w:t xml:space="preserve">9 maart 2018 – </w:t>
      </w:r>
      <w:r w:rsidR="00A01596">
        <w:rPr>
          <w:rFonts w:ascii="Verdana" w:hAnsi="Verdana"/>
          <w:b/>
          <w:sz w:val="20"/>
          <w:szCs w:val="22"/>
          <w:u w:val="single"/>
        </w:rPr>
        <w:t>21</w:t>
      </w:r>
      <w:r>
        <w:rPr>
          <w:rFonts w:ascii="Verdana" w:hAnsi="Verdana"/>
          <w:b/>
          <w:sz w:val="20"/>
          <w:szCs w:val="22"/>
          <w:u w:val="single"/>
        </w:rPr>
        <w:t xml:space="preserve"> maart 2018</w:t>
      </w:r>
    </w:p>
    <w:p w:rsidRPr="00A923E5" w:rsidR="008775C9" w:rsidP="008775C9" w:rsidRDefault="008775C9">
      <w:pPr>
        <w:rPr>
          <w:rFonts w:ascii="Verdana" w:hAnsi="Verdana"/>
          <w:b/>
          <w:sz w:val="22"/>
          <w:szCs w:val="22"/>
          <w:u w:val="single"/>
        </w:rPr>
      </w:pPr>
    </w:p>
    <w:p w:rsidRPr="00A923E5" w:rsidR="008775C9" w:rsidP="008775C9" w:rsidRDefault="008775C9">
      <w:pPr>
        <w:rPr>
          <w:rFonts w:ascii="Verdana" w:hAnsi="Verdana"/>
          <w:sz w:val="18"/>
          <w:szCs w:val="18"/>
        </w:rPr>
      </w:pPr>
      <w:r w:rsidRPr="00A923E5">
        <w:rPr>
          <w:rFonts w:ascii="Verdana" w:hAnsi="Verdana"/>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V&amp;J die sinds de vorige procedurevergadering zijn verschenen. Dit geldt ook voor voorstellen voor (</w:t>
      </w:r>
      <w:proofErr w:type="spellStart"/>
      <w:r w:rsidRPr="00A923E5">
        <w:rPr>
          <w:rFonts w:ascii="Verdana" w:hAnsi="Verdana"/>
          <w:sz w:val="18"/>
          <w:szCs w:val="18"/>
        </w:rPr>
        <w:t>Raads</w:t>
      </w:r>
      <w:proofErr w:type="spellEnd"/>
      <w:r w:rsidRPr="00A923E5">
        <w:rPr>
          <w:rFonts w:ascii="Verdana" w:hAnsi="Verdana"/>
          <w:sz w:val="18"/>
          <w:szCs w:val="18"/>
        </w:rPr>
        <w:t>)besluiten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A923E5" w:rsidR="008775C9" w:rsidP="008775C9" w:rsidRDefault="008775C9">
      <w:pPr>
        <w:ind w:firstLine="708"/>
        <w:rPr>
          <w:rFonts w:ascii="Verdana" w:hAnsi="Verdana"/>
          <w:sz w:val="18"/>
          <w:szCs w:val="18"/>
        </w:rPr>
      </w:pPr>
    </w:p>
    <w:p w:rsidR="008775C9" w:rsidP="008775C9" w:rsidRDefault="008775C9">
      <w:pPr>
        <w:rPr>
          <w:rFonts w:ascii="Verdana" w:hAnsi="Verdana"/>
          <w:sz w:val="18"/>
          <w:szCs w:val="18"/>
        </w:rPr>
      </w:pPr>
      <w:r w:rsidRPr="00A923E5">
        <w:rPr>
          <w:rFonts w:ascii="Verdana" w:hAnsi="Verdana"/>
          <w:sz w:val="18"/>
          <w:szCs w:val="18"/>
        </w:rPr>
        <w:t xml:space="preserve">Onderaan deze lijst </w:t>
      </w:r>
      <w:r>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8775C9" w:rsidP="008775C9" w:rsidRDefault="008775C9">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6"/>
        <w:gridCol w:w="1280"/>
        <w:gridCol w:w="562"/>
        <w:gridCol w:w="1468"/>
        <w:gridCol w:w="3687"/>
        <w:gridCol w:w="1506"/>
        <w:gridCol w:w="148"/>
        <w:gridCol w:w="826"/>
        <w:gridCol w:w="4742"/>
      </w:tblGrid>
      <w:tr w:rsidRPr="00F67F5B" w:rsidR="008775C9" w:rsidTr="007A2A57">
        <w:trPr>
          <w:trHeight w:val="1118"/>
        </w:trPr>
        <w:tc>
          <w:tcPr>
            <w:tcW w:w="436" w:type="dxa"/>
            <w:textDirection w:val="btLr"/>
          </w:tcPr>
          <w:p w:rsidRPr="0088310D" w:rsidR="008775C9" w:rsidP="007A2A57" w:rsidRDefault="008775C9">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280"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562"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468" w:type="dxa"/>
            <w:shd w:val="clear" w:color="auto" w:fill="auto"/>
            <w:textDirection w:val="btLr"/>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3687"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974" w:type="dxa"/>
            <w:gridSpan w:val="2"/>
            <w:textDirection w:val="btLr"/>
          </w:tcPr>
          <w:p w:rsidR="008775C9" w:rsidP="007A2A57" w:rsidRDefault="008775C9">
            <w:pPr>
              <w:jc w:val="center"/>
              <w:rPr>
                <w:rFonts w:asciiTheme="minorHAnsi" w:hAnsiTheme="minorHAnsi"/>
                <w:b/>
                <w:bCs/>
                <w:color w:val="000000"/>
                <w:sz w:val="22"/>
                <w:szCs w:val="22"/>
              </w:rPr>
            </w:pPr>
          </w:p>
          <w:p w:rsidRPr="00F50A0B" w:rsidR="008775C9" w:rsidP="007A2A57" w:rsidRDefault="008775C9">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8775C9" w:rsidP="007A2A57" w:rsidRDefault="008775C9">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742" w:type="dxa"/>
            <w:shd w:val="clear" w:color="auto" w:fill="auto"/>
            <w:textDirection w:val="btLr"/>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8775C9" w:rsidTr="007A2A57">
        <w:trPr>
          <w:trHeight w:val="300"/>
        </w:trPr>
        <w:tc>
          <w:tcPr>
            <w:tcW w:w="436" w:type="dxa"/>
            <w:tcBorders>
              <w:bottom w:val="single" w:color="auto" w:sz="4" w:space="0"/>
            </w:tcBorders>
            <w:shd w:val="clear" w:color="000000" w:fill="538DD5"/>
          </w:tcPr>
          <w:p w:rsidRPr="0088310D" w:rsidR="008775C9" w:rsidP="007A2A57" w:rsidRDefault="008775C9">
            <w:pPr>
              <w:jc w:val="center"/>
              <w:rPr>
                <w:rFonts w:asciiTheme="minorHAnsi" w:hAnsiTheme="minorHAnsi"/>
                <w:b/>
                <w:bCs/>
                <w:color w:val="000000"/>
                <w:sz w:val="22"/>
                <w:szCs w:val="22"/>
              </w:rPr>
            </w:pPr>
          </w:p>
        </w:tc>
        <w:tc>
          <w:tcPr>
            <w:tcW w:w="1280" w:type="dxa"/>
            <w:tcBorders>
              <w:bottom w:val="single" w:color="auto" w:sz="4" w:space="0"/>
            </w:tcBorders>
            <w:shd w:val="clear" w:color="000000" w:fill="538DD5"/>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562" w:type="dxa"/>
            <w:tcBorders>
              <w:bottom w:val="single" w:color="auto" w:sz="4" w:space="0"/>
            </w:tcBorders>
            <w:shd w:val="clear" w:color="000000" w:fill="538DD5"/>
            <w:vAlign w:val="bottom"/>
            <w:hideMark/>
          </w:tcPr>
          <w:p w:rsidRPr="0088310D" w:rsidR="008775C9" w:rsidP="007A2A57" w:rsidRDefault="008775C9">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468" w:type="dxa"/>
            <w:tcBorders>
              <w:bottom w:val="single" w:color="auto" w:sz="4" w:space="0"/>
            </w:tcBorders>
            <w:shd w:val="clear" w:color="000000" w:fill="538DD5"/>
            <w:vAlign w:val="bottom"/>
            <w:hideMark/>
          </w:tcPr>
          <w:p w:rsidRPr="0088310D" w:rsidR="008775C9" w:rsidP="007A2A57" w:rsidRDefault="008775C9">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3687" w:type="dxa"/>
            <w:tcBorders>
              <w:bottom w:val="single" w:color="auto" w:sz="4" w:space="0"/>
            </w:tcBorders>
            <w:shd w:val="clear" w:color="000000" w:fill="538DD5"/>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8775C9" w:rsidP="007A2A57" w:rsidRDefault="008775C9">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74" w:type="dxa"/>
            <w:gridSpan w:val="2"/>
            <w:tcBorders>
              <w:bottom w:val="single" w:color="auto" w:sz="4" w:space="0"/>
            </w:tcBorders>
            <w:shd w:val="clear" w:color="000000" w:fill="538DD5"/>
          </w:tcPr>
          <w:p w:rsidRPr="00F67F5B" w:rsidR="008775C9" w:rsidP="007A2A57" w:rsidRDefault="008775C9">
            <w:pPr>
              <w:rPr>
                <w:rFonts w:asciiTheme="minorHAnsi" w:hAnsiTheme="minorHAnsi"/>
                <w:b/>
                <w:bCs/>
                <w:color w:val="000000"/>
                <w:sz w:val="22"/>
                <w:szCs w:val="22"/>
              </w:rPr>
            </w:pPr>
          </w:p>
        </w:tc>
        <w:tc>
          <w:tcPr>
            <w:tcW w:w="4742" w:type="dxa"/>
            <w:tcBorders>
              <w:bottom w:val="single" w:color="auto" w:sz="4" w:space="0"/>
            </w:tcBorders>
            <w:shd w:val="clear" w:color="000000" w:fill="538DD5"/>
            <w:hideMark/>
          </w:tcPr>
          <w:p w:rsidRPr="00F67F5B" w:rsidR="008775C9" w:rsidP="007A2A57" w:rsidRDefault="008775C9">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8E7F34" w:rsidR="008775C9" w:rsidTr="007A2A57">
        <w:trPr>
          <w:trHeight w:val="467"/>
        </w:trPr>
        <w:tc>
          <w:tcPr>
            <w:tcW w:w="14655" w:type="dxa"/>
            <w:gridSpan w:val="9"/>
            <w:shd w:val="clear" w:color="auto" w:fill="C2D69B" w:themeFill="accent3" w:themeFillTint="99"/>
          </w:tcPr>
          <w:p w:rsidRPr="008E7F34" w:rsidR="008775C9" w:rsidP="007A2A57" w:rsidRDefault="008775C9">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w:t>
            </w:r>
            <w:r w:rsidRPr="008E7F34">
              <w:rPr>
                <w:rFonts w:asciiTheme="minorHAnsi" w:hAnsiTheme="minorHAnsi"/>
                <w:b/>
                <w:i/>
                <w:color w:val="000000"/>
                <w:sz w:val="22"/>
                <w:szCs w:val="22"/>
              </w:rPr>
              <w:t>Justitie</w:t>
            </w:r>
            <w:r>
              <w:rPr>
                <w:rFonts w:asciiTheme="minorHAnsi" w:hAnsiTheme="minorHAnsi"/>
                <w:b/>
                <w:i/>
                <w:color w:val="000000"/>
                <w:sz w:val="22"/>
                <w:szCs w:val="22"/>
              </w:rPr>
              <w:t>&amp; Veiligheid</w:t>
            </w:r>
          </w:p>
        </w:tc>
      </w:tr>
      <w:tr w:rsidRPr="000F213F" w:rsidR="008775C9" w:rsidTr="007A2A57">
        <w:trPr>
          <w:trHeight w:val="699"/>
        </w:trPr>
        <w:tc>
          <w:tcPr>
            <w:tcW w:w="436" w:type="dxa"/>
          </w:tcPr>
          <w:p w:rsidR="008775C9" w:rsidP="007A2A57" w:rsidRDefault="008775C9">
            <w:pPr>
              <w:jc w:val="center"/>
              <w:rPr>
                <w:rFonts w:asciiTheme="minorHAnsi" w:hAnsiTheme="minorHAnsi"/>
                <w:color w:val="000000"/>
                <w:sz w:val="22"/>
                <w:szCs w:val="22"/>
              </w:rPr>
            </w:pPr>
            <w:r>
              <w:rPr>
                <w:rFonts w:asciiTheme="minorHAnsi" w:hAnsiTheme="minorHAnsi"/>
                <w:color w:val="000000"/>
                <w:sz w:val="22"/>
                <w:szCs w:val="22"/>
              </w:rPr>
              <w:t>1.</w:t>
            </w:r>
          </w:p>
        </w:tc>
        <w:tc>
          <w:tcPr>
            <w:tcW w:w="1280" w:type="dxa"/>
            <w:shd w:val="clear" w:color="auto" w:fill="auto"/>
            <w:noWrap/>
          </w:tcPr>
          <w:p w:rsidR="008775C9" w:rsidP="007A2A57" w:rsidRDefault="008775C9">
            <w:pPr>
              <w:jc w:val="center"/>
              <w:rPr>
                <w:rFonts w:ascii="Calibri" w:hAnsi="Calibri"/>
                <w:color w:val="000000"/>
                <w:sz w:val="22"/>
                <w:szCs w:val="22"/>
              </w:rPr>
            </w:pPr>
            <w:r>
              <w:rPr>
                <w:rFonts w:ascii="Calibri" w:hAnsi="Calibri"/>
                <w:color w:val="000000"/>
                <w:sz w:val="22"/>
                <w:szCs w:val="22"/>
              </w:rPr>
              <w:t>14-maart-18</w:t>
            </w:r>
          </w:p>
        </w:tc>
        <w:tc>
          <w:tcPr>
            <w:tcW w:w="562" w:type="dxa"/>
            <w:shd w:val="clear" w:color="auto" w:fill="auto"/>
            <w:noWrap/>
          </w:tcPr>
          <w:p w:rsidR="008775C9" w:rsidP="007A2A57" w:rsidRDefault="008775C9">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8775C9" w:rsidP="008775C9" w:rsidRDefault="008775C9">
            <w:pPr>
              <w:rPr>
                <w:rFonts w:ascii="Calibri" w:hAnsi="Calibri"/>
                <w:color w:val="000000"/>
                <w:sz w:val="22"/>
                <w:szCs w:val="22"/>
              </w:rPr>
            </w:pPr>
            <w:r>
              <w:rPr>
                <w:rFonts w:ascii="Calibri" w:hAnsi="Calibri"/>
                <w:color w:val="000000"/>
                <w:sz w:val="22"/>
                <w:szCs w:val="22"/>
              </w:rPr>
              <w:t>mededeling</w:t>
            </w:r>
          </w:p>
          <w:p w:rsidR="008775C9" w:rsidP="007A2A57" w:rsidRDefault="008775C9">
            <w:pPr>
              <w:rPr>
                <w:rFonts w:ascii="Calibri" w:hAnsi="Calibri"/>
                <w:color w:val="000000"/>
                <w:sz w:val="22"/>
                <w:szCs w:val="22"/>
              </w:rPr>
            </w:pPr>
          </w:p>
        </w:tc>
        <w:tc>
          <w:tcPr>
            <w:tcW w:w="3687" w:type="dxa"/>
            <w:shd w:val="clear" w:color="auto" w:fill="auto"/>
          </w:tcPr>
          <w:p w:rsidRPr="000F213F" w:rsidR="008775C9" w:rsidP="007A2A57" w:rsidRDefault="008775C9">
            <w:pPr>
              <w:rPr>
                <w:rFonts w:ascii="Calibri" w:hAnsi="Calibri"/>
                <w:color w:val="000000"/>
                <w:sz w:val="22"/>
                <w:szCs w:val="22"/>
                <w:lang w:val="en-GB"/>
              </w:rPr>
            </w:pPr>
            <w:r w:rsidRPr="000F213F">
              <w:rPr>
                <w:rFonts w:ascii="Calibri" w:hAnsi="Calibri"/>
                <w:color w:val="000000"/>
                <w:sz w:val="22"/>
                <w:szCs w:val="22"/>
                <w:lang w:val="en-GB"/>
              </w:rPr>
              <w:t>COMMUNICATION FROM THE COMMISSION TO THE EUROPEAN PARLIAMENT, THE EUROPEAN COUNCIL AND THE COUNCIL Progress report on the Implementation of the European Agenda on Migration</w:t>
            </w:r>
          </w:p>
        </w:tc>
        <w:tc>
          <w:tcPr>
            <w:tcW w:w="1654" w:type="dxa"/>
            <w:gridSpan w:val="2"/>
            <w:shd w:val="clear" w:color="auto" w:fill="auto"/>
            <w:noWrap/>
          </w:tcPr>
          <w:p w:rsidR="008775C9" w:rsidP="008775C9" w:rsidRDefault="00A01596">
            <w:pPr>
              <w:rPr>
                <w:rFonts w:ascii="Calibri" w:hAnsi="Calibri"/>
                <w:color w:val="0000FF"/>
                <w:sz w:val="22"/>
                <w:szCs w:val="22"/>
                <w:u w:val="single"/>
              </w:rPr>
            </w:pPr>
            <w:hyperlink w:history="1" r:id="rId8">
              <w:r w:rsidR="008775C9">
                <w:rPr>
                  <w:rStyle w:val="Hyperlink"/>
                  <w:rFonts w:ascii="Calibri" w:hAnsi="Calibri"/>
                  <w:sz w:val="22"/>
                  <w:szCs w:val="22"/>
                </w:rPr>
                <w:t>COM (2018) 250</w:t>
              </w:r>
            </w:hyperlink>
          </w:p>
          <w:p w:rsidRPr="008C6DDB" w:rsidR="008775C9" w:rsidP="002F12DB" w:rsidRDefault="008775C9">
            <w:pPr>
              <w:rPr>
                <w:sz w:val="20"/>
                <w:szCs w:val="20"/>
              </w:rPr>
            </w:pPr>
          </w:p>
        </w:tc>
        <w:tc>
          <w:tcPr>
            <w:tcW w:w="826" w:type="dxa"/>
            <w:shd w:val="clear" w:color="auto" w:fill="auto"/>
          </w:tcPr>
          <w:p w:rsidRPr="00A62907" w:rsidR="008775C9" w:rsidP="007A2A57" w:rsidRDefault="000F213F">
            <w:pPr>
              <w:rPr>
                <w:rFonts w:asciiTheme="minorHAnsi" w:hAnsiTheme="minorHAnsi"/>
                <w:color w:val="000000"/>
                <w:sz w:val="22"/>
                <w:szCs w:val="22"/>
              </w:rPr>
            </w:pPr>
            <w:proofErr w:type="spellStart"/>
            <w:r>
              <w:rPr>
                <w:rFonts w:asciiTheme="minorHAnsi" w:hAnsiTheme="minorHAnsi"/>
                <w:color w:val="000000"/>
                <w:sz w:val="22"/>
                <w:szCs w:val="22"/>
              </w:rPr>
              <w:t>N</w:t>
            </w:r>
            <w:r w:rsidR="008775C9">
              <w:rPr>
                <w:rFonts w:asciiTheme="minorHAnsi" w:hAnsiTheme="minorHAnsi"/>
                <w:color w:val="000000"/>
                <w:sz w:val="22"/>
                <w:szCs w:val="22"/>
              </w:rPr>
              <w:t>vt</w:t>
            </w:r>
            <w:proofErr w:type="spellEnd"/>
            <w:r>
              <w:rPr>
                <w:rFonts w:asciiTheme="minorHAnsi" w:hAnsiTheme="minorHAnsi"/>
                <w:color w:val="000000"/>
                <w:sz w:val="22"/>
                <w:szCs w:val="22"/>
              </w:rPr>
              <w:t xml:space="preserve"> </w:t>
            </w:r>
          </w:p>
        </w:tc>
        <w:tc>
          <w:tcPr>
            <w:tcW w:w="4742" w:type="dxa"/>
            <w:shd w:val="clear" w:color="auto" w:fill="auto"/>
          </w:tcPr>
          <w:p w:rsidR="008775C9" w:rsidP="007A2A57" w:rsidRDefault="000F213F">
            <w:pPr>
              <w:rPr>
                <w:rFonts w:asciiTheme="minorHAnsi" w:hAnsiTheme="minorHAnsi"/>
                <w:color w:val="000000"/>
                <w:sz w:val="22"/>
                <w:szCs w:val="22"/>
              </w:rPr>
            </w:pPr>
            <w:r w:rsidRPr="00C17A32">
              <w:rPr>
                <w:rFonts w:asciiTheme="minorHAnsi" w:hAnsiTheme="minorHAnsi"/>
                <w:color w:val="000000"/>
                <w:sz w:val="22"/>
                <w:szCs w:val="22"/>
                <w:u w:val="single"/>
              </w:rPr>
              <w:t>Voorstel:</w:t>
            </w:r>
            <w:r w:rsidRPr="000F213F">
              <w:t xml:space="preserve"> </w:t>
            </w:r>
            <w:r w:rsidRPr="000F213F">
              <w:rPr>
                <w:rFonts w:asciiTheme="minorHAnsi" w:hAnsiTheme="minorHAnsi"/>
                <w:color w:val="000000"/>
                <w:sz w:val="22"/>
                <w:szCs w:val="22"/>
              </w:rPr>
              <w:t xml:space="preserve">Betrekken bij </w:t>
            </w:r>
            <w:r>
              <w:rPr>
                <w:rFonts w:asciiTheme="minorHAnsi" w:hAnsiTheme="minorHAnsi"/>
                <w:color w:val="000000"/>
                <w:sz w:val="22"/>
                <w:szCs w:val="22"/>
              </w:rPr>
              <w:t xml:space="preserve">eerstvolgend algemeen overleg over de </w:t>
            </w:r>
            <w:r w:rsidRPr="000F213F">
              <w:rPr>
                <w:rFonts w:asciiTheme="minorHAnsi" w:hAnsiTheme="minorHAnsi"/>
                <w:color w:val="000000"/>
                <w:sz w:val="22"/>
                <w:szCs w:val="22"/>
              </w:rPr>
              <w:t>JBZ-Raad.</w:t>
            </w:r>
          </w:p>
          <w:p w:rsidR="000F213F" w:rsidP="007A2A57" w:rsidRDefault="000F213F">
            <w:pPr>
              <w:rPr>
                <w:rFonts w:asciiTheme="minorHAnsi" w:hAnsiTheme="minorHAnsi"/>
                <w:color w:val="000000"/>
                <w:sz w:val="22"/>
                <w:szCs w:val="22"/>
              </w:rPr>
            </w:pPr>
          </w:p>
          <w:p w:rsidR="000F213F" w:rsidP="003E4B91" w:rsidRDefault="003E4B91">
            <w:pPr>
              <w:rPr>
                <w:rFonts w:asciiTheme="minorHAnsi" w:hAnsiTheme="minorHAnsi"/>
                <w:i/>
                <w:color w:val="000000"/>
                <w:sz w:val="22"/>
                <w:szCs w:val="22"/>
              </w:rPr>
            </w:pPr>
            <w:r>
              <w:rPr>
                <w:rFonts w:asciiTheme="minorHAnsi" w:hAnsiTheme="minorHAnsi"/>
                <w:i/>
                <w:color w:val="000000"/>
                <w:sz w:val="22"/>
                <w:szCs w:val="22"/>
              </w:rPr>
              <w:t>In dit voortgangsverslag bespreekt de Europese Commissie (EC) resultaten en knelpunten in de uitvoering van de Europese Migratieagenda. De EC gaat in op ontwikkelingen in migratiestromen, de samenwerking met Turkije, Libië en andere herkomst- en transitlanden, de situatie in Griekenland en Italië, de samenhang met het OS-beleid, ook op het gebi</w:t>
            </w:r>
            <w:r w:rsidR="004558DF">
              <w:rPr>
                <w:rFonts w:asciiTheme="minorHAnsi" w:hAnsiTheme="minorHAnsi"/>
                <w:i/>
                <w:color w:val="000000"/>
                <w:sz w:val="22"/>
                <w:szCs w:val="22"/>
              </w:rPr>
              <w:t xml:space="preserve">ed van terugkeer en overname. Tot slot bespreekt de EC actiepunten op het gebied van grensbeheer, relocatie, hervestiging en legale migratie. </w:t>
            </w:r>
          </w:p>
          <w:p w:rsidRPr="000F213F" w:rsidR="003E4B91" w:rsidP="003E4B91" w:rsidRDefault="003E4B91">
            <w:pPr>
              <w:rPr>
                <w:rFonts w:ascii="Calibri" w:hAnsi="Calibri" w:eastAsia="Calibri"/>
                <w:i/>
                <w:iCs/>
                <w:sz w:val="22"/>
                <w:szCs w:val="22"/>
                <w:lang w:eastAsia="en-US"/>
              </w:rPr>
            </w:pPr>
          </w:p>
        </w:tc>
      </w:tr>
      <w:tr w:rsidRPr="00257325" w:rsidR="008775C9" w:rsidTr="007A2A57">
        <w:trPr>
          <w:trHeight w:val="699"/>
        </w:trPr>
        <w:tc>
          <w:tcPr>
            <w:tcW w:w="436" w:type="dxa"/>
          </w:tcPr>
          <w:p w:rsidRPr="000F213F" w:rsidR="008775C9" w:rsidP="007A2A57" w:rsidRDefault="008775C9">
            <w:pPr>
              <w:jc w:val="center"/>
              <w:rPr>
                <w:rFonts w:asciiTheme="minorHAnsi" w:hAnsiTheme="minorHAnsi"/>
                <w:color w:val="000000"/>
                <w:sz w:val="22"/>
                <w:szCs w:val="22"/>
                <w:lang w:val="en-GB"/>
              </w:rPr>
            </w:pPr>
            <w:r w:rsidRPr="000F213F">
              <w:rPr>
                <w:rFonts w:asciiTheme="minorHAnsi" w:hAnsiTheme="minorHAnsi"/>
                <w:color w:val="000000"/>
                <w:sz w:val="22"/>
                <w:szCs w:val="22"/>
                <w:lang w:val="en-GB"/>
              </w:rPr>
              <w:lastRenderedPageBreak/>
              <w:t>2.</w:t>
            </w:r>
          </w:p>
        </w:tc>
        <w:tc>
          <w:tcPr>
            <w:tcW w:w="1280" w:type="dxa"/>
            <w:shd w:val="clear" w:color="auto" w:fill="auto"/>
            <w:noWrap/>
          </w:tcPr>
          <w:p w:rsidRPr="000F213F" w:rsidR="008775C9" w:rsidP="007A2A57" w:rsidRDefault="008775C9">
            <w:pPr>
              <w:jc w:val="center"/>
              <w:rPr>
                <w:rFonts w:ascii="Calibri" w:hAnsi="Calibri"/>
                <w:color w:val="000000"/>
                <w:sz w:val="22"/>
                <w:szCs w:val="22"/>
                <w:lang w:val="en-GB"/>
              </w:rPr>
            </w:pPr>
            <w:r w:rsidRPr="000F213F">
              <w:rPr>
                <w:rFonts w:ascii="Calibri" w:hAnsi="Calibri"/>
                <w:color w:val="000000"/>
                <w:sz w:val="22"/>
                <w:szCs w:val="22"/>
                <w:lang w:val="en-GB"/>
              </w:rPr>
              <w:t>14-maart-18</w:t>
            </w:r>
          </w:p>
          <w:p w:rsidRPr="000F213F" w:rsidR="008775C9" w:rsidP="007A2A57" w:rsidRDefault="008775C9">
            <w:pPr>
              <w:jc w:val="center"/>
              <w:rPr>
                <w:rFonts w:ascii="Calibri" w:hAnsi="Calibri"/>
                <w:color w:val="000000"/>
                <w:sz w:val="22"/>
                <w:szCs w:val="22"/>
                <w:lang w:val="en-GB"/>
              </w:rPr>
            </w:pPr>
          </w:p>
        </w:tc>
        <w:tc>
          <w:tcPr>
            <w:tcW w:w="562" w:type="dxa"/>
            <w:shd w:val="clear" w:color="auto" w:fill="auto"/>
            <w:noWrap/>
          </w:tcPr>
          <w:p w:rsidRPr="000F213F" w:rsidR="008775C9" w:rsidP="007A2A57" w:rsidRDefault="008775C9">
            <w:pPr>
              <w:jc w:val="center"/>
              <w:rPr>
                <w:rFonts w:ascii="Calibri" w:hAnsi="Calibri"/>
                <w:color w:val="000000"/>
                <w:sz w:val="22"/>
                <w:szCs w:val="22"/>
                <w:lang w:val="en-GB"/>
              </w:rPr>
            </w:pPr>
            <w:r w:rsidRPr="000F213F">
              <w:rPr>
                <w:rFonts w:ascii="Calibri" w:hAnsi="Calibri"/>
                <w:color w:val="000000"/>
                <w:sz w:val="22"/>
                <w:szCs w:val="22"/>
                <w:lang w:val="en-GB"/>
              </w:rPr>
              <w:t>J&amp;V</w:t>
            </w:r>
          </w:p>
        </w:tc>
        <w:tc>
          <w:tcPr>
            <w:tcW w:w="1468" w:type="dxa"/>
            <w:shd w:val="clear" w:color="auto" w:fill="auto"/>
            <w:noWrap/>
          </w:tcPr>
          <w:p w:rsidRPr="000F213F" w:rsidR="008775C9" w:rsidP="008775C9" w:rsidRDefault="008775C9">
            <w:pPr>
              <w:rPr>
                <w:rFonts w:ascii="Calibri" w:hAnsi="Calibri"/>
                <w:color w:val="000000"/>
                <w:sz w:val="22"/>
                <w:szCs w:val="22"/>
                <w:lang w:val="en-GB"/>
              </w:rPr>
            </w:pPr>
            <w:proofErr w:type="spellStart"/>
            <w:r w:rsidRPr="000F213F">
              <w:rPr>
                <w:rFonts w:ascii="Calibri" w:hAnsi="Calibri"/>
                <w:color w:val="000000"/>
                <w:sz w:val="22"/>
                <w:szCs w:val="22"/>
                <w:lang w:val="en-GB"/>
              </w:rPr>
              <w:t>mededeling</w:t>
            </w:r>
            <w:proofErr w:type="spellEnd"/>
          </w:p>
          <w:p w:rsidRPr="000F213F" w:rsidR="008775C9" w:rsidP="007A2A57" w:rsidRDefault="008775C9">
            <w:pPr>
              <w:rPr>
                <w:rFonts w:ascii="Calibri" w:hAnsi="Calibri"/>
                <w:color w:val="000000"/>
                <w:sz w:val="22"/>
                <w:szCs w:val="22"/>
                <w:lang w:val="en-GB"/>
              </w:rPr>
            </w:pPr>
          </w:p>
        </w:tc>
        <w:tc>
          <w:tcPr>
            <w:tcW w:w="3687" w:type="dxa"/>
            <w:shd w:val="clear" w:color="auto" w:fill="auto"/>
          </w:tcPr>
          <w:p w:rsidRPr="000F213F" w:rsidR="008775C9" w:rsidP="007A2A57" w:rsidRDefault="008775C9">
            <w:pPr>
              <w:rPr>
                <w:rFonts w:ascii="Calibri" w:hAnsi="Calibri"/>
                <w:color w:val="000000"/>
                <w:sz w:val="22"/>
                <w:szCs w:val="22"/>
                <w:lang w:val="en-GB"/>
              </w:rPr>
            </w:pPr>
            <w:r w:rsidRPr="000F213F">
              <w:rPr>
                <w:rFonts w:ascii="Calibri" w:hAnsi="Calibri"/>
                <w:color w:val="000000"/>
                <w:sz w:val="22"/>
                <w:szCs w:val="22"/>
                <w:lang w:val="en-GB"/>
              </w:rPr>
              <w:t xml:space="preserve">COMMUNICATION FROM THE COMMISSION TO THE EUROPEAN PARLIAMENT AND THE COUNCIL Adapting the common visa policy to new challenges </w:t>
            </w:r>
          </w:p>
        </w:tc>
        <w:tc>
          <w:tcPr>
            <w:tcW w:w="1654" w:type="dxa"/>
            <w:gridSpan w:val="2"/>
            <w:shd w:val="clear" w:color="auto" w:fill="auto"/>
            <w:noWrap/>
          </w:tcPr>
          <w:p w:rsidRPr="000F213F" w:rsidR="008775C9" w:rsidP="00C45BE6" w:rsidRDefault="008775C9">
            <w:pPr>
              <w:rPr>
                <w:sz w:val="20"/>
                <w:szCs w:val="20"/>
                <w:lang w:val="en-GB"/>
              </w:rPr>
            </w:pPr>
          </w:p>
          <w:p w:rsidR="008775C9" w:rsidP="008775C9" w:rsidRDefault="00A01596">
            <w:pPr>
              <w:rPr>
                <w:rFonts w:ascii="Calibri" w:hAnsi="Calibri"/>
                <w:color w:val="0000FF"/>
                <w:sz w:val="22"/>
                <w:szCs w:val="22"/>
                <w:u w:val="single"/>
              </w:rPr>
            </w:pPr>
            <w:hyperlink w:history="1" r:id="rId9">
              <w:r w:rsidR="008775C9">
                <w:rPr>
                  <w:rStyle w:val="Hyperlink"/>
                  <w:rFonts w:ascii="Calibri" w:hAnsi="Calibri"/>
                  <w:sz w:val="22"/>
                  <w:szCs w:val="22"/>
                </w:rPr>
                <w:t>COM (2018) 251</w:t>
              </w:r>
            </w:hyperlink>
          </w:p>
          <w:p w:rsidR="008775C9" w:rsidP="007A2A57" w:rsidRDefault="008775C9">
            <w:pPr>
              <w:rPr>
                <w:rFonts w:ascii="Calibri" w:hAnsi="Calibri"/>
                <w:color w:val="0000FF"/>
                <w:sz w:val="22"/>
                <w:szCs w:val="22"/>
                <w:u w:val="single"/>
              </w:rPr>
            </w:pPr>
          </w:p>
        </w:tc>
        <w:tc>
          <w:tcPr>
            <w:tcW w:w="826" w:type="dxa"/>
            <w:shd w:val="clear" w:color="auto" w:fill="auto"/>
          </w:tcPr>
          <w:p w:rsidRPr="00A62907" w:rsidR="008775C9" w:rsidP="007A2A57" w:rsidRDefault="000F213F">
            <w:pPr>
              <w:rPr>
                <w:rFonts w:asciiTheme="minorHAnsi" w:hAnsiTheme="minorHAnsi"/>
                <w:color w:val="000000"/>
                <w:sz w:val="22"/>
                <w:szCs w:val="22"/>
              </w:rPr>
            </w:pPr>
            <w:proofErr w:type="spellStart"/>
            <w:r>
              <w:rPr>
                <w:rFonts w:asciiTheme="minorHAnsi" w:hAnsiTheme="minorHAnsi"/>
                <w:color w:val="000000"/>
                <w:sz w:val="22"/>
                <w:szCs w:val="22"/>
              </w:rPr>
              <w:t>N</w:t>
            </w:r>
            <w:r w:rsidR="008775C9">
              <w:rPr>
                <w:rFonts w:asciiTheme="minorHAnsi" w:hAnsiTheme="minorHAnsi"/>
                <w:color w:val="000000"/>
                <w:sz w:val="22"/>
                <w:szCs w:val="22"/>
              </w:rPr>
              <w:t>vt</w:t>
            </w:r>
            <w:proofErr w:type="spellEnd"/>
            <w:r>
              <w:rPr>
                <w:rFonts w:asciiTheme="minorHAnsi" w:hAnsiTheme="minorHAnsi"/>
                <w:color w:val="000000"/>
                <w:sz w:val="22"/>
                <w:szCs w:val="22"/>
              </w:rPr>
              <w:t xml:space="preserve"> </w:t>
            </w:r>
          </w:p>
        </w:tc>
        <w:tc>
          <w:tcPr>
            <w:tcW w:w="4742" w:type="dxa"/>
            <w:shd w:val="clear" w:color="auto" w:fill="auto"/>
          </w:tcPr>
          <w:p w:rsidR="008775C9" w:rsidP="000F213F" w:rsidRDefault="008C6DDB">
            <w:pPr>
              <w:rPr>
                <w:rFonts w:asciiTheme="minorHAnsi" w:hAnsiTheme="minorHAnsi"/>
                <w:color w:val="000000"/>
                <w:sz w:val="22"/>
                <w:szCs w:val="22"/>
              </w:rPr>
            </w:pPr>
            <w:r w:rsidRPr="00C17A32">
              <w:rPr>
                <w:rFonts w:asciiTheme="minorHAnsi" w:hAnsiTheme="minorHAnsi"/>
                <w:color w:val="000000"/>
                <w:sz w:val="22"/>
                <w:szCs w:val="22"/>
                <w:u w:val="single"/>
              </w:rPr>
              <w:t>Voorstel:</w:t>
            </w:r>
            <w:r w:rsidRPr="000F213F" w:rsidR="000F213F">
              <w:t xml:space="preserve"> </w:t>
            </w:r>
            <w:r w:rsidRPr="000F213F" w:rsidR="000F213F">
              <w:rPr>
                <w:rFonts w:asciiTheme="minorHAnsi" w:hAnsiTheme="minorHAnsi"/>
                <w:color w:val="000000"/>
                <w:sz w:val="22"/>
                <w:szCs w:val="22"/>
              </w:rPr>
              <w:t xml:space="preserve">Betrekken bij </w:t>
            </w:r>
            <w:r w:rsidR="000F213F">
              <w:rPr>
                <w:rFonts w:asciiTheme="minorHAnsi" w:hAnsiTheme="minorHAnsi"/>
                <w:color w:val="000000"/>
                <w:sz w:val="22"/>
                <w:szCs w:val="22"/>
              </w:rPr>
              <w:t xml:space="preserve">eerstvolgend algemeen overleg over de </w:t>
            </w:r>
            <w:r w:rsidRPr="000F213F" w:rsidR="000F213F">
              <w:rPr>
                <w:rFonts w:asciiTheme="minorHAnsi" w:hAnsiTheme="minorHAnsi"/>
                <w:color w:val="000000"/>
                <w:sz w:val="22"/>
                <w:szCs w:val="22"/>
              </w:rPr>
              <w:t>JBZ-Raad.</w:t>
            </w:r>
          </w:p>
          <w:p w:rsidR="003E4B91" w:rsidP="000F213F" w:rsidRDefault="003E4B91">
            <w:pPr>
              <w:rPr>
                <w:rFonts w:asciiTheme="minorHAnsi" w:hAnsiTheme="minorHAnsi"/>
                <w:color w:val="000000"/>
                <w:sz w:val="22"/>
                <w:szCs w:val="22"/>
              </w:rPr>
            </w:pPr>
          </w:p>
          <w:p w:rsidRPr="003E4B91" w:rsidR="003E4B91" w:rsidP="003E4B91" w:rsidRDefault="003E4B91">
            <w:pPr>
              <w:rPr>
                <w:rFonts w:asciiTheme="minorHAnsi" w:hAnsiTheme="minorHAnsi"/>
                <w:bCs/>
                <w:i/>
                <w:color w:val="000000"/>
                <w:sz w:val="22"/>
                <w:szCs w:val="22"/>
              </w:rPr>
            </w:pPr>
            <w:r>
              <w:rPr>
                <w:rFonts w:asciiTheme="minorHAnsi" w:hAnsiTheme="minorHAnsi"/>
                <w:i/>
                <w:color w:val="000000"/>
                <w:sz w:val="22"/>
                <w:szCs w:val="22"/>
              </w:rPr>
              <w:t xml:space="preserve">Deze nota bevat een toelichting op de voorgestelde herziening van de Visumcode (zie hieronder) en een aankondiging van een herziening van het Visuminformatiesysteem (VIS). Ook wordt in de nota een aanzet gegeven voor een discussie over de coherentie tussen handelsbevorderingsbeleid en visumbeleid en over digitalisering van het visumaanvraagproces.  </w:t>
            </w:r>
          </w:p>
        </w:tc>
      </w:tr>
      <w:tr w:rsidRPr="00257325" w:rsidR="008775C9" w:rsidTr="007A2A57">
        <w:trPr>
          <w:trHeight w:val="699"/>
        </w:trPr>
        <w:tc>
          <w:tcPr>
            <w:tcW w:w="436" w:type="dxa"/>
          </w:tcPr>
          <w:p w:rsidR="008775C9" w:rsidP="007A2A57" w:rsidRDefault="008C6DDB">
            <w:pPr>
              <w:jc w:val="center"/>
              <w:rPr>
                <w:rFonts w:asciiTheme="minorHAnsi" w:hAnsiTheme="minorHAnsi"/>
                <w:color w:val="000000"/>
                <w:sz w:val="22"/>
                <w:szCs w:val="22"/>
              </w:rPr>
            </w:pPr>
            <w:r>
              <w:rPr>
                <w:rFonts w:asciiTheme="minorHAnsi" w:hAnsiTheme="minorHAnsi"/>
                <w:color w:val="000000"/>
                <w:sz w:val="22"/>
                <w:szCs w:val="22"/>
              </w:rPr>
              <w:t>3</w:t>
            </w:r>
            <w:r w:rsidR="008775C9">
              <w:rPr>
                <w:rFonts w:asciiTheme="minorHAnsi" w:hAnsiTheme="minorHAnsi"/>
                <w:color w:val="000000"/>
                <w:sz w:val="22"/>
                <w:szCs w:val="22"/>
              </w:rPr>
              <w:t>.</w:t>
            </w:r>
          </w:p>
        </w:tc>
        <w:tc>
          <w:tcPr>
            <w:tcW w:w="1280" w:type="dxa"/>
            <w:shd w:val="clear" w:color="auto" w:fill="auto"/>
            <w:noWrap/>
          </w:tcPr>
          <w:p w:rsidR="008775C9" w:rsidP="007A2A57" w:rsidRDefault="008775C9">
            <w:pPr>
              <w:jc w:val="center"/>
              <w:rPr>
                <w:rFonts w:ascii="Calibri" w:hAnsi="Calibri"/>
                <w:color w:val="000000"/>
                <w:sz w:val="22"/>
                <w:szCs w:val="22"/>
              </w:rPr>
            </w:pPr>
            <w:r>
              <w:rPr>
                <w:rFonts w:ascii="Calibri" w:hAnsi="Calibri"/>
                <w:color w:val="000000"/>
                <w:sz w:val="22"/>
                <w:szCs w:val="22"/>
              </w:rPr>
              <w:t>14-maart-18</w:t>
            </w:r>
          </w:p>
          <w:p w:rsidRPr="009C3DAA" w:rsidR="008775C9" w:rsidP="007A2A57" w:rsidRDefault="008775C9">
            <w:pPr>
              <w:jc w:val="center"/>
              <w:rPr>
                <w:rFonts w:ascii="Calibri" w:hAnsi="Calibri"/>
                <w:color w:val="000000"/>
                <w:sz w:val="22"/>
                <w:szCs w:val="22"/>
              </w:rPr>
            </w:pPr>
          </w:p>
        </w:tc>
        <w:tc>
          <w:tcPr>
            <w:tcW w:w="562" w:type="dxa"/>
            <w:shd w:val="clear" w:color="auto" w:fill="auto"/>
            <w:noWrap/>
          </w:tcPr>
          <w:p w:rsidR="008775C9" w:rsidP="007A2A57" w:rsidRDefault="008775C9">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8775C9" w:rsidP="007A2A57" w:rsidRDefault="008775C9">
            <w:pPr>
              <w:rPr>
                <w:rFonts w:ascii="Calibri" w:hAnsi="Calibri"/>
                <w:color w:val="000000"/>
                <w:sz w:val="22"/>
                <w:szCs w:val="22"/>
              </w:rPr>
            </w:pPr>
            <w:r>
              <w:rPr>
                <w:rFonts w:ascii="Calibri" w:hAnsi="Calibri"/>
                <w:color w:val="000000"/>
                <w:sz w:val="22"/>
                <w:szCs w:val="22"/>
              </w:rPr>
              <w:t>verordening</w:t>
            </w:r>
          </w:p>
        </w:tc>
        <w:tc>
          <w:tcPr>
            <w:tcW w:w="3687" w:type="dxa"/>
            <w:shd w:val="clear" w:color="auto" w:fill="auto"/>
          </w:tcPr>
          <w:p w:rsidRPr="008775C9" w:rsidR="008775C9" w:rsidP="007A2A57" w:rsidRDefault="008775C9">
            <w:pPr>
              <w:rPr>
                <w:rFonts w:ascii="Calibri" w:hAnsi="Calibri"/>
                <w:color w:val="000000"/>
                <w:sz w:val="22"/>
                <w:szCs w:val="22"/>
              </w:rPr>
            </w:pPr>
            <w:r>
              <w:rPr>
                <w:rFonts w:ascii="Calibri" w:hAnsi="Calibri"/>
                <w:color w:val="000000"/>
                <w:sz w:val="22"/>
                <w:szCs w:val="22"/>
              </w:rPr>
              <w:t xml:space="preserve">Voorstel voor een VERORDENING VAN HET EUROPEES PARLEMENT EN DE RAAD tot vaststelling van de lijst van derde landen waarvan de onderdanen bij overschrijding van de buitengrenzen in het bezit moeten zijn van een visum en de lijst van derde landen waarvan de onderdanen van die plicht zijn vrijgesteld (codificatie) </w:t>
            </w:r>
          </w:p>
        </w:tc>
        <w:tc>
          <w:tcPr>
            <w:tcW w:w="1654" w:type="dxa"/>
            <w:gridSpan w:val="2"/>
            <w:shd w:val="clear" w:color="auto" w:fill="auto"/>
            <w:noWrap/>
          </w:tcPr>
          <w:p w:rsidR="00C45BE6" w:rsidP="00C45BE6" w:rsidRDefault="00A01596">
            <w:pPr>
              <w:rPr>
                <w:rFonts w:ascii="Calibri" w:hAnsi="Calibri"/>
                <w:color w:val="0000FF"/>
                <w:sz w:val="22"/>
                <w:szCs w:val="22"/>
                <w:u w:val="single"/>
              </w:rPr>
            </w:pPr>
            <w:hyperlink w:history="1" r:id="rId10">
              <w:r w:rsidR="00C45BE6">
                <w:rPr>
                  <w:rStyle w:val="Hyperlink"/>
                  <w:rFonts w:ascii="Calibri" w:hAnsi="Calibri"/>
                  <w:sz w:val="22"/>
                  <w:szCs w:val="22"/>
                </w:rPr>
                <w:t>COM (2018) 139</w:t>
              </w:r>
            </w:hyperlink>
          </w:p>
          <w:p w:rsidR="008775C9" w:rsidP="007A2A57" w:rsidRDefault="008775C9">
            <w:pPr>
              <w:rPr>
                <w:rFonts w:ascii="Calibri" w:hAnsi="Calibri"/>
                <w:color w:val="0000FF"/>
                <w:sz w:val="22"/>
                <w:szCs w:val="22"/>
                <w:u w:val="single"/>
              </w:rPr>
            </w:pPr>
          </w:p>
        </w:tc>
        <w:tc>
          <w:tcPr>
            <w:tcW w:w="826" w:type="dxa"/>
            <w:shd w:val="clear" w:color="auto" w:fill="auto"/>
          </w:tcPr>
          <w:p w:rsidRPr="00A62907" w:rsidR="008775C9" w:rsidP="007A2A57" w:rsidRDefault="000F213F">
            <w:pPr>
              <w:rPr>
                <w:rFonts w:asciiTheme="minorHAnsi" w:hAnsiTheme="minorHAnsi"/>
                <w:color w:val="000000"/>
                <w:sz w:val="22"/>
                <w:szCs w:val="22"/>
              </w:rPr>
            </w:pPr>
            <w:proofErr w:type="spellStart"/>
            <w:r>
              <w:rPr>
                <w:rFonts w:asciiTheme="minorHAnsi" w:hAnsiTheme="minorHAnsi"/>
                <w:color w:val="000000"/>
                <w:sz w:val="22"/>
                <w:szCs w:val="22"/>
              </w:rPr>
              <w:t>Ntb</w:t>
            </w:r>
            <w:proofErr w:type="spellEnd"/>
            <w:r>
              <w:rPr>
                <w:rFonts w:asciiTheme="minorHAnsi" w:hAnsiTheme="minorHAnsi"/>
                <w:color w:val="000000"/>
                <w:sz w:val="22"/>
                <w:szCs w:val="22"/>
              </w:rPr>
              <w:t xml:space="preserve"> </w:t>
            </w:r>
          </w:p>
        </w:tc>
        <w:tc>
          <w:tcPr>
            <w:tcW w:w="4742" w:type="dxa"/>
            <w:shd w:val="clear" w:color="auto" w:fill="auto"/>
          </w:tcPr>
          <w:p w:rsidR="008775C9" w:rsidP="000F213F" w:rsidRDefault="008775C9">
            <w:pPr>
              <w:rPr>
                <w:rFonts w:asciiTheme="minorHAnsi" w:hAnsiTheme="minorHAnsi"/>
                <w:color w:val="000000"/>
                <w:sz w:val="22"/>
                <w:szCs w:val="22"/>
              </w:rPr>
            </w:pPr>
            <w:r w:rsidRPr="00C17A32">
              <w:rPr>
                <w:rFonts w:asciiTheme="minorHAnsi" w:hAnsiTheme="minorHAnsi"/>
                <w:color w:val="000000"/>
                <w:sz w:val="22"/>
                <w:szCs w:val="22"/>
                <w:u w:val="single"/>
              </w:rPr>
              <w:t>Voorstel:</w:t>
            </w:r>
            <w:r w:rsidRPr="00C53FD0">
              <w:rPr>
                <w:rFonts w:asciiTheme="minorHAnsi" w:hAnsiTheme="minorHAnsi"/>
                <w:color w:val="000000"/>
                <w:sz w:val="22"/>
                <w:szCs w:val="22"/>
              </w:rPr>
              <w:t xml:space="preserve"> </w:t>
            </w:r>
            <w:r w:rsidR="000F213F">
              <w:rPr>
                <w:rFonts w:asciiTheme="minorHAnsi" w:hAnsiTheme="minorHAnsi"/>
                <w:color w:val="000000"/>
                <w:sz w:val="22"/>
                <w:szCs w:val="22"/>
              </w:rPr>
              <w:t xml:space="preserve"> BNC-fiche afwachten (komt binnen zes weken) en Nederlandse inzet bespreken op eerst volgend algemeen overleg over de JBZ-Raad. </w:t>
            </w:r>
          </w:p>
          <w:p w:rsidR="007D2EBC" w:rsidP="000F213F" w:rsidRDefault="007D2EBC">
            <w:pPr>
              <w:rPr>
                <w:rFonts w:asciiTheme="minorHAnsi" w:hAnsiTheme="minorHAnsi"/>
                <w:color w:val="000000"/>
                <w:sz w:val="22"/>
                <w:szCs w:val="22"/>
              </w:rPr>
            </w:pPr>
          </w:p>
          <w:p w:rsidRPr="007D2EBC" w:rsidR="007D2EBC" w:rsidP="007D2EBC" w:rsidRDefault="007D2EBC">
            <w:pPr>
              <w:rPr>
                <w:rFonts w:asciiTheme="minorHAnsi" w:hAnsiTheme="minorHAnsi"/>
                <w:bCs/>
                <w:i/>
                <w:color w:val="000000"/>
                <w:sz w:val="22"/>
                <w:szCs w:val="22"/>
              </w:rPr>
            </w:pPr>
            <w:r>
              <w:rPr>
                <w:rFonts w:asciiTheme="minorHAnsi" w:hAnsiTheme="minorHAnsi"/>
                <w:bCs/>
                <w:i/>
                <w:color w:val="000000"/>
                <w:sz w:val="22"/>
                <w:szCs w:val="22"/>
              </w:rPr>
              <w:t xml:space="preserve">De EC stelt voor om de wijzigingen die in de afgelopen jaren in deze verordening zijn aangebracht, te codificeren zodat er weer sprake is van een eenduidige rechtsbron. Inhoudelijk worden er geen wijzigingen voorgesteld. </w:t>
            </w:r>
          </w:p>
        </w:tc>
      </w:tr>
      <w:tr w:rsidRPr="00257325" w:rsidR="008C6DDB" w:rsidTr="007A2A57">
        <w:trPr>
          <w:trHeight w:val="699"/>
        </w:trPr>
        <w:tc>
          <w:tcPr>
            <w:tcW w:w="436" w:type="dxa"/>
          </w:tcPr>
          <w:p w:rsidR="008C6DDB" w:rsidP="007A2A57" w:rsidRDefault="008C6DDB">
            <w:pPr>
              <w:jc w:val="center"/>
              <w:rPr>
                <w:rFonts w:asciiTheme="minorHAnsi" w:hAnsiTheme="minorHAnsi"/>
                <w:color w:val="000000"/>
                <w:sz w:val="22"/>
                <w:szCs w:val="22"/>
              </w:rPr>
            </w:pPr>
            <w:r>
              <w:rPr>
                <w:rFonts w:asciiTheme="minorHAnsi" w:hAnsiTheme="minorHAnsi"/>
                <w:color w:val="000000"/>
                <w:sz w:val="22"/>
                <w:szCs w:val="22"/>
              </w:rPr>
              <w:t>4.</w:t>
            </w:r>
          </w:p>
        </w:tc>
        <w:tc>
          <w:tcPr>
            <w:tcW w:w="1280" w:type="dxa"/>
            <w:shd w:val="clear" w:color="auto" w:fill="auto"/>
            <w:noWrap/>
          </w:tcPr>
          <w:p w:rsidR="008C6DDB" w:rsidP="007A2A57" w:rsidRDefault="008C6DDB">
            <w:pPr>
              <w:jc w:val="center"/>
              <w:rPr>
                <w:rFonts w:ascii="Calibri" w:hAnsi="Calibri"/>
                <w:color w:val="000000"/>
                <w:sz w:val="22"/>
                <w:szCs w:val="22"/>
              </w:rPr>
            </w:pPr>
            <w:r>
              <w:rPr>
                <w:rFonts w:ascii="Calibri" w:hAnsi="Calibri"/>
                <w:color w:val="000000"/>
                <w:sz w:val="22"/>
                <w:szCs w:val="22"/>
              </w:rPr>
              <w:t>14-maart-18</w:t>
            </w:r>
          </w:p>
        </w:tc>
        <w:tc>
          <w:tcPr>
            <w:tcW w:w="562" w:type="dxa"/>
            <w:shd w:val="clear" w:color="auto" w:fill="auto"/>
            <w:noWrap/>
          </w:tcPr>
          <w:p w:rsidR="008C6DDB" w:rsidP="007A2A57" w:rsidRDefault="008C6DDB">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8C6DDB" w:rsidP="007A2A57" w:rsidRDefault="008C6DDB">
            <w:pPr>
              <w:rPr>
                <w:rFonts w:ascii="Calibri" w:hAnsi="Calibri"/>
                <w:color w:val="000000"/>
                <w:sz w:val="22"/>
                <w:szCs w:val="22"/>
              </w:rPr>
            </w:pPr>
            <w:r>
              <w:rPr>
                <w:rFonts w:ascii="Calibri" w:hAnsi="Calibri"/>
                <w:color w:val="000000"/>
                <w:sz w:val="22"/>
                <w:szCs w:val="22"/>
              </w:rPr>
              <w:t>mededeling</w:t>
            </w:r>
          </w:p>
        </w:tc>
        <w:tc>
          <w:tcPr>
            <w:tcW w:w="3687" w:type="dxa"/>
            <w:shd w:val="clear" w:color="auto" w:fill="auto"/>
          </w:tcPr>
          <w:p w:rsidR="008C6DDB" w:rsidP="00C53FD0" w:rsidRDefault="008C6DDB">
            <w:pPr>
              <w:rPr>
                <w:rFonts w:ascii="Calibri" w:hAnsi="Calibri"/>
                <w:color w:val="000000"/>
                <w:sz w:val="22"/>
                <w:szCs w:val="22"/>
              </w:rPr>
            </w:pPr>
            <w:r>
              <w:rPr>
                <w:rFonts w:ascii="Calibri" w:hAnsi="Calibri"/>
                <w:color w:val="000000"/>
                <w:sz w:val="22"/>
                <w:szCs w:val="22"/>
              </w:rPr>
              <w:t>MEDEDELING VAN DE COMMISSIE AAN HET EUROPEES PARLEMENT EN DE RAAD Tweede jaarverslag over de Faciliteit voor vluchtelingen in Turkije.</w:t>
            </w:r>
          </w:p>
        </w:tc>
        <w:tc>
          <w:tcPr>
            <w:tcW w:w="1654" w:type="dxa"/>
            <w:gridSpan w:val="2"/>
            <w:shd w:val="clear" w:color="auto" w:fill="auto"/>
            <w:noWrap/>
          </w:tcPr>
          <w:p w:rsidR="008C6DDB" w:rsidP="008C6DDB" w:rsidRDefault="00A01596">
            <w:pPr>
              <w:rPr>
                <w:rFonts w:ascii="Calibri" w:hAnsi="Calibri"/>
                <w:color w:val="0000FF"/>
                <w:sz w:val="22"/>
                <w:szCs w:val="22"/>
                <w:u w:val="single"/>
              </w:rPr>
            </w:pPr>
            <w:hyperlink w:history="1" r:id="rId11">
              <w:r w:rsidR="008C6DDB">
                <w:rPr>
                  <w:rStyle w:val="Hyperlink"/>
                  <w:rFonts w:ascii="Calibri" w:hAnsi="Calibri"/>
                  <w:sz w:val="22"/>
                  <w:szCs w:val="22"/>
                </w:rPr>
                <w:t>COM (2018) 91</w:t>
              </w:r>
            </w:hyperlink>
          </w:p>
          <w:p w:rsidR="008C6DDB" w:rsidP="007A2A57" w:rsidRDefault="008C6DDB">
            <w:pPr>
              <w:rPr>
                <w:rFonts w:ascii="Calibri" w:hAnsi="Calibri"/>
                <w:color w:val="0000FF"/>
                <w:sz w:val="22"/>
                <w:szCs w:val="22"/>
                <w:u w:val="single"/>
              </w:rPr>
            </w:pPr>
          </w:p>
        </w:tc>
        <w:tc>
          <w:tcPr>
            <w:tcW w:w="826" w:type="dxa"/>
            <w:shd w:val="clear" w:color="auto" w:fill="auto"/>
          </w:tcPr>
          <w:p w:rsidR="008C6DDB" w:rsidP="007A2A57" w:rsidRDefault="008C6DDB">
            <w:pPr>
              <w:rPr>
                <w:rFonts w:asciiTheme="minorHAnsi" w:hAnsiTheme="minorHAnsi"/>
                <w:color w:val="000000"/>
                <w:sz w:val="22"/>
                <w:szCs w:val="22"/>
              </w:rPr>
            </w:pPr>
          </w:p>
        </w:tc>
        <w:tc>
          <w:tcPr>
            <w:tcW w:w="4742" w:type="dxa"/>
            <w:shd w:val="clear" w:color="auto" w:fill="auto"/>
          </w:tcPr>
          <w:p w:rsidR="008C6DDB" w:rsidP="008775C9" w:rsidRDefault="000F213F">
            <w:pPr>
              <w:rPr>
                <w:rFonts w:asciiTheme="minorHAnsi" w:hAnsiTheme="minorHAnsi"/>
                <w:color w:val="000000"/>
                <w:sz w:val="22"/>
                <w:szCs w:val="22"/>
              </w:rPr>
            </w:pPr>
            <w:r w:rsidRPr="00C17A32">
              <w:rPr>
                <w:rFonts w:asciiTheme="minorHAnsi" w:hAnsiTheme="minorHAnsi"/>
                <w:color w:val="000000"/>
                <w:sz w:val="22"/>
                <w:szCs w:val="22"/>
                <w:u w:val="single"/>
              </w:rPr>
              <w:t>Voorstel:</w:t>
            </w:r>
            <w:r w:rsidRPr="000F213F">
              <w:t xml:space="preserve"> </w:t>
            </w:r>
            <w:r w:rsidRPr="000F213F">
              <w:rPr>
                <w:rFonts w:asciiTheme="minorHAnsi" w:hAnsiTheme="minorHAnsi"/>
                <w:color w:val="000000"/>
                <w:sz w:val="22"/>
                <w:szCs w:val="22"/>
              </w:rPr>
              <w:t xml:space="preserve">Betrekken bij </w:t>
            </w:r>
            <w:r>
              <w:rPr>
                <w:rFonts w:asciiTheme="minorHAnsi" w:hAnsiTheme="minorHAnsi"/>
                <w:color w:val="000000"/>
                <w:sz w:val="22"/>
                <w:szCs w:val="22"/>
              </w:rPr>
              <w:t xml:space="preserve">eerstvolgend algemeen overleg over de </w:t>
            </w:r>
            <w:r w:rsidRPr="000F213F">
              <w:rPr>
                <w:rFonts w:asciiTheme="minorHAnsi" w:hAnsiTheme="minorHAnsi"/>
                <w:color w:val="000000"/>
                <w:sz w:val="22"/>
                <w:szCs w:val="22"/>
              </w:rPr>
              <w:t>JBZ-Raad.</w:t>
            </w:r>
          </w:p>
          <w:p w:rsidR="00C53FD0" w:rsidP="008775C9" w:rsidRDefault="00C53FD0">
            <w:pPr>
              <w:rPr>
                <w:rFonts w:asciiTheme="minorHAnsi" w:hAnsiTheme="minorHAnsi"/>
                <w:color w:val="000000"/>
                <w:sz w:val="22"/>
                <w:szCs w:val="22"/>
              </w:rPr>
            </w:pPr>
          </w:p>
          <w:p w:rsidRPr="007D2EBC" w:rsidR="00C53FD0" w:rsidP="007D2EBC" w:rsidRDefault="007D2EBC">
            <w:pPr>
              <w:rPr>
                <w:rFonts w:asciiTheme="minorHAnsi" w:hAnsiTheme="minorHAnsi"/>
                <w:i/>
                <w:color w:val="000000"/>
                <w:sz w:val="22"/>
                <w:szCs w:val="22"/>
                <w:u w:val="single"/>
              </w:rPr>
            </w:pPr>
            <w:r>
              <w:rPr>
                <w:rFonts w:asciiTheme="minorHAnsi" w:hAnsiTheme="minorHAnsi"/>
                <w:i/>
                <w:color w:val="000000"/>
                <w:sz w:val="22"/>
                <w:szCs w:val="22"/>
              </w:rPr>
              <w:t xml:space="preserve">In dit verslag zet de EC uiteen hoe de middelen uit de eerste tranche voor de EU-faciliteit van vluchtelingen zijn besteed en wordt voorgesteld een tweede tranche vrij te maken ter hoogte van € 3 miljard. </w:t>
            </w:r>
          </w:p>
        </w:tc>
      </w:tr>
      <w:tr w:rsidRPr="00257325" w:rsidR="008C6DDB" w:rsidTr="007A2A57">
        <w:trPr>
          <w:trHeight w:val="699"/>
        </w:trPr>
        <w:tc>
          <w:tcPr>
            <w:tcW w:w="436" w:type="dxa"/>
          </w:tcPr>
          <w:p w:rsidR="008C6DDB" w:rsidP="007A2A57" w:rsidRDefault="002F12DB">
            <w:pPr>
              <w:jc w:val="center"/>
              <w:rPr>
                <w:rFonts w:asciiTheme="minorHAnsi" w:hAnsiTheme="minorHAnsi"/>
                <w:color w:val="000000"/>
                <w:sz w:val="22"/>
                <w:szCs w:val="22"/>
              </w:rPr>
            </w:pPr>
            <w:r>
              <w:rPr>
                <w:rFonts w:asciiTheme="minorHAnsi" w:hAnsiTheme="minorHAnsi"/>
                <w:color w:val="000000"/>
                <w:sz w:val="22"/>
                <w:szCs w:val="22"/>
              </w:rPr>
              <w:t>5.</w:t>
            </w:r>
          </w:p>
        </w:tc>
        <w:tc>
          <w:tcPr>
            <w:tcW w:w="1280" w:type="dxa"/>
            <w:shd w:val="clear" w:color="auto" w:fill="auto"/>
            <w:noWrap/>
          </w:tcPr>
          <w:p w:rsidR="008C6DDB" w:rsidP="007A2A57" w:rsidRDefault="002F12DB">
            <w:pPr>
              <w:jc w:val="center"/>
              <w:rPr>
                <w:rFonts w:ascii="Calibri" w:hAnsi="Calibri"/>
                <w:color w:val="000000"/>
                <w:sz w:val="22"/>
                <w:szCs w:val="22"/>
              </w:rPr>
            </w:pPr>
            <w:r>
              <w:rPr>
                <w:rFonts w:ascii="Calibri" w:hAnsi="Calibri"/>
                <w:color w:val="000000"/>
                <w:sz w:val="22"/>
                <w:szCs w:val="22"/>
              </w:rPr>
              <w:t>14-maart-18</w:t>
            </w:r>
          </w:p>
        </w:tc>
        <w:tc>
          <w:tcPr>
            <w:tcW w:w="562" w:type="dxa"/>
            <w:shd w:val="clear" w:color="auto" w:fill="auto"/>
            <w:noWrap/>
          </w:tcPr>
          <w:p w:rsidR="008C6DDB" w:rsidP="007A2A57" w:rsidRDefault="002F12DB">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8C6DDB" w:rsidP="007A2A57" w:rsidRDefault="000F213F">
            <w:pPr>
              <w:rPr>
                <w:rFonts w:ascii="Calibri" w:hAnsi="Calibri"/>
                <w:color w:val="000000"/>
                <w:sz w:val="22"/>
                <w:szCs w:val="22"/>
              </w:rPr>
            </w:pPr>
            <w:r>
              <w:rPr>
                <w:rFonts w:ascii="Calibri" w:hAnsi="Calibri"/>
                <w:color w:val="000000"/>
                <w:sz w:val="22"/>
                <w:szCs w:val="22"/>
              </w:rPr>
              <w:t>verordening</w:t>
            </w:r>
          </w:p>
        </w:tc>
        <w:tc>
          <w:tcPr>
            <w:tcW w:w="3687" w:type="dxa"/>
            <w:shd w:val="clear" w:color="auto" w:fill="auto"/>
          </w:tcPr>
          <w:p w:rsidRPr="000F213F" w:rsidR="008C6DDB" w:rsidP="007A2A57" w:rsidRDefault="008C6DDB">
            <w:pPr>
              <w:rPr>
                <w:rFonts w:ascii="Calibri" w:hAnsi="Calibri"/>
                <w:color w:val="000000"/>
                <w:sz w:val="22"/>
                <w:szCs w:val="22"/>
                <w:lang w:val="en-GB"/>
              </w:rPr>
            </w:pPr>
            <w:r w:rsidRPr="000F213F">
              <w:rPr>
                <w:rFonts w:ascii="Calibri" w:hAnsi="Calibri"/>
                <w:color w:val="000000"/>
                <w:sz w:val="22"/>
                <w:szCs w:val="22"/>
                <w:lang w:val="en-GB"/>
              </w:rPr>
              <w:t xml:space="preserve">Proposal for a REGULATION OF THE EUROPEAN PARLIAMENT AND OF THE COUNCIL amending Regulation (EC) No 810/2009 establishing a Community </w:t>
            </w:r>
            <w:r w:rsidRPr="000F213F">
              <w:rPr>
                <w:rFonts w:ascii="Calibri" w:hAnsi="Calibri"/>
                <w:color w:val="000000"/>
                <w:sz w:val="22"/>
                <w:szCs w:val="22"/>
                <w:lang w:val="en-GB"/>
              </w:rPr>
              <w:lastRenderedPageBreak/>
              <w:t xml:space="preserve">Code on Visas (Visa Code) </w:t>
            </w:r>
          </w:p>
        </w:tc>
        <w:tc>
          <w:tcPr>
            <w:tcW w:w="1654" w:type="dxa"/>
            <w:gridSpan w:val="2"/>
            <w:shd w:val="clear" w:color="auto" w:fill="auto"/>
            <w:noWrap/>
          </w:tcPr>
          <w:p w:rsidR="008C6DDB" w:rsidP="008C6DDB" w:rsidRDefault="00A01596">
            <w:pPr>
              <w:rPr>
                <w:rFonts w:ascii="Calibri" w:hAnsi="Calibri"/>
                <w:color w:val="0000FF"/>
                <w:sz w:val="22"/>
                <w:szCs w:val="22"/>
                <w:u w:val="single"/>
              </w:rPr>
            </w:pPr>
            <w:hyperlink w:history="1" r:id="rId12">
              <w:r w:rsidR="008C6DDB">
                <w:rPr>
                  <w:rStyle w:val="Hyperlink"/>
                  <w:rFonts w:ascii="Calibri" w:hAnsi="Calibri"/>
                  <w:sz w:val="22"/>
                  <w:szCs w:val="22"/>
                </w:rPr>
                <w:t>COM (2018) 252</w:t>
              </w:r>
            </w:hyperlink>
          </w:p>
          <w:p w:rsidR="008C6DDB" w:rsidP="007A2A57" w:rsidRDefault="008C6DDB">
            <w:pPr>
              <w:rPr>
                <w:rFonts w:ascii="Calibri" w:hAnsi="Calibri"/>
                <w:color w:val="0000FF"/>
                <w:sz w:val="22"/>
                <w:szCs w:val="22"/>
                <w:u w:val="single"/>
              </w:rPr>
            </w:pPr>
          </w:p>
        </w:tc>
        <w:tc>
          <w:tcPr>
            <w:tcW w:w="826" w:type="dxa"/>
            <w:shd w:val="clear" w:color="auto" w:fill="auto"/>
          </w:tcPr>
          <w:p w:rsidR="008C6DDB" w:rsidP="007A2A57" w:rsidRDefault="000F213F">
            <w:pPr>
              <w:rPr>
                <w:rFonts w:asciiTheme="minorHAnsi" w:hAnsiTheme="minorHAnsi"/>
                <w:color w:val="000000"/>
                <w:sz w:val="22"/>
                <w:szCs w:val="22"/>
              </w:rPr>
            </w:pPr>
            <w:proofErr w:type="spellStart"/>
            <w:r>
              <w:rPr>
                <w:rFonts w:asciiTheme="minorHAnsi" w:hAnsiTheme="minorHAnsi"/>
                <w:color w:val="000000"/>
                <w:sz w:val="22"/>
                <w:szCs w:val="22"/>
              </w:rPr>
              <w:t>Ntb</w:t>
            </w:r>
            <w:proofErr w:type="spellEnd"/>
          </w:p>
        </w:tc>
        <w:tc>
          <w:tcPr>
            <w:tcW w:w="4742" w:type="dxa"/>
            <w:shd w:val="clear" w:color="auto" w:fill="auto"/>
          </w:tcPr>
          <w:p w:rsidR="008C6DDB" w:rsidP="008775C9" w:rsidRDefault="000F213F">
            <w:pPr>
              <w:rPr>
                <w:rFonts w:asciiTheme="minorHAnsi" w:hAnsiTheme="minorHAnsi"/>
                <w:color w:val="000000"/>
                <w:sz w:val="22"/>
                <w:szCs w:val="22"/>
              </w:rPr>
            </w:pPr>
            <w:r w:rsidRPr="00C17A32">
              <w:rPr>
                <w:rFonts w:asciiTheme="minorHAnsi" w:hAnsiTheme="minorHAnsi"/>
                <w:color w:val="000000"/>
                <w:sz w:val="22"/>
                <w:szCs w:val="22"/>
                <w:u w:val="single"/>
              </w:rPr>
              <w:t xml:space="preserve">Voorstel: </w:t>
            </w:r>
            <w:r>
              <w:rPr>
                <w:rFonts w:asciiTheme="minorHAnsi" w:hAnsiTheme="minorHAnsi"/>
                <w:color w:val="000000"/>
                <w:sz w:val="22"/>
                <w:szCs w:val="22"/>
              </w:rPr>
              <w:t xml:space="preserve"> BNC-fiche afwachten (komt binnen zes weken) en Nederlandse inzet bespreken op eerst volgend algemeen overleg over de JBZ-Raad.</w:t>
            </w:r>
          </w:p>
          <w:p w:rsidR="000F213F" w:rsidP="008775C9" w:rsidRDefault="000F213F">
            <w:pPr>
              <w:rPr>
                <w:rFonts w:asciiTheme="minorHAnsi" w:hAnsiTheme="minorHAnsi"/>
                <w:color w:val="000000"/>
                <w:sz w:val="22"/>
                <w:szCs w:val="22"/>
              </w:rPr>
            </w:pPr>
          </w:p>
          <w:p w:rsidR="000F213F" w:rsidP="008775C9" w:rsidRDefault="000F213F">
            <w:pPr>
              <w:rPr>
                <w:rFonts w:asciiTheme="minorHAnsi" w:hAnsiTheme="minorHAnsi"/>
                <w:i/>
                <w:color w:val="000000"/>
                <w:sz w:val="22"/>
                <w:szCs w:val="22"/>
              </w:rPr>
            </w:pPr>
            <w:r>
              <w:rPr>
                <w:rFonts w:asciiTheme="minorHAnsi" w:hAnsiTheme="minorHAnsi"/>
                <w:i/>
                <w:color w:val="000000"/>
                <w:sz w:val="22"/>
                <w:szCs w:val="22"/>
              </w:rPr>
              <w:lastRenderedPageBreak/>
              <w:t xml:space="preserve">Binnen de EU voeren de lidstaten een gemeenschappelijk beleid inzake </w:t>
            </w:r>
            <w:r w:rsidRPr="007304CB">
              <w:rPr>
                <w:rFonts w:asciiTheme="minorHAnsi" w:hAnsiTheme="minorHAnsi"/>
                <w:b/>
                <w:i/>
                <w:color w:val="000000"/>
                <w:sz w:val="22"/>
                <w:szCs w:val="22"/>
              </w:rPr>
              <w:t>Schengenvisa voor kort verblijf</w:t>
            </w:r>
            <w:r w:rsidRPr="007304CB" w:rsidR="007304CB">
              <w:rPr>
                <w:rFonts w:asciiTheme="minorHAnsi" w:hAnsiTheme="minorHAnsi"/>
                <w:b/>
                <w:i/>
                <w:color w:val="000000"/>
                <w:sz w:val="22"/>
                <w:szCs w:val="22"/>
              </w:rPr>
              <w:t xml:space="preserve"> (max. 90 dagen)</w:t>
            </w:r>
            <w:r>
              <w:rPr>
                <w:rFonts w:asciiTheme="minorHAnsi" w:hAnsiTheme="minorHAnsi"/>
                <w:i/>
                <w:color w:val="000000"/>
                <w:sz w:val="22"/>
                <w:szCs w:val="22"/>
              </w:rPr>
              <w:t xml:space="preserve">. Voor visumplichtige derdelanders gelden dezelfde procedures en voorwaarden voor visumverstrekking. In het onderhavige voorstel stelt de Europese Commissie voor het bestaande kader aan te passen met het oog </w:t>
            </w:r>
            <w:r w:rsidR="007304CB">
              <w:rPr>
                <w:rFonts w:asciiTheme="minorHAnsi" w:hAnsiTheme="minorHAnsi"/>
                <w:i/>
                <w:color w:val="000000"/>
                <w:sz w:val="22"/>
                <w:szCs w:val="22"/>
              </w:rPr>
              <w:t xml:space="preserve">op nieuwe terroristische dreigingen, ontwikkelingen op migratievlak en op technologisch gebied. </w:t>
            </w:r>
            <w:r w:rsidR="003E4B91">
              <w:rPr>
                <w:rFonts w:asciiTheme="minorHAnsi" w:hAnsiTheme="minorHAnsi"/>
                <w:i/>
                <w:color w:val="000000"/>
                <w:sz w:val="22"/>
                <w:szCs w:val="22"/>
              </w:rPr>
              <w:t>Enkele belangrijke</w:t>
            </w:r>
            <w:r w:rsidR="007304CB">
              <w:rPr>
                <w:rFonts w:asciiTheme="minorHAnsi" w:hAnsiTheme="minorHAnsi"/>
                <w:i/>
                <w:color w:val="000000"/>
                <w:sz w:val="22"/>
                <w:szCs w:val="22"/>
              </w:rPr>
              <w:t xml:space="preserve"> nieuwe elementen zijn:</w:t>
            </w:r>
          </w:p>
          <w:p w:rsidR="007304CB" w:rsidP="007304CB" w:rsidRDefault="007304CB">
            <w:pPr>
              <w:pStyle w:val="Lijstalinea"/>
              <w:numPr>
                <w:ilvl w:val="0"/>
                <w:numId w:val="3"/>
              </w:numPr>
              <w:rPr>
                <w:rFonts w:asciiTheme="minorHAnsi" w:hAnsiTheme="minorHAnsi"/>
                <w:i/>
                <w:color w:val="000000"/>
                <w:sz w:val="22"/>
                <w:szCs w:val="22"/>
              </w:rPr>
            </w:pPr>
            <w:r>
              <w:rPr>
                <w:rFonts w:asciiTheme="minorHAnsi" w:hAnsiTheme="minorHAnsi"/>
                <w:i/>
                <w:color w:val="000000"/>
                <w:sz w:val="22"/>
                <w:szCs w:val="22"/>
              </w:rPr>
              <w:t xml:space="preserve">De </w:t>
            </w:r>
            <w:r w:rsidRPr="007304CB">
              <w:rPr>
                <w:rFonts w:asciiTheme="minorHAnsi" w:hAnsiTheme="minorHAnsi"/>
                <w:b/>
                <w:i/>
                <w:color w:val="000000"/>
                <w:sz w:val="22"/>
                <w:szCs w:val="22"/>
              </w:rPr>
              <w:t>beslistermijn</w:t>
            </w:r>
            <w:r>
              <w:rPr>
                <w:rFonts w:asciiTheme="minorHAnsi" w:hAnsiTheme="minorHAnsi"/>
                <w:i/>
                <w:color w:val="000000"/>
                <w:sz w:val="22"/>
                <w:szCs w:val="22"/>
              </w:rPr>
              <w:t xml:space="preserve"> voor visaverstrekkende autoriteiten wordt verminderd van 15 tot 10 dagen en </w:t>
            </w:r>
            <w:proofErr w:type="spellStart"/>
            <w:r>
              <w:rPr>
                <w:rFonts w:asciiTheme="minorHAnsi" w:hAnsiTheme="minorHAnsi"/>
                <w:i/>
                <w:color w:val="000000"/>
                <w:sz w:val="22"/>
                <w:szCs w:val="22"/>
              </w:rPr>
              <w:t>visumplichtigen</w:t>
            </w:r>
            <w:proofErr w:type="spellEnd"/>
            <w:r>
              <w:rPr>
                <w:rFonts w:asciiTheme="minorHAnsi" w:hAnsiTheme="minorHAnsi"/>
                <w:i/>
                <w:color w:val="000000"/>
                <w:sz w:val="22"/>
                <w:szCs w:val="22"/>
              </w:rPr>
              <w:t xml:space="preserve"> kunnen al zes maanden van te voren een aanvraag indienen.</w:t>
            </w:r>
          </w:p>
          <w:p w:rsidR="007304CB" w:rsidP="007304CB" w:rsidRDefault="007304CB">
            <w:pPr>
              <w:pStyle w:val="Lijstalinea"/>
              <w:numPr>
                <w:ilvl w:val="0"/>
                <w:numId w:val="3"/>
              </w:numPr>
              <w:rPr>
                <w:rFonts w:asciiTheme="minorHAnsi" w:hAnsiTheme="minorHAnsi"/>
                <w:i/>
                <w:color w:val="000000"/>
                <w:sz w:val="22"/>
                <w:szCs w:val="22"/>
              </w:rPr>
            </w:pPr>
            <w:r>
              <w:rPr>
                <w:rFonts w:asciiTheme="minorHAnsi" w:hAnsiTheme="minorHAnsi"/>
                <w:i/>
                <w:color w:val="000000"/>
                <w:sz w:val="22"/>
                <w:szCs w:val="22"/>
              </w:rPr>
              <w:t xml:space="preserve">De </w:t>
            </w:r>
            <w:r w:rsidRPr="007304CB">
              <w:rPr>
                <w:rFonts w:asciiTheme="minorHAnsi" w:hAnsiTheme="minorHAnsi"/>
                <w:b/>
                <w:i/>
                <w:color w:val="000000"/>
                <w:sz w:val="22"/>
                <w:szCs w:val="22"/>
              </w:rPr>
              <w:t>geldigheidsduur</w:t>
            </w:r>
            <w:r>
              <w:rPr>
                <w:rFonts w:asciiTheme="minorHAnsi" w:hAnsiTheme="minorHAnsi"/>
                <w:i/>
                <w:color w:val="000000"/>
                <w:sz w:val="22"/>
                <w:szCs w:val="22"/>
              </w:rPr>
              <w:t xml:space="preserve"> van multiple-entry visa wordt geharmoniseerd. </w:t>
            </w:r>
          </w:p>
          <w:p w:rsidR="007304CB" w:rsidP="007304CB" w:rsidRDefault="007304CB">
            <w:pPr>
              <w:pStyle w:val="Lijstalinea"/>
              <w:numPr>
                <w:ilvl w:val="0"/>
                <w:numId w:val="3"/>
              </w:numPr>
              <w:rPr>
                <w:rFonts w:asciiTheme="minorHAnsi" w:hAnsiTheme="minorHAnsi"/>
                <w:i/>
                <w:color w:val="000000"/>
                <w:sz w:val="22"/>
                <w:szCs w:val="22"/>
              </w:rPr>
            </w:pPr>
            <w:r>
              <w:rPr>
                <w:rFonts w:asciiTheme="minorHAnsi" w:hAnsiTheme="minorHAnsi"/>
                <w:i/>
                <w:color w:val="000000"/>
                <w:sz w:val="22"/>
                <w:szCs w:val="22"/>
              </w:rPr>
              <w:t xml:space="preserve">Voor kortdurende toeristenbezoek kunnen lidstaten op </w:t>
            </w:r>
            <w:proofErr w:type="spellStart"/>
            <w:r>
              <w:rPr>
                <w:rFonts w:asciiTheme="minorHAnsi" w:hAnsiTheme="minorHAnsi"/>
                <w:i/>
                <w:color w:val="000000"/>
                <w:sz w:val="22"/>
                <w:szCs w:val="22"/>
              </w:rPr>
              <w:t>seizoensbasis</w:t>
            </w:r>
            <w:proofErr w:type="spellEnd"/>
            <w:r>
              <w:rPr>
                <w:rFonts w:asciiTheme="minorHAnsi" w:hAnsiTheme="minorHAnsi"/>
                <w:i/>
                <w:color w:val="000000"/>
                <w:sz w:val="22"/>
                <w:szCs w:val="22"/>
              </w:rPr>
              <w:t xml:space="preserve"> </w:t>
            </w:r>
            <w:r w:rsidRPr="007304CB">
              <w:rPr>
                <w:rFonts w:asciiTheme="minorHAnsi" w:hAnsiTheme="minorHAnsi"/>
                <w:b/>
                <w:i/>
                <w:color w:val="000000"/>
                <w:sz w:val="22"/>
                <w:szCs w:val="22"/>
              </w:rPr>
              <w:t>aan de grens visa verstrekken</w:t>
            </w:r>
            <w:r>
              <w:rPr>
                <w:rFonts w:asciiTheme="minorHAnsi" w:hAnsiTheme="minorHAnsi"/>
                <w:i/>
                <w:color w:val="000000"/>
                <w:sz w:val="22"/>
                <w:szCs w:val="22"/>
              </w:rPr>
              <w:t>, enkel aan onderdanen uit aangrenzende derde landen.</w:t>
            </w:r>
          </w:p>
          <w:p w:rsidR="007304CB" w:rsidP="007304CB" w:rsidRDefault="007304CB">
            <w:pPr>
              <w:pStyle w:val="Lijstalinea"/>
              <w:numPr>
                <w:ilvl w:val="0"/>
                <w:numId w:val="3"/>
              </w:numPr>
              <w:rPr>
                <w:rFonts w:asciiTheme="minorHAnsi" w:hAnsiTheme="minorHAnsi"/>
                <w:i/>
                <w:color w:val="000000"/>
                <w:sz w:val="22"/>
                <w:szCs w:val="22"/>
              </w:rPr>
            </w:pPr>
            <w:r>
              <w:rPr>
                <w:rFonts w:asciiTheme="minorHAnsi" w:hAnsiTheme="minorHAnsi"/>
                <w:i/>
                <w:color w:val="000000"/>
                <w:sz w:val="22"/>
                <w:szCs w:val="22"/>
              </w:rPr>
              <w:t xml:space="preserve">De </w:t>
            </w:r>
            <w:r w:rsidRPr="007304CB">
              <w:rPr>
                <w:rFonts w:asciiTheme="minorHAnsi" w:hAnsiTheme="minorHAnsi"/>
                <w:b/>
                <w:i/>
                <w:color w:val="000000"/>
                <w:sz w:val="22"/>
                <w:szCs w:val="22"/>
              </w:rPr>
              <w:t>leges</w:t>
            </w:r>
            <w:r>
              <w:rPr>
                <w:rFonts w:asciiTheme="minorHAnsi" w:hAnsiTheme="minorHAnsi"/>
                <w:i/>
                <w:color w:val="000000"/>
                <w:sz w:val="22"/>
                <w:szCs w:val="22"/>
              </w:rPr>
              <w:t xml:space="preserve"> voor het aanvragen van een visum worden verhoogd van €60 naar €80.</w:t>
            </w:r>
          </w:p>
          <w:p w:rsidRPr="007304CB" w:rsidR="007304CB" w:rsidP="007304CB" w:rsidRDefault="007304CB">
            <w:pPr>
              <w:pStyle w:val="Lijstalinea"/>
              <w:numPr>
                <w:ilvl w:val="0"/>
                <w:numId w:val="3"/>
              </w:numPr>
              <w:rPr>
                <w:rFonts w:asciiTheme="minorHAnsi" w:hAnsiTheme="minorHAnsi"/>
                <w:i/>
                <w:color w:val="000000"/>
                <w:sz w:val="22"/>
                <w:szCs w:val="22"/>
              </w:rPr>
            </w:pPr>
            <w:r>
              <w:rPr>
                <w:rFonts w:asciiTheme="minorHAnsi" w:hAnsiTheme="minorHAnsi"/>
                <w:i/>
                <w:color w:val="000000"/>
                <w:sz w:val="22"/>
                <w:szCs w:val="22"/>
              </w:rPr>
              <w:t xml:space="preserve">Onderdanen uit </w:t>
            </w:r>
            <w:r w:rsidRPr="007304CB">
              <w:rPr>
                <w:rFonts w:asciiTheme="minorHAnsi" w:hAnsiTheme="minorHAnsi"/>
                <w:b/>
                <w:i/>
                <w:color w:val="000000"/>
                <w:sz w:val="22"/>
                <w:szCs w:val="22"/>
              </w:rPr>
              <w:t>landen die onvoldoende meewerken aan de terugkeer</w:t>
            </w:r>
            <w:r>
              <w:rPr>
                <w:rFonts w:asciiTheme="minorHAnsi" w:hAnsiTheme="minorHAnsi"/>
                <w:i/>
                <w:color w:val="000000"/>
                <w:sz w:val="22"/>
                <w:szCs w:val="22"/>
              </w:rPr>
              <w:t xml:space="preserve"> van irreguliere migranten, worden onderworpen aan strengere voorwaarden voor het verkrijgen van visa. </w:t>
            </w:r>
          </w:p>
          <w:p w:rsidRPr="00C17A32" w:rsidR="000F213F" w:rsidP="008775C9" w:rsidRDefault="000F213F">
            <w:pPr>
              <w:rPr>
                <w:rFonts w:asciiTheme="minorHAnsi" w:hAnsiTheme="minorHAnsi"/>
                <w:color w:val="000000"/>
                <w:sz w:val="22"/>
                <w:szCs w:val="22"/>
                <w:u w:val="single"/>
              </w:rPr>
            </w:pPr>
          </w:p>
        </w:tc>
      </w:tr>
    </w:tbl>
    <w:p w:rsidR="008775C9" w:rsidP="008775C9" w:rsidRDefault="008775C9">
      <w:pPr>
        <w:rPr>
          <w:rFonts w:ascii="Verdana" w:hAnsi="Verdana"/>
          <w:b/>
          <w:sz w:val="20"/>
          <w:szCs w:val="20"/>
        </w:rPr>
      </w:pPr>
    </w:p>
    <w:p w:rsidRPr="00A923E5" w:rsidR="008775C9" w:rsidP="008775C9" w:rsidRDefault="008775C9">
      <w:pPr>
        <w:pStyle w:val="Voetnoottekst"/>
        <w:rPr>
          <w:rFonts w:ascii="Verdana" w:hAnsi="Verdana"/>
          <w:b/>
        </w:rPr>
      </w:pPr>
      <w:r w:rsidRPr="00A923E5">
        <w:rPr>
          <w:rFonts w:ascii="Verdana" w:hAnsi="Verdana"/>
          <w:b/>
        </w:rPr>
        <w:t>Bijlage: behandelmogelijkheden EU-voorstellen</w:t>
      </w:r>
    </w:p>
    <w:p w:rsidRPr="00A923E5" w:rsidR="008775C9" w:rsidP="008775C9" w:rsidRDefault="008775C9">
      <w:pPr>
        <w:pStyle w:val="Voetnoottekst"/>
        <w:rPr>
          <w:rFonts w:ascii="Verdana" w:hAnsi="Verdana"/>
          <w:sz w:val="18"/>
          <w:szCs w:val="18"/>
        </w:rPr>
      </w:pPr>
    </w:p>
    <w:p w:rsidRPr="00A923E5" w:rsidR="008775C9" w:rsidP="008775C9" w:rsidRDefault="008775C9">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8775C9" w:rsidP="008775C9" w:rsidRDefault="008775C9">
      <w:pPr>
        <w:rPr>
          <w:rFonts w:ascii="Verdana" w:hAnsi="Verdana"/>
          <w:sz w:val="18"/>
          <w:szCs w:val="18"/>
        </w:rPr>
      </w:pPr>
      <w:r w:rsidRPr="00A923E5">
        <w:rPr>
          <w:rFonts w:ascii="Verdana" w:hAnsi="Verdana"/>
          <w:sz w:val="18"/>
          <w:szCs w:val="18"/>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8775C9" w:rsidP="008775C9" w:rsidRDefault="008775C9">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8775C9" w:rsidTr="007A2A57">
        <w:tc>
          <w:tcPr>
            <w:tcW w:w="2093"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8775C9" w:rsidP="007A2A57" w:rsidRDefault="008775C9">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p>
          <w:p w:rsidRPr="00A923E5" w:rsidR="008775C9" w:rsidP="007A2A57" w:rsidRDefault="008775C9">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subsidiariteitstoets overwegen: let op termijn (zie hieronder).</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behandelvoorbehoud overwegen: let op termijn (zie hieronder).</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ad-hoc rapporteur(s) binnen de commissie(s) benoemen.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8775C9" w:rsidP="007A2A57" w:rsidRDefault="008775C9">
            <w:pPr>
              <w:pStyle w:val="Voetnoottekst"/>
              <w:numPr>
                <w:ilvl w:val="0"/>
                <w:numId w:val="2"/>
              </w:numPr>
              <w:ind w:left="317" w:hanging="283"/>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w:t>
            </w:r>
            <w:r w:rsidRPr="00A923E5">
              <w:rPr>
                <w:rFonts w:ascii="Verdana" w:hAnsi="Verdana"/>
                <w:sz w:val="18"/>
                <w:szCs w:val="18"/>
              </w:rPr>
              <w:lastRenderedPageBreak/>
              <w:t xml:space="preserve">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8775C9" w:rsidP="007A2A57" w:rsidRDefault="008775C9">
            <w:pPr>
              <w:pStyle w:val="Voetnoottekst"/>
              <w:numPr>
                <w:ilvl w:val="0"/>
                <w:numId w:val="2"/>
              </w:numPr>
              <w:ind w:left="317" w:hanging="283"/>
              <w:rPr>
                <w:rFonts w:ascii="Verdana" w:hAnsi="Verdana"/>
                <w:sz w:val="18"/>
                <w:szCs w:val="18"/>
              </w:rPr>
            </w:pP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8775C9" w:rsidP="007A2A57" w:rsidRDefault="008775C9">
            <w:pPr>
              <w:pStyle w:val="Voetnoottekst"/>
              <w:ind w:left="360"/>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proofErr w:type="spellStart"/>
            <w:r w:rsidRPr="00A923E5">
              <w:rPr>
                <w:rFonts w:ascii="Verdana" w:hAnsi="Verdana"/>
                <w:sz w:val="18"/>
                <w:szCs w:val="18"/>
              </w:rPr>
              <w:t>Uitvoerings-handeling</w:t>
            </w:r>
            <w:proofErr w:type="spellEnd"/>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8775C9" w:rsidP="007A2A57" w:rsidRDefault="008775C9">
            <w:pPr>
              <w:numPr>
                <w:ilvl w:val="0"/>
                <w:numId w:val="1"/>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3">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8775C9" w:rsidP="007A2A57" w:rsidRDefault="008775C9">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8775C9" w:rsidP="007A2A57" w:rsidRDefault="008775C9">
            <w:pPr>
              <w:pStyle w:val="Voetnoottekst"/>
              <w:numPr>
                <w:ilvl w:val="0"/>
                <w:numId w:val="1"/>
              </w:numPr>
              <w:rPr>
                <w:rFonts w:ascii="Verdana" w:hAnsi="Verdana"/>
                <w:sz w:val="18"/>
                <w:szCs w:val="18"/>
              </w:rPr>
            </w:pP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8775C9" w:rsidP="007A2A57" w:rsidRDefault="008775C9">
            <w:pPr>
              <w:pStyle w:val="Voetnoottekst"/>
              <w:rPr>
                <w:rFonts w:ascii="Verdana" w:hAnsi="Verdana"/>
                <w:sz w:val="18"/>
                <w:szCs w:val="18"/>
              </w:rPr>
            </w:pP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lastRenderedPageBreak/>
              <w:t>kabinetsappreciatie (‘BNC-fiche’) vragen, bespreken.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indien het Europees Parlement een rapporteur </w:t>
            </w:r>
            <w:r w:rsidRPr="00A923E5">
              <w:rPr>
                <w:rFonts w:ascii="Verdana" w:hAnsi="Verdana"/>
                <w:sz w:val="18"/>
                <w:szCs w:val="18"/>
              </w:rPr>
              <w:lastRenderedPageBreak/>
              <w:t>heeft aangesteld kan deze desgewenst worden uitgenodigd voor een gesprek.</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uw commissie kan op dit onderwerp een ad-hoc rapporteur benoemen</w:t>
            </w:r>
          </w:p>
          <w:p w:rsidRPr="00A923E5" w:rsidR="008775C9" w:rsidP="007A2A57" w:rsidRDefault="008775C9">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lastRenderedPageBreak/>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Advies, aanbeveling, mededeling</w:t>
            </w: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p w:rsidRPr="00A923E5" w:rsidR="008775C9" w:rsidP="007A2A57" w:rsidRDefault="008775C9">
            <w:pPr>
              <w:jc w:val="right"/>
              <w:rPr>
                <w:rFonts w:ascii="Verdana" w:hAnsi="Verdana"/>
              </w:rPr>
            </w:pPr>
          </w:p>
        </w:tc>
        <w:tc>
          <w:tcPr>
            <w:tcW w:w="6946" w:type="dxa"/>
          </w:tcPr>
          <w:p w:rsidRPr="00A923E5" w:rsidR="008775C9" w:rsidP="007A2A57" w:rsidRDefault="008775C9">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8775C9" w:rsidP="007A2A57" w:rsidRDefault="008775C9">
            <w:pPr>
              <w:pStyle w:val="Voetnoottekst"/>
              <w:rPr>
                <w:rFonts w:ascii="Verdana" w:hAnsi="Verdana"/>
                <w:sz w:val="18"/>
                <w:szCs w:val="18"/>
              </w:rPr>
            </w:pPr>
          </w:p>
          <w:p w:rsidRPr="00A923E5" w:rsidR="008775C9" w:rsidP="007A2A57" w:rsidRDefault="008775C9">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Openbare raadpleging (consultatie)</w:t>
            </w:r>
          </w:p>
        </w:tc>
        <w:tc>
          <w:tcPr>
            <w:tcW w:w="6946" w:type="dxa"/>
          </w:tcPr>
          <w:p w:rsidRPr="00A923E5" w:rsidR="008775C9" w:rsidP="007A2A57" w:rsidRDefault="008775C9">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w:t>
            </w:r>
            <w:r w:rsidRPr="00A923E5">
              <w:rPr>
                <w:rFonts w:ascii="Verdana" w:hAnsi="Verdana"/>
                <w:sz w:val="18"/>
                <w:szCs w:val="18"/>
              </w:rPr>
              <w:lastRenderedPageBreak/>
              <w:t xml:space="preserve">expertise op het betrokken gebied kunnen de Commissie helpen om invulling te geven aan haar voorstellen, voordat ze die ter bespreking en goedkeuring naar de Raad en het Europees Parlement stuurt. </w:t>
            </w:r>
            <w:hyperlink w:history="1" r:id="rId14">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lastRenderedPageBreak/>
              <w:t xml:space="preserve">als burger, lid, fractie of in commissieverband (via schriftelijke inbreng in de vorm van een politieke dialoog). meedoen aan de openbare </w:t>
            </w:r>
            <w:r w:rsidRPr="00A923E5">
              <w:rPr>
                <w:rFonts w:ascii="Verdana" w:hAnsi="Verdana"/>
                <w:sz w:val="18"/>
                <w:szCs w:val="18"/>
              </w:rPr>
              <w:lastRenderedPageBreak/>
              <w:t>raadpleging.</w:t>
            </w:r>
          </w:p>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8775C9" w:rsidP="007A2A57" w:rsidRDefault="008775C9">
            <w:pPr>
              <w:pStyle w:val="Voetnoottekst"/>
              <w:numPr>
                <w:ilvl w:val="0"/>
                <w:numId w:val="1"/>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8775C9" w:rsidTr="007A2A57">
        <w:tc>
          <w:tcPr>
            <w:tcW w:w="14142" w:type="dxa"/>
            <w:gridSpan w:val="3"/>
          </w:tcPr>
          <w:p w:rsidRPr="00A923E5" w:rsidR="008775C9" w:rsidP="007A2A57" w:rsidRDefault="008775C9">
            <w:pPr>
              <w:pStyle w:val="Voetnoottekst"/>
              <w:rPr>
                <w:rFonts w:ascii="Verdana" w:hAnsi="Verdana"/>
                <w:i/>
                <w:sz w:val="18"/>
                <w:szCs w:val="18"/>
              </w:rPr>
            </w:pPr>
            <w:r w:rsidRPr="00A923E5">
              <w:rPr>
                <w:rFonts w:ascii="Verdana" w:hAnsi="Verdana"/>
                <w:i/>
                <w:sz w:val="18"/>
                <w:szCs w:val="18"/>
              </w:rPr>
              <w:lastRenderedPageBreak/>
              <w:t>Uitgelicht: twee specifieke parlementaire instrumenten bij nieuw gepubliceerde EU-voorstellen</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 xml:space="preserve">Subsidiariteitstoets </w:t>
            </w:r>
          </w:p>
          <w:p w:rsidRPr="00A923E5" w:rsidR="008775C9" w:rsidP="007A2A57" w:rsidRDefault="008775C9">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8775C9" w:rsidP="007A2A57" w:rsidRDefault="008775C9">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8775C9" w:rsidTr="007A2A57">
        <w:tc>
          <w:tcPr>
            <w:tcW w:w="2093" w:type="dxa"/>
          </w:tcPr>
          <w:p w:rsidRPr="00A923E5" w:rsidR="008775C9" w:rsidP="007A2A57" w:rsidRDefault="008775C9">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8775C9" w:rsidP="007A2A57" w:rsidRDefault="008775C9">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bij wetgevende EU-voorstellen kan een commissie besluiten tot het uitvoeren van een zgn. ‘behandelvoorbehoud’. Over deze brief moet plenair gestemd worden (let op de termijnen).</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8775C9" w:rsidP="007A2A57" w:rsidRDefault="008775C9">
            <w:pPr>
              <w:pStyle w:val="Voetnoottekst"/>
              <w:numPr>
                <w:ilvl w:val="0"/>
                <w:numId w:val="1"/>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8775C9" w:rsidP="007A2A57" w:rsidRDefault="008775C9">
            <w:pPr>
              <w:pStyle w:val="Voetnoottekst"/>
              <w:rPr>
                <w:rFonts w:ascii="Verdana" w:hAnsi="Verdana"/>
                <w:sz w:val="18"/>
                <w:szCs w:val="18"/>
              </w:rPr>
            </w:pPr>
          </w:p>
        </w:tc>
      </w:tr>
    </w:tbl>
    <w:p w:rsidRPr="00A923E5" w:rsidR="008775C9" w:rsidP="008775C9" w:rsidRDefault="008775C9">
      <w:pPr>
        <w:rPr>
          <w:rFonts w:ascii="Verdana" w:hAnsi="Verdana"/>
          <w:sz w:val="18"/>
          <w:szCs w:val="18"/>
        </w:rPr>
      </w:pPr>
    </w:p>
    <w:p w:rsidRPr="00A923E5" w:rsidR="008775C9" w:rsidP="008775C9" w:rsidRDefault="008775C9">
      <w:pPr>
        <w:rPr>
          <w:rFonts w:ascii="Verdana" w:hAnsi="Verdana"/>
        </w:rPr>
      </w:pPr>
    </w:p>
    <w:p w:rsidRPr="00A923E5" w:rsidR="008775C9" w:rsidP="008775C9" w:rsidRDefault="008775C9">
      <w:pPr>
        <w:rPr>
          <w:rFonts w:ascii="Verdana" w:hAnsi="Verdana"/>
        </w:rPr>
      </w:pPr>
    </w:p>
    <w:p w:rsidRPr="00A923E5" w:rsidR="008775C9" w:rsidP="008775C9" w:rsidRDefault="008775C9">
      <w:pPr>
        <w:pStyle w:val="Voetnoottekst"/>
        <w:rPr>
          <w:rFonts w:ascii="Verdana" w:hAnsi="Verdana"/>
        </w:rPr>
      </w:pPr>
    </w:p>
    <w:p w:rsidR="008775C9" w:rsidP="008775C9" w:rsidRDefault="008775C9"/>
    <w:p w:rsidR="008775C9" w:rsidP="008775C9" w:rsidRDefault="008775C9"/>
    <w:p w:rsidR="008775C9" w:rsidP="008775C9" w:rsidRDefault="008775C9"/>
    <w:p w:rsidR="0046131B" w:rsidRDefault="0046131B"/>
    <w:sectPr w:rsidR="0046131B" w:rsidSect="006A47E8">
      <w:footerReference w:type="default" r:id="rId15"/>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9A7" w:rsidRDefault="00B059A7" w:rsidP="008775C9">
      <w:r>
        <w:separator/>
      </w:r>
    </w:p>
  </w:endnote>
  <w:endnote w:type="continuationSeparator" w:id="0">
    <w:p w:rsidR="00B059A7" w:rsidRDefault="00B059A7"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A01596">
          <w:rPr>
            <w:rFonts w:asciiTheme="minorHAnsi" w:hAnsiTheme="minorHAnsi"/>
            <w:noProof/>
            <w:sz w:val="22"/>
            <w:szCs w:val="22"/>
          </w:rPr>
          <w:t>1</w:t>
        </w:r>
        <w:r w:rsidRPr="00BF35EE">
          <w:rPr>
            <w:rFonts w:asciiTheme="minorHAnsi" w:hAnsiTheme="minorHAnsi"/>
            <w:sz w:val="22"/>
            <w:szCs w:val="22"/>
          </w:rPr>
          <w:fldChar w:fldCharType="end"/>
        </w:r>
      </w:p>
    </w:sdtContent>
  </w:sdt>
  <w:p w:rsidR="005846F9" w:rsidRDefault="00A0159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9A7" w:rsidRDefault="00B059A7" w:rsidP="008775C9">
      <w:r>
        <w:separator/>
      </w:r>
    </w:p>
  </w:footnote>
  <w:footnote w:type="continuationSeparator" w:id="0">
    <w:p w:rsidR="00B059A7" w:rsidRDefault="00B059A7"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5F72"/>
    <w:multiLevelType w:val="hybridMultilevel"/>
    <w:tmpl w:val="D7289108"/>
    <w:lvl w:ilvl="0" w:tplc="588A273E">
      <w:start w:val="1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C9"/>
    <w:rsid w:val="00077A11"/>
    <w:rsid w:val="000F213F"/>
    <w:rsid w:val="00185A66"/>
    <w:rsid w:val="002F12DB"/>
    <w:rsid w:val="003E4B91"/>
    <w:rsid w:val="00433D6E"/>
    <w:rsid w:val="004558DF"/>
    <w:rsid w:val="0046131B"/>
    <w:rsid w:val="007304CB"/>
    <w:rsid w:val="007D2EBC"/>
    <w:rsid w:val="008775C9"/>
    <w:rsid w:val="008C6DDB"/>
    <w:rsid w:val="00A01596"/>
    <w:rsid w:val="00AC7F2B"/>
    <w:rsid w:val="00B059A7"/>
    <w:rsid w:val="00C45BE6"/>
    <w:rsid w:val="00C53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3E4B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3E4B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417509577">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80250.do"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ipex.eu/IPEXL-WEB/dossier/document/COM20180252.do"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80091.do"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ipex.eu/IPEXL-WEB/dossier/document/COM20180139.do" TargetMode="External" Id="rId10" /><Relationship Type="http://schemas.openxmlformats.org/officeDocument/2006/relationships/settings" Target="settings.xml" Id="rId4" /><Relationship Type="http://schemas.openxmlformats.org/officeDocument/2006/relationships/hyperlink" Target="http://www.ipex.eu/IPEXL-WEB/dossier/document/COM20180251.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2730</ap:Words>
  <ap:Characters>17872</ap:Characters>
  <ap:DocSecurity>4</ap:DocSecurity>
  <ap:Lines>148</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2018-03-22T16:05:00.0000000Z</dcterms:created>
  <dcterms:modified xsi:type="dcterms:W3CDTF">2018-03-22T16:05:00.0000000Z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0x01010045E5BAE7BC7DB94CAB33FF1516D3648F</vt:lpwstr>
  </property>
</Properties>
</file>