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6D7" w:rsidRDefault="002F3214" w14:paraId="2385B091" w14:textId="3D841921">
      <w:pPr>
        <w:rPr>
          <w:b/>
          <w:sz w:val="32"/>
          <w:szCs w:val="32"/>
        </w:rPr>
      </w:pPr>
      <w:r w:rsidRPr="0066032F">
        <w:rPr>
          <w:b/>
          <w:sz w:val="32"/>
          <w:szCs w:val="32"/>
        </w:rPr>
        <w:t xml:space="preserve">Position Paper City Deal Klimaatadaptatie </w:t>
      </w:r>
      <w:r w:rsidRPr="0066032F" w:rsidR="00214B8D">
        <w:rPr>
          <w:b/>
          <w:sz w:val="32"/>
          <w:szCs w:val="32"/>
        </w:rPr>
        <w:t>– Tweede Kamer</w:t>
      </w:r>
    </w:p>
    <w:p w:rsidR="00E06DD5" w:rsidRDefault="00E06DD5" w14:paraId="5662D74A" w14:textId="77777777">
      <w:pPr>
        <w:rPr>
          <w:b/>
          <w:bCs/>
          <w:color w:val="7F7F7F" w:themeColor="text1" w:themeTint="80"/>
          <w:sz w:val="24"/>
          <w:szCs w:val="24"/>
        </w:rPr>
      </w:pPr>
      <w:r>
        <w:rPr>
          <w:b/>
          <w:bCs/>
          <w:color w:val="7F7F7F" w:themeColor="text1" w:themeTint="80"/>
          <w:sz w:val="24"/>
          <w:szCs w:val="24"/>
        </w:rPr>
        <w:t>Rondetafelgesprek 7 maart 2018</w:t>
      </w:r>
    </w:p>
    <w:p w:rsidRPr="00E06DD5" w:rsidR="00401A13" w:rsidRDefault="00401A13" w14:paraId="1F42978E" w14:textId="0BD3C615">
      <w:pPr>
        <w:rPr>
          <w:b/>
          <w:bCs/>
          <w:color w:val="7F7F7F" w:themeColor="text1" w:themeTint="80"/>
          <w:sz w:val="24"/>
          <w:szCs w:val="24"/>
        </w:rPr>
      </w:pPr>
      <w:r w:rsidRPr="00E06DD5">
        <w:rPr>
          <w:b/>
          <w:bCs/>
          <w:color w:val="7F7F7F" w:themeColor="text1" w:themeTint="80"/>
          <w:sz w:val="24"/>
          <w:szCs w:val="24"/>
        </w:rPr>
        <w:t>Blok 3: Best practices en de rol van innovatie (13:00 - 14:30)</w:t>
      </w:r>
    </w:p>
    <w:p w:rsidR="00E06DD5" w:rsidRDefault="00E06DD5" w14:paraId="1E070960" w14:textId="77777777"/>
    <w:p w:rsidR="0066032F" w:rsidP="00E06E40" w:rsidRDefault="0066032F" w14:paraId="0CD0D328" w14:textId="5ED169D0">
      <w:pPr>
        <w:spacing w:after="0"/>
      </w:pPr>
      <w:r>
        <w:t>Status: openbaar</w:t>
      </w:r>
    </w:p>
    <w:p w:rsidR="0066032F" w:rsidP="00E06E40" w:rsidRDefault="008F7DFA" w14:paraId="445C5852" w14:textId="6A68F951">
      <w:pPr>
        <w:spacing w:after="0"/>
      </w:pPr>
      <w:r>
        <w:t xml:space="preserve">Datum: </w:t>
      </w:r>
      <w:r w:rsidR="007174A1">
        <w:t>5</w:t>
      </w:r>
      <w:r w:rsidR="007174A1">
        <w:t xml:space="preserve"> </w:t>
      </w:r>
      <w:r w:rsidR="007174A1">
        <w:t>maart</w:t>
      </w:r>
      <w:r w:rsidR="007174A1">
        <w:t xml:space="preserve"> </w:t>
      </w:r>
      <w:r>
        <w:t>2018</w:t>
      </w:r>
    </w:p>
    <w:p w:rsidRPr="00F45D60" w:rsidR="008F7DFA" w:rsidP="00E06E40" w:rsidRDefault="008F7DFA" w14:paraId="4B264277" w14:textId="16D5B766">
      <w:pPr>
        <w:spacing w:after="0"/>
      </w:pPr>
      <w:r w:rsidRPr="00F45D60">
        <w:t xml:space="preserve">Auteur: Bart Stoffels </w:t>
      </w:r>
      <w:r w:rsidRPr="00F45D60" w:rsidR="00645FCD">
        <w:t>(</w:t>
      </w:r>
      <w:r w:rsidRPr="00645FCD" w:rsidR="00645FCD">
        <w:t>coördinator</w:t>
      </w:r>
      <w:r w:rsidRPr="00F45D60" w:rsidR="00645FCD">
        <w:t xml:space="preserve"> city deal klimaatadaptatie)</w:t>
      </w:r>
    </w:p>
    <w:p w:rsidR="00B02091" w:rsidRDefault="00B02091" w14:paraId="4F7453F4" w14:textId="77777777"/>
    <w:p w:rsidR="00B02091" w:rsidRDefault="00B02091" w14:paraId="00880316" w14:textId="77777777"/>
    <w:p w:rsidR="00741573" w:rsidRDefault="00741573" w14:paraId="0F9758B4" w14:textId="3CC584E4">
      <w:r>
        <w:t xml:space="preserve">In de </w:t>
      </w:r>
      <w:r w:rsidR="00E06E40">
        <w:t>C</w:t>
      </w:r>
      <w:r>
        <w:t>ity</w:t>
      </w:r>
      <w:r w:rsidR="00E06E40">
        <w:t xml:space="preserve"> D</w:t>
      </w:r>
      <w:r>
        <w:t xml:space="preserve">eal </w:t>
      </w:r>
      <w:r w:rsidR="00E06E40">
        <w:t>K</w:t>
      </w:r>
      <w:r>
        <w:t xml:space="preserve">limaatadaptatie werken negen grote en middelgrote steden </w:t>
      </w:r>
      <w:r w:rsidR="00C85575">
        <w:t xml:space="preserve">en hun partners </w:t>
      </w:r>
      <w:r>
        <w:t xml:space="preserve">vanuit hun praktijkervaring met het </w:t>
      </w:r>
      <w:r w:rsidR="007174A1">
        <w:t>R</w:t>
      </w:r>
      <w:r>
        <w:t xml:space="preserve">ijk samen aan doorbraken in de aanpak van klimaatadaptatie. Voor hen is het geen abstract begrip meer, maar een </w:t>
      </w:r>
      <w:r w:rsidR="00681941">
        <w:t>“wicked problem” dat vraagt om een nieuwe manier van werken die we samen uitvinden in de praktijk. Anders dan traditioneel watermanagement, omdat de overheid het niet alleen kan. Anders dan de energietransitie, omdat er meestal geen privaat verdienmodel is. En toch moeten zowel overheden, bedrijven en bewoners samen aan de gang om onze steden leefbaar te houden.</w:t>
      </w:r>
    </w:p>
    <w:p w:rsidR="00681941" w:rsidRDefault="00681941" w14:paraId="3F928E32" w14:textId="4605626C">
      <w:r>
        <w:t>De steden in de</w:t>
      </w:r>
      <w:r w:rsidR="007174A1">
        <w:t xml:space="preserve"> C</w:t>
      </w:r>
      <w:r>
        <w:t>ity</w:t>
      </w:r>
      <w:r w:rsidR="007174A1">
        <w:t xml:space="preserve"> D</w:t>
      </w:r>
      <w:r>
        <w:t xml:space="preserve">eal klimaatadaptatie en hun partners zijn </w:t>
      </w:r>
      <w:r w:rsidRPr="00BE496B">
        <w:rPr>
          <w:i/>
        </w:rPr>
        <w:t>koplopers</w:t>
      </w:r>
      <w:r>
        <w:t xml:space="preserve"> die de weg </w:t>
      </w:r>
      <w:r w:rsidR="00C177D8">
        <w:t xml:space="preserve">van de transitie verkennen die het </w:t>
      </w:r>
      <w:r w:rsidRPr="00BE496B" w:rsidR="00C177D8">
        <w:rPr>
          <w:i/>
        </w:rPr>
        <w:t>peloton</w:t>
      </w:r>
      <w:r w:rsidR="00C177D8">
        <w:t xml:space="preserve"> daardoor hopelijk sneller kan berijden. Zij vragen in dit position paper bij de Tweede Kamer aandacht voor </w:t>
      </w:r>
      <w:r w:rsidR="00E06E40">
        <w:t>de</w:t>
      </w:r>
      <w:r w:rsidR="00C177D8">
        <w:t xml:space="preserve"> uitdagingen</w:t>
      </w:r>
      <w:r w:rsidR="00E06E40">
        <w:t xml:space="preserve"> in de Nederlandse steden</w:t>
      </w:r>
      <w:r w:rsidR="00C177D8">
        <w:t>.</w:t>
      </w:r>
    </w:p>
    <w:p w:rsidRPr="000364B3" w:rsidR="000364B3" w:rsidRDefault="00207EB9" w14:paraId="7898A552" w14:textId="6AE7BC05">
      <w:pPr>
        <w:rPr>
          <w:b/>
        </w:rPr>
      </w:pPr>
      <w:r>
        <w:rPr>
          <w:b/>
        </w:rPr>
        <w:t>Benadruk de n</w:t>
      </w:r>
      <w:r w:rsidRPr="000364B3" w:rsidR="000364B3">
        <w:rPr>
          <w:b/>
        </w:rPr>
        <w:t>etwerkaanpak: dit is van ons allemaal.</w:t>
      </w:r>
    </w:p>
    <w:p w:rsidR="00207EB9" w:rsidP="000364B3" w:rsidRDefault="000364B3" w14:paraId="7F09D187" w14:textId="579D9B0E">
      <w:r>
        <w:t xml:space="preserve">Via het deltaprogramma en de nationale adaptatie strategie zijn er in Nederland heldere beleidskaders en bestuurlijke afspraken gemaakt. </w:t>
      </w:r>
      <w:r>
        <w:t xml:space="preserve">Een nieuw </w:t>
      </w:r>
      <w:r w:rsidRPr="000364B3">
        <w:t>b</w:t>
      </w:r>
      <w:r w:rsidRPr="000364B3">
        <w:t xml:space="preserve">estuursakkoord </w:t>
      </w:r>
      <w:r>
        <w:t xml:space="preserve">klimaatadaptatie staat in de steigers. </w:t>
      </w:r>
      <w:r w:rsidR="00207EB9">
        <w:t>Wat gaat het brengen? Komt er ook substantieel investeringsruimte vrij om deze transitie goed aan te kunnen jagen?</w:t>
      </w:r>
      <w:r w:rsidR="00BE496B">
        <w:t xml:space="preserve"> Hoe maken we het groter dan ‘iet</w:t>
      </w:r>
      <w:r w:rsidR="00E06E40">
        <w:t>s</w:t>
      </w:r>
      <w:r w:rsidR="00BE496B">
        <w:t xml:space="preserve"> van de overheid’? </w:t>
      </w:r>
    </w:p>
    <w:p w:rsidR="000364B3" w:rsidP="000364B3" w:rsidRDefault="000364B3" w14:paraId="4EA54C14" w14:textId="5DED0E7D">
      <w:r>
        <w:t xml:space="preserve">In de praktijk van de negen City Deal steden zien we dat verbreding naar private en maatschappelijke sectoren de essentiële volgende stap is nu de overheden duidelijk hun rol aan het pakken zijn. De stad bestaat voor meer dan de helft uit private ruimte, dus hoe kom je tot afspraken met al deze partijen? </w:t>
      </w:r>
      <w:r w:rsidR="00BE496B">
        <w:t xml:space="preserve">Opgeteld lopen zij voor tientallen miljarden schade, toch is het vaak een ‘ver van mijn bed show’. </w:t>
      </w:r>
      <w:r>
        <w:t xml:space="preserve">Hoe kan je een woningcorporatie, projectontwikkelaar of particuliere woningbezitter meenemen in </w:t>
      </w:r>
      <w:r w:rsidR="00B02091">
        <w:t>het belang</w:t>
      </w:r>
      <w:r>
        <w:t xml:space="preserve"> van klimaatbestendig bouwen en inrichten? </w:t>
      </w:r>
      <w:r w:rsidR="00207EB9">
        <w:t>Dit vraagt om een netwerkaanpak, zowel binnen de st</w:t>
      </w:r>
      <w:r w:rsidR="00E06E40">
        <w:t>edelijke regio’s</w:t>
      </w:r>
      <w:r w:rsidR="00207EB9">
        <w:t xml:space="preserve"> als op landelijk niveau. Het is cruciaal </w:t>
      </w:r>
      <w:r w:rsidR="00E06E40">
        <w:t xml:space="preserve">om </w:t>
      </w:r>
      <w:r w:rsidR="00207EB9">
        <w:t xml:space="preserve">de dialoog over ‘wat betekent klimaatverandering voor mij’ op een breder podium te voeren. </w:t>
      </w:r>
    </w:p>
    <w:p w:rsidRPr="00207EB9" w:rsidR="00207EB9" w:rsidRDefault="00E06E40" w14:paraId="1CCF540D" w14:textId="2E73AEF9">
      <w:pPr>
        <w:rPr>
          <w:b/>
        </w:rPr>
      </w:pPr>
      <w:r>
        <w:rPr>
          <w:b/>
        </w:rPr>
        <w:t>B</w:t>
      </w:r>
      <w:r w:rsidRPr="00207EB9" w:rsidR="00207EB9">
        <w:rPr>
          <w:b/>
        </w:rPr>
        <w:t xml:space="preserve">eloon de </w:t>
      </w:r>
      <w:r>
        <w:rPr>
          <w:b/>
        </w:rPr>
        <w:t xml:space="preserve">investeerders in </w:t>
      </w:r>
      <w:r w:rsidRPr="00207EB9" w:rsidR="00207EB9">
        <w:rPr>
          <w:b/>
        </w:rPr>
        <w:t>adaptieve oplossing</w:t>
      </w:r>
      <w:r>
        <w:rPr>
          <w:b/>
        </w:rPr>
        <w:t>en.</w:t>
      </w:r>
    </w:p>
    <w:p w:rsidR="00207EB9" w:rsidRDefault="00207EB9" w14:paraId="77A34FBF" w14:textId="704DEA1E">
      <w:r>
        <w:t xml:space="preserve">Adaptief bouwen levert niet altijd, maar wel dikwijls tot hogere kosten. Daar waar partijen investeren </w:t>
      </w:r>
      <w:r w:rsidR="00E06E40">
        <w:t xml:space="preserve">in oplossingen </w:t>
      </w:r>
      <w:r>
        <w:t>met een positief effect op de aangrenzende omgeving is het belangrijk om hen te belonen. Bijvoorbeeld via cofinanciering, korting op lokale belastingen</w:t>
      </w:r>
      <w:r w:rsidR="00E06E40">
        <w:t xml:space="preserve"> of andere positieve prikkels.</w:t>
      </w:r>
      <w:r w:rsidR="00B02091">
        <w:t xml:space="preserve"> Hier worden nu op kleine schaal innovatieve ‘deals’ voor gesloten, de komende jaren is het nodig om deze belonende principes te gaan vergroten. </w:t>
      </w:r>
    </w:p>
    <w:p w:rsidRPr="007174A1" w:rsidR="007174A1" w:rsidRDefault="00207EB9" w14:paraId="0172476E" w14:textId="061BE335">
      <w:pPr>
        <w:rPr>
          <w:b/>
        </w:rPr>
      </w:pPr>
      <w:r>
        <w:rPr>
          <w:b/>
        </w:rPr>
        <w:lastRenderedPageBreak/>
        <w:t>Steun de vergroening van de stad.</w:t>
      </w:r>
    </w:p>
    <w:p w:rsidRPr="007174A1" w:rsidR="007174A1" w:rsidP="00C86685" w:rsidRDefault="00207EB9" w14:paraId="73FF5E8B" w14:textId="1F3AB9F8">
      <w:pPr>
        <w:rPr>
          <w:highlight w:val="yellow"/>
        </w:rPr>
      </w:pPr>
      <w:r>
        <w:t xml:space="preserve">Klimaatadaptatie zegt de mensen in de stad niet zoveel. </w:t>
      </w:r>
      <w:r w:rsidR="00C86685">
        <w:t xml:space="preserve">Wat men wel belangrijk vindt zijn aantrekkelijke, gezonde, sociale buurten. Groen in de stad is een grote maatschappelijke drijver en van onschatbare waarde voor veel meer dan klimaatadaptatie alleen. In de City Deal zoeken we naar strategieën om steden nog groener te maken, onder andere door aan te sluiten bij maatschappelijke initiatieven. Ook technisch is er nog veel innovatie en onderzoek te doen naar de prestatie van natuur in de stad (nature based solutions) en bijvoorbeeld grote schaal toepassing van groene daken of polderdaken die zowel piekbuien opvangen als koeling bieden bij een hittegolf. Nu steden steeds verder verdichten is vergroening van de stad belangrijker dan ooit.  </w:t>
      </w:r>
    </w:p>
    <w:p w:rsidRPr="00C86685" w:rsidR="00A75E2B" w:rsidP="00A75E2B" w:rsidRDefault="00A75E2B" w14:paraId="4003A1A7" w14:textId="270C4C11">
      <w:pPr>
        <w:rPr>
          <w:b/>
        </w:rPr>
      </w:pPr>
      <w:r w:rsidRPr="00C86685">
        <w:rPr>
          <w:b/>
        </w:rPr>
        <w:t xml:space="preserve">Aan de </w:t>
      </w:r>
      <w:r w:rsidR="00C86685">
        <w:rPr>
          <w:b/>
        </w:rPr>
        <w:t>slag</w:t>
      </w:r>
      <w:r w:rsidRPr="00C86685">
        <w:rPr>
          <w:b/>
        </w:rPr>
        <w:t xml:space="preserve"> met gevolgbeperking</w:t>
      </w:r>
      <w:r w:rsidR="00E06E40">
        <w:rPr>
          <w:b/>
        </w:rPr>
        <w:t>.</w:t>
      </w:r>
    </w:p>
    <w:p w:rsidR="00C85575" w:rsidP="00A75E2B" w:rsidRDefault="00C86685" w14:paraId="3D3BBF7A" w14:textId="28149612">
      <w:r>
        <w:t xml:space="preserve">Zowel een eventuele </w:t>
      </w:r>
      <w:r w:rsidRPr="00A75E2B" w:rsidR="00A75E2B">
        <w:t xml:space="preserve">overstroming </w:t>
      </w:r>
      <w:r>
        <w:t>als</w:t>
      </w:r>
      <w:r w:rsidRPr="00A75E2B" w:rsidR="00A75E2B">
        <w:t xml:space="preserve"> een </w:t>
      </w:r>
      <w:r>
        <w:t>hoos</w:t>
      </w:r>
      <w:r w:rsidRPr="00A75E2B" w:rsidR="00A75E2B">
        <w:t xml:space="preserve">bui waarbij een locatie enkele decimeters onder water komt te staan </w:t>
      </w:r>
      <w:r>
        <w:t>kan</w:t>
      </w:r>
      <w:r w:rsidRPr="00A75E2B" w:rsidR="00A75E2B">
        <w:t xml:space="preserve"> ernstige gevolgen hebben</w:t>
      </w:r>
      <w:r w:rsidR="00BE496B">
        <w:t xml:space="preserve">, zeker op essentiële netwerkfuncties in de </w:t>
      </w:r>
      <w:r>
        <w:t xml:space="preserve">steden en </w:t>
      </w:r>
      <w:r w:rsidR="00BE496B">
        <w:t>voor heel</w:t>
      </w:r>
      <w:r>
        <w:t xml:space="preserve"> Nederland </w:t>
      </w:r>
      <w:r w:rsidR="00BE496B">
        <w:t>(bijv. Schiphol)</w:t>
      </w:r>
      <w:r>
        <w:t xml:space="preserve">. </w:t>
      </w:r>
      <w:r w:rsidR="00C85575">
        <w:t>E</w:t>
      </w:r>
      <w:r w:rsidRPr="00A75E2B" w:rsidR="00A75E2B">
        <w:t xml:space="preserve">en gezamenlijke aanpak voor het beperken van de gevolgen door een overstroming én door wateroverlast </w:t>
      </w:r>
      <w:r w:rsidR="00C85575">
        <w:t xml:space="preserve">is </w:t>
      </w:r>
      <w:r w:rsidRPr="00A75E2B" w:rsidR="00A75E2B">
        <w:t xml:space="preserve">geboden. </w:t>
      </w:r>
      <w:r>
        <w:t>Tot voor kort werden deze scenario’s niet in samenhang bekeken. Door dat structureel te doen dragen we bij aan het urgentiebesef én aan k</w:t>
      </w:r>
      <w:r w:rsidRPr="00A75E2B" w:rsidR="00A75E2B">
        <w:t>osteneffectiviteit</w:t>
      </w:r>
      <w:r>
        <w:t xml:space="preserve"> van maatregelen.</w:t>
      </w:r>
    </w:p>
    <w:p w:rsidRPr="00C86685" w:rsidR="00C86685" w:rsidP="007174A1" w:rsidRDefault="00C86685" w14:paraId="39AF1488" w14:textId="38CDE657">
      <w:pPr>
        <w:rPr>
          <w:b/>
        </w:rPr>
      </w:pPr>
      <w:r w:rsidRPr="00C86685">
        <w:rPr>
          <w:b/>
        </w:rPr>
        <w:t>Stimuleer innovatie</w:t>
      </w:r>
      <w:r w:rsidR="00E06E40">
        <w:rPr>
          <w:b/>
        </w:rPr>
        <w:t>.</w:t>
      </w:r>
    </w:p>
    <w:p w:rsidR="001A10FA" w:rsidRDefault="009F4BFB" w14:paraId="509B9743" w14:textId="144B5B5B">
      <w:r>
        <w:t>De uitdagingen zijn groot in de stad en t</w:t>
      </w:r>
      <w:r w:rsidR="001A10FA">
        <w:t xml:space="preserve">egelijkertijd zijn </w:t>
      </w:r>
      <w:r>
        <w:t xml:space="preserve">diezelfde </w:t>
      </w:r>
      <w:r w:rsidR="001A10FA">
        <w:t xml:space="preserve">steden </w:t>
      </w:r>
      <w:r w:rsidR="00BC6917">
        <w:t>– inclusief de regio’s waar ze onderdeel van uitmaken – kraamkamers</w:t>
      </w:r>
      <w:r>
        <w:t xml:space="preserve"> van innovatie</w:t>
      </w:r>
      <w:r w:rsidR="00BC6917">
        <w:t xml:space="preserve">. </w:t>
      </w:r>
      <w:r w:rsidR="00B915BC">
        <w:t>Onderwijsinstellingen, maatschappelijke organisatie</w:t>
      </w:r>
      <w:r w:rsidR="00B53B03">
        <w:t>s</w:t>
      </w:r>
      <w:r w:rsidR="00B915BC">
        <w:t xml:space="preserve">, bedrijfsleven en overheid kunnen elkaar hierin vinden. </w:t>
      </w:r>
      <w:r w:rsidR="00404F07">
        <w:t xml:space="preserve">Nederland staat internationaal bekend als wereldkampioen watermanagement. Voor energietransitie en klimaatadaptatie is dat nog niet het geval. </w:t>
      </w:r>
      <w:r w:rsidR="0092596F">
        <w:t xml:space="preserve">Hier is Nederland schatplichtig om ambitieuzer te zijn, niet in de laatste plaats </w:t>
      </w:r>
      <w:r w:rsidR="00A31F21">
        <w:t>als gastheer van het Center of Excellence on Climate Adaptation.</w:t>
      </w:r>
      <w:r w:rsidR="00B53B03">
        <w:t xml:space="preserve"> Regionale innovatiecentra verdienen steun</w:t>
      </w:r>
      <w:r w:rsidR="00BE496B">
        <w:t xml:space="preserve">, zoals de laatste jaren met living labs is gedaan. Hier mag best een tandje bij. </w:t>
      </w:r>
      <w:r w:rsidR="00B02091">
        <w:t xml:space="preserve">Dat geldt eveneens voor Europese samenwerkingsprogramma’s, waar verschillende steden al succesvol in participeren. </w:t>
      </w:r>
    </w:p>
    <w:p w:rsidRPr="000264EC" w:rsidR="00F10C99" w:rsidRDefault="00E06E40" w14:paraId="23D76E95" w14:textId="4B9519C3">
      <w:pPr>
        <w:rPr>
          <w:b/>
        </w:rPr>
      </w:pPr>
      <w:r>
        <w:rPr>
          <w:b/>
        </w:rPr>
        <w:t xml:space="preserve">Ondersteun de </w:t>
      </w:r>
      <w:r w:rsidRPr="000264EC" w:rsidR="00431472">
        <w:rPr>
          <w:b/>
        </w:rPr>
        <w:t>regierol van de gemeente</w:t>
      </w:r>
      <w:r>
        <w:rPr>
          <w:b/>
        </w:rPr>
        <w:t>.</w:t>
      </w:r>
    </w:p>
    <w:p w:rsidR="00ED1330" w:rsidRDefault="00AC1760" w14:paraId="6753E985" w14:textId="191F30CD">
      <w:r>
        <w:t>De gemeentelijke organisatie</w:t>
      </w:r>
      <w:r w:rsidR="005C6AD6">
        <w:t>s</w:t>
      </w:r>
      <w:r>
        <w:t xml:space="preserve"> </w:t>
      </w:r>
      <w:r w:rsidR="00C20966">
        <w:t xml:space="preserve">hebben </w:t>
      </w:r>
      <w:r>
        <w:t>er met klimaatadaptatie een flinke taak bij</w:t>
      </w:r>
      <w:r w:rsidR="00C20966">
        <w:t xml:space="preserve"> gekregen</w:t>
      </w:r>
      <w:r>
        <w:t xml:space="preserve">. </w:t>
      </w:r>
      <w:r w:rsidR="00162410">
        <w:t xml:space="preserve">Die bestaat uit de rol van uitvoerder, </w:t>
      </w:r>
      <w:r w:rsidR="000264EC">
        <w:t xml:space="preserve">regisseur richting professionele stakeholders </w:t>
      </w:r>
      <w:r w:rsidR="00436C9D">
        <w:t xml:space="preserve">in de stad </w:t>
      </w:r>
      <w:r w:rsidR="000264EC">
        <w:t>en participatiemakelaar voor de inwoners.</w:t>
      </w:r>
      <w:r w:rsidR="005C6AD6">
        <w:t xml:space="preserve"> Het vraagt veel van de gemeente in een tijd van veranderende rollen en toenemende taken.</w:t>
      </w:r>
      <w:r w:rsidR="009F5344">
        <w:t xml:space="preserve"> </w:t>
      </w:r>
      <w:r w:rsidR="00B02091">
        <w:t xml:space="preserve">Denk aan nieuwe samenwerkingsvormen met waterschappen, het gebruiken van de  </w:t>
      </w:r>
      <w:r w:rsidR="0054529C">
        <w:t>instrumenten van de omgevingswet</w:t>
      </w:r>
      <w:r w:rsidR="00B02091">
        <w:t>, de verbinding met de energietransitie in de praktijk, de doorwerking van klimaatadaptatie naar alle beheerdiensten. Er is behoefte aan structurele kennisuitwisseling (</w:t>
      </w:r>
      <w:r w:rsidRPr="00B02091" w:rsidR="00B02091">
        <w:rPr>
          <w:i/>
        </w:rPr>
        <w:t>peer to peer</w:t>
      </w:r>
      <w:r w:rsidR="00B02091">
        <w:t>), trainingen (competentie</w:t>
      </w:r>
      <w:r w:rsidR="00B81968">
        <w:t>s</w:t>
      </w:r>
      <w:r w:rsidR="00B02091">
        <w:t>), masterclasses voor bestuurders</w:t>
      </w:r>
      <w:r w:rsidR="00B81968">
        <w:t xml:space="preserve"> en opleiding van talenten. </w:t>
      </w:r>
    </w:p>
    <w:p w:rsidR="00C071D3" w:rsidP="00BE496B" w:rsidRDefault="00C071D3" w14:paraId="2E4BFEA3" w14:textId="77777777">
      <w:bookmarkStart w:name="_GoBack" w:id="0"/>
      <w:bookmarkEnd w:id="0"/>
    </w:p>
    <w:sectPr w:rsidR="00C071D3" w:rsidSect="002D37D9">
      <w:headerReference w:type="default" r:id="rId6"/>
      <w:pgSz w:w="11906" w:h="16838"/>
      <w:pgMar w:top="2155"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07B5C" w14:textId="77777777" w:rsidR="000C5B0C" w:rsidRDefault="000C5B0C" w:rsidP="004A06D7">
      <w:pPr>
        <w:spacing w:after="0" w:line="240" w:lineRule="auto"/>
      </w:pPr>
      <w:r>
        <w:separator/>
      </w:r>
    </w:p>
  </w:endnote>
  <w:endnote w:type="continuationSeparator" w:id="0">
    <w:p w14:paraId="594A4BE3" w14:textId="77777777" w:rsidR="000C5B0C" w:rsidRDefault="000C5B0C" w:rsidP="004A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50738" w14:textId="77777777" w:rsidR="000C5B0C" w:rsidRDefault="000C5B0C" w:rsidP="004A06D7">
      <w:pPr>
        <w:spacing w:after="0" w:line="240" w:lineRule="auto"/>
      </w:pPr>
      <w:r>
        <w:separator/>
      </w:r>
    </w:p>
  </w:footnote>
  <w:footnote w:type="continuationSeparator" w:id="0">
    <w:p w14:paraId="06EA4E7F" w14:textId="77777777" w:rsidR="000C5B0C" w:rsidRDefault="000C5B0C" w:rsidP="004A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CCD86" w14:textId="77777777" w:rsidR="004A06D7" w:rsidRDefault="004A06D7">
    <w:pPr>
      <w:pStyle w:val="Koptekst"/>
    </w:pPr>
    <w:r>
      <w:rPr>
        <w:noProof/>
        <w:lang w:eastAsia="nl-NL"/>
      </w:rPr>
      <w:drawing>
        <wp:inline distT="0" distB="0" distL="0" distR="0" wp14:anchorId="62F6E4BC" wp14:editId="34B1DB7C">
          <wp:extent cx="3223260" cy="8392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ldmerk_citydealklimaatadaptatie.jpg"/>
                  <pic:cNvPicPr/>
                </pic:nvPicPr>
                <pic:blipFill>
                  <a:blip r:embed="rId1">
                    <a:extLst>
                      <a:ext uri="{28A0092B-C50C-407E-A947-70E740481C1C}">
                        <a14:useLocalDpi xmlns:a14="http://schemas.microsoft.com/office/drawing/2010/main" val="0"/>
                      </a:ext>
                    </a:extLst>
                  </a:blip>
                  <a:stretch>
                    <a:fillRect/>
                  </a:stretch>
                </pic:blipFill>
                <pic:spPr>
                  <a:xfrm>
                    <a:off x="0" y="0"/>
                    <a:ext cx="3288487" cy="8562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D3"/>
    <w:rsid w:val="00001771"/>
    <w:rsid w:val="000122A6"/>
    <w:rsid w:val="000264EC"/>
    <w:rsid w:val="000364B3"/>
    <w:rsid w:val="000A2969"/>
    <w:rsid w:val="000C5B0C"/>
    <w:rsid w:val="00156DBE"/>
    <w:rsid w:val="00162410"/>
    <w:rsid w:val="001820B5"/>
    <w:rsid w:val="001A10FA"/>
    <w:rsid w:val="00207EB9"/>
    <w:rsid w:val="00214B8D"/>
    <w:rsid w:val="00217C8B"/>
    <w:rsid w:val="002D37D9"/>
    <w:rsid w:val="002F3214"/>
    <w:rsid w:val="00330BF7"/>
    <w:rsid w:val="00346FB2"/>
    <w:rsid w:val="003F24C1"/>
    <w:rsid w:val="00401A13"/>
    <w:rsid w:val="00404F07"/>
    <w:rsid w:val="00407DBC"/>
    <w:rsid w:val="00431472"/>
    <w:rsid w:val="00433B55"/>
    <w:rsid w:val="00436C9D"/>
    <w:rsid w:val="00457976"/>
    <w:rsid w:val="0046390B"/>
    <w:rsid w:val="00482409"/>
    <w:rsid w:val="004A06D7"/>
    <w:rsid w:val="004D32A9"/>
    <w:rsid w:val="004E03D7"/>
    <w:rsid w:val="004E2251"/>
    <w:rsid w:val="005134D0"/>
    <w:rsid w:val="005136B7"/>
    <w:rsid w:val="005309C5"/>
    <w:rsid w:val="005446A6"/>
    <w:rsid w:val="0054529C"/>
    <w:rsid w:val="00570347"/>
    <w:rsid w:val="005A4C42"/>
    <w:rsid w:val="005C6AD6"/>
    <w:rsid w:val="005F0289"/>
    <w:rsid w:val="0060004C"/>
    <w:rsid w:val="00617957"/>
    <w:rsid w:val="00645FCD"/>
    <w:rsid w:val="0066032F"/>
    <w:rsid w:val="00681941"/>
    <w:rsid w:val="00696E29"/>
    <w:rsid w:val="00715CA0"/>
    <w:rsid w:val="007174A1"/>
    <w:rsid w:val="00736E47"/>
    <w:rsid w:val="00741573"/>
    <w:rsid w:val="00771F2F"/>
    <w:rsid w:val="007767F5"/>
    <w:rsid w:val="00777E0E"/>
    <w:rsid w:val="007A4D18"/>
    <w:rsid w:val="008224E8"/>
    <w:rsid w:val="008262FF"/>
    <w:rsid w:val="00827073"/>
    <w:rsid w:val="00827A1E"/>
    <w:rsid w:val="008510A1"/>
    <w:rsid w:val="00867D31"/>
    <w:rsid w:val="008B1C19"/>
    <w:rsid w:val="008F7DFA"/>
    <w:rsid w:val="0092596F"/>
    <w:rsid w:val="009B710B"/>
    <w:rsid w:val="009F4BFB"/>
    <w:rsid w:val="009F5344"/>
    <w:rsid w:val="00A03FBF"/>
    <w:rsid w:val="00A31F21"/>
    <w:rsid w:val="00A44B07"/>
    <w:rsid w:val="00A64DEF"/>
    <w:rsid w:val="00A72AA4"/>
    <w:rsid w:val="00A75E2B"/>
    <w:rsid w:val="00AC1760"/>
    <w:rsid w:val="00AE0802"/>
    <w:rsid w:val="00B02091"/>
    <w:rsid w:val="00B52D03"/>
    <w:rsid w:val="00B53B03"/>
    <w:rsid w:val="00B81968"/>
    <w:rsid w:val="00B86632"/>
    <w:rsid w:val="00B915BC"/>
    <w:rsid w:val="00BC6917"/>
    <w:rsid w:val="00BE496B"/>
    <w:rsid w:val="00C071D3"/>
    <w:rsid w:val="00C177D8"/>
    <w:rsid w:val="00C20966"/>
    <w:rsid w:val="00C23367"/>
    <w:rsid w:val="00C571F7"/>
    <w:rsid w:val="00C60245"/>
    <w:rsid w:val="00C85575"/>
    <w:rsid w:val="00C86685"/>
    <w:rsid w:val="00C92C8C"/>
    <w:rsid w:val="00C93CE8"/>
    <w:rsid w:val="00CC269A"/>
    <w:rsid w:val="00CF4DE6"/>
    <w:rsid w:val="00D260EE"/>
    <w:rsid w:val="00D47679"/>
    <w:rsid w:val="00D6748E"/>
    <w:rsid w:val="00DD4A4D"/>
    <w:rsid w:val="00DF4F3E"/>
    <w:rsid w:val="00DF6812"/>
    <w:rsid w:val="00E06DD5"/>
    <w:rsid w:val="00E06E40"/>
    <w:rsid w:val="00E14708"/>
    <w:rsid w:val="00EB2669"/>
    <w:rsid w:val="00ED01BD"/>
    <w:rsid w:val="00ED023F"/>
    <w:rsid w:val="00ED1330"/>
    <w:rsid w:val="00ED152A"/>
    <w:rsid w:val="00F10C99"/>
    <w:rsid w:val="00F44967"/>
    <w:rsid w:val="00F45D60"/>
    <w:rsid w:val="00FB0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951B63"/>
  <w15:docId w15:val="{34FFB680-A1F9-4350-A408-815701B7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06D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06D7"/>
  </w:style>
  <w:style w:type="paragraph" w:styleId="Voettekst">
    <w:name w:val="footer"/>
    <w:basedOn w:val="Standaard"/>
    <w:link w:val="VoettekstChar"/>
    <w:uiPriority w:val="99"/>
    <w:unhideWhenUsed/>
    <w:rsid w:val="004A06D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06D7"/>
  </w:style>
  <w:style w:type="paragraph" w:styleId="Ballontekst">
    <w:name w:val="Balloon Text"/>
    <w:basedOn w:val="Standaard"/>
    <w:link w:val="BallontekstChar"/>
    <w:uiPriority w:val="99"/>
    <w:semiHidden/>
    <w:unhideWhenUsed/>
    <w:rsid w:val="00F45D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5D60"/>
    <w:rPr>
      <w:rFonts w:ascii="Tahoma" w:hAnsi="Tahoma" w:cs="Tahoma"/>
      <w:sz w:val="16"/>
      <w:szCs w:val="16"/>
    </w:rPr>
  </w:style>
  <w:style w:type="character" w:styleId="Verwijzingopmerking">
    <w:name w:val="annotation reference"/>
    <w:basedOn w:val="Standaardalinea-lettertype"/>
    <w:uiPriority w:val="99"/>
    <w:semiHidden/>
    <w:unhideWhenUsed/>
    <w:rsid w:val="00F45D60"/>
    <w:rPr>
      <w:sz w:val="16"/>
      <w:szCs w:val="16"/>
    </w:rPr>
  </w:style>
  <w:style w:type="paragraph" w:styleId="Tekstopmerking">
    <w:name w:val="annotation text"/>
    <w:basedOn w:val="Standaard"/>
    <w:link w:val="TekstopmerkingChar"/>
    <w:uiPriority w:val="99"/>
    <w:semiHidden/>
    <w:unhideWhenUsed/>
    <w:rsid w:val="00F45D6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45D60"/>
    <w:rPr>
      <w:sz w:val="20"/>
      <w:szCs w:val="20"/>
    </w:rPr>
  </w:style>
  <w:style w:type="paragraph" w:styleId="Onderwerpvanopmerking">
    <w:name w:val="annotation subject"/>
    <w:basedOn w:val="Tekstopmerking"/>
    <w:next w:val="Tekstopmerking"/>
    <w:link w:val="OnderwerpvanopmerkingChar"/>
    <w:uiPriority w:val="99"/>
    <w:semiHidden/>
    <w:unhideWhenUsed/>
    <w:rsid w:val="00F45D60"/>
    <w:rPr>
      <w:b/>
      <w:bCs/>
    </w:rPr>
  </w:style>
  <w:style w:type="character" w:customStyle="1" w:styleId="OnderwerpvanopmerkingChar">
    <w:name w:val="Onderwerp van opmerking Char"/>
    <w:basedOn w:val="TekstopmerkingChar"/>
    <w:link w:val="Onderwerpvanopmerking"/>
    <w:uiPriority w:val="99"/>
    <w:semiHidden/>
    <w:rsid w:val="00F45D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877</ap:Words>
  <ap:Characters>4827</ap:Characters>
  <ap:DocSecurity>4</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2018-03-04T21:29:00.0000000Z</dcterms:created>
  <dcterms:modified xsi:type="dcterms:W3CDTF">2018-03-04T21:29:00.0000000Z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0x0101004C453815C1BA8047A37B38712281A56B</vt:lpwstr>
  </property>
</Properties>
</file>