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3C" w:rsidRDefault="00B25C3C">
      <w:pPr>
        <w:rPr>
          <w:rFonts w:ascii="Arial" w:hAnsi="Arial" w:cs="Arial"/>
          <w:sz w:val="22"/>
          <w:szCs w:val="22"/>
        </w:rPr>
      </w:pPr>
    </w:p>
    <w:p w:rsidRPr="00B25C3C" w:rsidR="00B25C3C" w:rsidP="00B25C3C" w:rsidRDefault="00B25C3C">
      <w:pPr>
        <w:pStyle w:val="Kop1"/>
        <w:rPr>
          <w:rFonts w:ascii="Arial" w:hAnsi="Arial" w:eastAsia="Times New Roman" w:cs="Arial"/>
          <w:b w:val="0"/>
        </w:rPr>
      </w:pPr>
      <w:r w:rsidRPr="00B25C3C">
        <w:rPr>
          <w:rStyle w:val="Zwaar"/>
          <w:rFonts w:ascii="Arial" w:hAnsi="Arial" w:eastAsia="Times New Roman" w:cs="Arial"/>
          <w:b/>
        </w:rPr>
        <w:t>Hamerstuk</w:t>
      </w:r>
    </w:p>
    <w:p w:rsidR="00B25C3C" w:rsidP="00B25C3C" w:rsidRDefault="00B25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 de orde is de behandeling van:</w:t>
      </w:r>
    </w:p>
    <w:p w:rsidR="00B25C3C" w:rsidP="00B25C3C" w:rsidRDefault="00B25C3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Style w:val="Zwaar"/>
          <w:rFonts w:ascii="Arial" w:hAnsi="Arial" w:cs="Arial"/>
          <w:sz w:val="22"/>
          <w:szCs w:val="22"/>
        </w:rPr>
        <w:t>het wetsvoorstel Wijziging van de Telecommunicatiewet en van de Mediawet 2008 (gebruiksbeperking frequentieruimte en digitale radio-omroep) (34799);</w:t>
      </w:r>
    </w:p>
    <w:p w:rsidR="00E82953" w:rsidRDefault="00B25C3C">
      <w:bookmarkStart w:name="_GoBack" w:id="0"/>
      <w:bookmarkEnd w:id="0"/>
      <w:r>
        <w:rPr>
          <w:rFonts w:ascii="Arial" w:hAnsi="Arial" w:cs="Arial"/>
          <w:sz w:val="22"/>
          <w:szCs w:val="22"/>
        </w:rPr>
        <w:t>Dit wetsvoorstel</w:t>
      </w:r>
      <w:r w:rsidRPr="00262349">
        <w:rPr>
          <w:rFonts w:ascii="Arial" w:hAnsi="Arial" w:cs="Arial"/>
          <w:sz w:val="22"/>
          <w:szCs w:val="22"/>
        </w:rPr>
        <w:t xml:space="preserve"> word</w:t>
      </w:r>
      <w:r>
        <w:rPr>
          <w:rFonts w:ascii="Arial" w:hAnsi="Arial" w:cs="Arial"/>
          <w:sz w:val="22"/>
          <w:szCs w:val="22"/>
        </w:rPr>
        <w:t>t</w:t>
      </w:r>
      <w:r w:rsidRPr="00262349"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</w:t>
      </w:r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69EC"/>
    <w:multiLevelType w:val="multilevel"/>
    <w:tmpl w:val="9BB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3C"/>
    <w:rsid w:val="0043607C"/>
    <w:rsid w:val="009450A4"/>
    <w:rsid w:val="00B25C3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25C3C"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25C3C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5C3C"/>
    <w:rPr>
      <w:rFonts w:eastAsiaTheme="minorEastAsia"/>
      <w:b/>
      <w:bCs/>
      <w:kern w:val="36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B25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25C3C"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25C3C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5C3C"/>
    <w:rPr>
      <w:rFonts w:eastAsiaTheme="minorEastAsia"/>
      <w:b/>
      <w:bCs/>
      <w:kern w:val="36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B25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265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2018-02-16T07:53:00.0000000Z</dcterms:created>
  <dcterms:modified xsi:type="dcterms:W3CDTF">2018-02-16T07:53:00.0000000Z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0x0101008A6F53D4ED0513439878C97FDDC4A6D1</vt:lpwstr>
  </property>
</Properties>
</file>