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13883" w:rsidR="00CB3578" w:rsidP="006109A1" w:rsidRDefault="00691800">
            <w:pPr>
              <w:pStyle w:val="Amendement"/>
              <w:rPr>
                <w:rFonts w:ascii="Times New Roman" w:hAnsi="Times New Roman" w:cs="Times New Roman"/>
                <w:b w:val="0"/>
              </w:rPr>
            </w:pPr>
            <w:r>
              <w:rPr>
                <w:rFonts w:ascii="Times New Roman" w:hAnsi="Times New Roman" w:cs="Times New Roman"/>
                <w:b w:val="0"/>
              </w:rPr>
              <w:t>Bijgewerkt t/m nr. 1</w:t>
            </w:r>
            <w:r w:rsidR="006109A1">
              <w:rPr>
                <w:rFonts w:ascii="Times New Roman" w:hAnsi="Times New Roman" w:cs="Times New Roman"/>
                <w:b w:val="0"/>
              </w:rPr>
              <w:t>7</w:t>
            </w:r>
            <w:bookmarkStart w:name="_GoBack" w:id="0"/>
            <w:bookmarkEnd w:id="0"/>
            <w:r w:rsidRPr="00D13883" w:rsidR="00D13883">
              <w:rPr>
                <w:rFonts w:ascii="Times New Roman" w:hAnsi="Times New Roman" w:cs="Times New Roman"/>
                <w:b w:val="0"/>
              </w:rPr>
              <w:t xml:space="preserve"> (</w:t>
            </w:r>
            <w:r w:rsidR="00C04F87">
              <w:rPr>
                <w:rFonts w:ascii="Times New Roman" w:hAnsi="Times New Roman" w:cs="Times New Roman"/>
                <w:b w:val="0"/>
              </w:rPr>
              <w:t>derde</w:t>
            </w:r>
            <w:r w:rsidR="00C04F87">
              <w:rPr>
                <w:rFonts w:ascii="Times New Roman" w:hAnsi="Times New Roman" w:cs="Times New Roman"/>
                <w:b w:val="0"/>
              </w:rPr>
              <w:t xml:space="preserve"> </w:t>
            </w:r>
            <w:r w:rsidRPr="00D13883" w:rsidR="00D13883">
              <w:rPr>
                <w:rFonts w:ascii="Times New Roman" w:hAnsi="Times New Roman" w:cs="Times New Roman"/>
                <w:b w:val="0"/>
              </w:rPr>
              <w:t>nota van</w:t>
            </w:r>
            <w:r>
              <w:rPr>
                <w:rFonts w:ascii="Times New Roman" w:hAnsi="Times New Roman" w:cs="Times New Roman"/>
                <w:b w:val="0"/>
              </w:rPr>
              <w:t xml:space="preserve"> wijziging d.d. </w:t>
            </w:r>
            <w:r w:rsidR="00C04F87">
              <w:rPr>
                <w:rFonts w:ascii="Times New Roman" w:hAnsi="Times New Roman" w:cs="Times New Roman"/>
                <w:b w:val="0"/>
              </w:rPr>
              <w:t>1</w:t>
            </w:r>
            <w:r>
              <w:rPr>
                <w:rFonts w:ascii="Times New Roman" w:hAnsi="Times New Roman" w:cs="Times New Roman"/>
                <w:b w:val="0"/>
              </w:rPr>
              <w:t>4 oktober 201</w:t>
            </w:r>
            <w:r w:rsidR="00C04F87">
              <w:rPr>
                <w:rFonts w:ascii="Times New Roman" w:hAnsi="Times New Roman" w:cs="Times New Roman"/>
                <w:b w:val="0"/>
              </w:rPr>
              <w:t>9</w:t>
            </w:r>
            <w:r w:rsidRPr="00D13883" w:rsidR="00D13883">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D800C5" w:rsidRDefault="00D800C5">
            <w:pPr>
              <w:rPr>
                <w:rFonts w:ascii="Times New Roman" w:hAnsi="Times New Roman"/>
                <w:b/>
                <w:sz w:val="24"/>
              </w:rPr>
            </w:pPr>
            <w:r>
              <w:rPr>
                <w:rFonts w:ascii="Times New Roman" w:hAnsi="Times New Roman"/>
                <w:b/>
                <w:sz w:val="24"/>
              </w:rPr>
              <w:t>34 767</w:t>
            </w:r>
            <w:r w:rsidR="00F13442">
              <w:rPr>
                <w:rFonts w:ascii="Times New Roman" w:hAnsi="Times New Roman"/>
                <w:b/>
                <w:sz w:val="24"/>
              </w:rPr>
              <w:t xml:space="preserve"> </w:t>
            </w:r>
          </w:p>
        </w:tc>
        <w:tc>
          <w:tcPr>
            <w:tcW w:w="6590" w:type="dxa"/>
            <w:tcBorders>
              <w:top w:val="nil"/>
              <w:left w:val="nil"/>
              <w:bottom w:val="nil"/>
              <w:right w:val="nil"/>
            </w:tcBorders>
          </w:tcPr>
          <w:p w:rsidRPr="00D800C5" w:rsidR="002A727C" w:rsidP="000D5BC4" w:rsidRDefault="00D800C5">
            <w:pPr>
              <w:rPr>
                <w:rFonts w:ascii="Times New Roman" w:hAnsi="Times New Roman"/>
                <w:b/>
                <w:sz w:val="24"/>
              </w:rPr>
            </w:pPr>
            <w:r w:rsidRPr="00D800C5">
              <w:rPr>
                <w:rFonts w:ascii="Times New Roman" w:hAnsi="Times New Roman"/>
                <w:b/>
                <w:sz w:val="24"/>
              </w:rPr>
              <w:t>Regels in verband met de uitbreiding van het toezicht op nieuwe zorgaanbieders (Wet toetreding zorgaanbieders)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800C5" w:rsidR="00D800C5" w:rsidP="00D800C5" w:rsidRDefault="00D800C5">
      <w:pPr>
        <w:ind w:firstLine="284"/>
        <w:rPr>
          <w:rFonts w:ascii="Times New Roman" w:hAnsi="Times New Roman"/>
          <w:sz w:val="24"/>
        </w:rPr>
      </w:pPr>
      <w:r w:rsidRPr="00D800C5">
        <w:rPr>
          <w:rFonts w:ascii="Times New Roman" w:hAnsi="Times New Roman"/>
          <w:sz w:val="24"/>
        </w:rPr>
        <w:t>Wij Willem-Alexander, bij de gratie Gods, Koning der Nederlanden, Prins van Oranje-Nassau, enz. enz. enz.</w:t>
      </w:r>
    </w:p>
    <w:p w:rsidRPr="00D800C5" w:rsidR="00D800C5" w:rsidP="00D800C5" w:rsidRDefault="00D800C5">
      <w:pPr>
        <w:rPr>
          <w:rFonts w:ascii="Times New Roman" w:hAnsi="Times New Roman"/>
          <w:sz w:val="24"/>
        </w:rPr>
      </w:pPr>
    </w:p>
    <w:p w:rsidRPr="00D800C5" w:rsidR="00D800C5" w:rsidP="00D800C5" w:rsidRDefault="00D800C5">
      <w:pPr>
        <w:ind w:firstLine="284"/>
        <w:rPr>
          <w:rFonts w:ascii="Times New Roman" w:hAnsi="Times New Roman"/>
          <w:sz w:val="24"/>
        </w:rPr>
      </w:pPr>
      <w:r w:rsidRPr="00D800C5">
        <w:rPr>
          <w:rFonts w:ascii="Times New Roman" w:hAnsi="Times New Roman"/>
          <w:sz w:val="24"/>
        </w:rPr>
        <w:t>Allen, die deze zullen zien of horen lezen, saluut! doen te weten:</w:t>
      </w:r>
    </w:p>
    <w:p w:rsidRPr="00D800C5" w:rsidR="00D800C5" w:rsidP="00D800C5" w:rsidRDefault="00D800C5">
      <w:pPr>
        <w:ind w:firstLine="284"/>
        <w:rPr>
          <w:rFonts w:ascii="Times New Roman" w:hAnsi="Times New Roman"/>
          <w:sz w:val="24"/>
        </w:rPr>
      </w:pPr>
      <w:r w:rsidRPr="00D800C5">
        <w:rPr>
          <w:rFonts w:ascii="Times New Roman" w:hAnsi="Times New Roman"/>
          <w:sz w:val="24"/>
        </w:rPr>
        <w:t>Alzo Wij in overweging genomen hebben, dat het wenselijk is dat elke nieuwe zorgaanbieder zich meldt voordat hij aanvangt met de zorgverlening, zodat het toezicht op nieuwe zorgaanbieders effectiever kan worden vormgegeven en wordt gewaarborgd dat de zorgaanbieder vooraf kennis heeft genomen van de eisen die gelden vanaf het moment waarop hij zorg gaat verlenen en voorts dat het wenselijk is dat bepaalde zorgaanbieders die een instelling zijn een vergunning aanvragen waarbij, naast eisen omtrent de bedrijfsvoering en de bestuursstructuur, ook gekeken wordt naar voorwaarden voor een goede kwaliteit van zorg;</w:t>
      </w:r>
    </w:p>
    <w:p w:rsidRPr="00D800C5" w:rsidR="00D800C5" w:rsidP="00D800C5" w:rsidRDefault="00D800C5">
      <w:pPr>
        <w:ind w:firstLine="284"/>
        <w:rPr>
          <w:rFonts w:ascii="Times New Roman" w:hAnsi="Times New Roman"/>
          <w:sz w:val="24"/>
        </w:rPr>
      </w:pPr>
      <w:r w:rsidRPr="00D800C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r w:rsidRPr="00D800C5">
        <w:rPr>
          <w:rFonts w:ascii="Times New Roman" w:hAnsi="Times New Roman"/>
          <w:b/>
          <w:sz w:val="24"/>
        </w:rPr>
        <w:t>HOOFDSTUK 1. BEGRIPSBEPALINGEN</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w:t>
      </w:r>
    </w:p>
    <w:p w:rsidRPr="00D800C5" w:rsidR="00D800C5" w:rsidP="00D800C5" w:rsidRDefault="00D800C5">
      <w:pPr>
        <w:rPr>
          <w:rFonts w:ascii="Times New Roman" w:hAnsi="Times New Roman"/>
          <w:sz w:val="24"/>
        </w:rPr>
      </w:pPr>
    </w:p>
    <w:p w:rsidRPr="00D800C5" w:rsidR="00D800C5" w:rsidP="000D3F8D" w:rsidRDefault="00C04F87">
      <w:pPr>
        <w:ind w:firstLine="284"/>
        <w:rPr>
          <w:rFonts w:ascii="Times New Roman" w:hAnsi="Times New Roman"/>
          <w:sz w:val="24"/>
        </w:rPr>
      </w:pPr>
      <w:r>
        <w:rPr>
          <w:rFonts w:ascii="Times New Roman" w:hAnsi="Times New Roman"/>
          <w:sz w:val="24"/>
        </w:rPr>
        <w:t xml:space="preserve">1. </w:t>
      </w:r>
      <w:r w:rsidRPr="00D800C5" w:rsidR="00D800C5">
        <w:rPr>
          <w:rFonts w:ascii="Times New Roman" w:hAnsi="Times New Roman"/>
          <w:sz w:val="24"/>
        </w:rPr>
        <w:t>In deze wet en de daarop berustende bepalingen wordt verstaan onder:</w:t>
      </w:r>
    </w:p>
    <w:p w:rsidRPr="00D800C5" w:rsidR="00D800C5" w:rsidP="000D3F8D" w:rsidRDefault="00D800C5">
      <w:pPr>
        <w:ind w:firstLine="284"/>
        <w:rPr>
          <w:rFonts w:ascii="Times New Roman" w:hAnsi="Times New Roman"/>
          <w:sz w:val="24"/>
        </w:rPr>
      </w:pPr>
      <w:r w:rsidRPr="00D800C5">
        <w:rPr>
          <w:rFonts w:ascii="Times New Roman" w:hAnsi="Times New Roman"/>
          <w:sz w:val="24"/>
        </w:rPr>
        <w:t>- instelling: rechtspersoon die bedrijfsmatig zorg verleent of doet verlenen, organisatorisch verband van natuurlijke personen die bedrijfsmatig zorg verlenen of doen verlenen of natuurlijk persoon die bedrijfsmatig zorg doet verlenen, met uitz</w:t>
      </w:r>
      <w:r w:rsidR="000D3F8D">
        <w:rPr>
          <w:rFonts w:ascii="Times New Roman" w:hAnsi="Times New Roman"/>
          <w:sz w:val="24"/>
        </w:rPr>
        <w:t xml:space="preserve">ondering van een instelling die </w:t>
      </w:r>
      <w:r w:rsidRPr="00D800C5">
        <w:rPr>
          <w:rFonts w:ascii="Times New Roman" w:hAnsi="Times New Roman"/>
          <w:sz w:val="24"/>
        </w:rPr>
        <w:t xml:space="preserve">binnen het kader van de binnen een andere instelling verleende zorg een deel van die zorg verleent; </w:t>
      </w:r>
    </w:p>
    <w:p w:rsidRPr="00D800C5" w:rsidR="00D800C5" w:rsidP="000D3F8D" w:rsidRDefault="00D800C5">
      <w:pPr>
        <w:ind w:firstLine="284"/>
        <w:rPr>
          <w:rFonts w:ascii="Times New Roman" w:hAnsi="Times New Roman"/>
          <w:sz w:val="24"/>
        </w:rPr>
      </w:pPr>
      <w:r w:rsidRPr="00D800C5">
        <w:rPr>
          <w:rFonts w:ascii="Times New Roman" w:hAnsi="Times New Roman"/>
          <w:sz w:val="24"/>
        </w:rPr>
        <w:t>- medisch specialistische zorg: bij ministeriële regeling aangewezen zorg die door een arts wordt verleend en valt binnen de bijzondere deskundigheid van artsen aan wie de bevoegdheid toekomt tot het voeren van een wettelijk erkende specialistentitel als bedoeld in artikel 14 van de Wet op de beroepen in de individuele gezondheidszorg;</w:t>
      </w:r>
    </w:p>
    <w:p w:rsidRPr="00D800C5" w:rsidR="00D800C5" w:rsidP="000D3F8D" w:rsidRDefault="00D800C5">
      <w:pPr>
        <w:ind w:firstLine="284"/>
        <w:rPr>
          <w:rFonts w:ascii="Times New Roman" w:hAnsi="Times New Roman"/>
          <w:sz w:val="24"/>
        </w:rPr>
      </w:pPr>
      <w:r w:rsidRPr="00D800C5">
        <w:rPr>
          <w:rFonts w:ascii="Times New Roman" w:hAnsi="Times New Roman"/>
          <w:sz w:val="24"/>
        </w:rPr>
        <w:t xml:space="preserve">- Onze Minister: </w:t>
      </w:r>
      <w:r w:rsidRPr="00A8414C" w:rsidR="00A8414C">
        <w:rPr>
          <w:rFonts w:ascii="Times New Roman" w:hAnsi="Times New Roman"/>
          <w:sz w:val="24"/>
        </w:rPr>
        <w:t>Onze Minister voor Medische Zorg</w:t>
      </w:r>
      <w:r w:rsidRPr="00D800C5">
        <w:rPr>
          <w:rFonts w:ascii="Times New Roman" w:hAnsi="Times New Roman"/>
          <w:sz w:val="24"/>
        </w:rPr>
        <w:t>;</w:t>
      </w:r>
    </w:p>
    <w:p w:rsidRPr="00D800C5" w:rsidR="00D800C5" w:rsidP="000D3F8D" w:rsidRDefault="00D800C5">
      <w:pPr>
        <w:ind w:firstLine="284"/>
        <w:rPr>
          <w:rFonts w:ascii="Times New Roman" w:hAnsi="Times New Roman"/>
          <w:sz w:val="24"/>
        </w:rPr>
      </w:pPr>
      <w:r w:rsidRPr="00D800C5">
        <w:rPr>
          <w:rFonts w:ascii="Times New Roman" w:hAnsi="Times New Roman"/>
          <w:sz w:val="24"/>
        </w:rPr>
        <w:t xml:space="preserve">- solistisch werkende zorgverlener: zorgverlener die, anders dan in dienst of onmiddellijk of middellijk in opdracht van een instelling, beroepsmatig zorg verleent; </w:t>
      </w:r>
    </w:p>
    <w:p w:rsidRPr="00D800C5" w:rsidR="00D800C5" w:rsidP="000D3F8D" w:rsidRDefault="00D800C5">
      <w:pPr>
        <w:ind w:firstLine="284"/>
        <w:rPr>
          <w:rFonts w:ascii="Times New Roman" w:hAnsi="Times New Roman"/>
          <w:sz w:val="24"/>
        </w:rPr>
      </w:pPr>
      <w:r w:rsidRPr="00D800C5">
        <w:rPr>
          <w:rFonts w:ascii="Times New Roman" w:hAnsi="Times New Roman"/>
          <w:sz w:val="24"/>
        </w:rPr>
        <w:t xml:space="preserve">- toelatingsvergunning: vergunning als bedoeld in artikel 4, eerste lid;  </w:t>
      </w:r>
    </w:p>
    <w:p w:rsidRPr="00D800C5" w:rsidR="00D800C5" w:rsidP="000D3F8D" w:rsidRDefault="00D800C5">
      <w:pPr>
        <w:ind w:firstLine="284"/>
        <w:rPr>
          <w:rFonts w:ascii="Times New Roman" w:hAnsi="Times New Roman"/>
          <w:sz w:val="24"/>
        </w:rPr>
      </w:pPr>
      <w:r w:rsidRPr="00D800C5">
        <w:rPr>
          <w:rFonts w:ascii="Times New Roman" w:hAnsi="Times New Roman"/>
          <w:sz w:val="24"/>
        </w:rPr>
        <w:t>- zorgaanbieder: instelling dan wel solistisch werkende zorgverlener;</w:t>
      </w:r>
    </w:p>
    <w:p w:rsidR="00D800C5" w:rsidP="000D3F8D" w:rsidRDefault="00D800C5">
      <w:pPr>
        <w:ind w:firstLine="284"/>
        <w:rPr>
          <w:rFonts w:ascii="Times New Roman" w:hAnsi="Times New Roman"/>
          <w:sz w:val="24"/>
        </w:rPr>
      </w:pPr>
      <w:r w:rsidRPr="00D800C5">
        <w:rPr>
          <w:rFonts w:ascii="Times New Roman" w:hAnsi="Times New Roman"/>
          <w:sz w:val="24"/>
        </w:rPr>
        <w:t>- zorgverlener: natuurlijke persoon die beroepsmatig zorg verleent.</w:t>
      </w:r>
    </w:p>
    <w:p w:rsidRPr="00C04F87" w:rsidR="00C04F87" w:rsidP="00C04F87" w:rsidRDefault="00C04F87">
      <w:pPr>
        <w:ind w:firstLine="284"/>
        <w:rPr>
          <w:rFonts w:ascii="Times New Roman" w:hAnsi="Times New Roman"/>
          <w:sz w:val="24"/>
        </w:rPr>
      </w:pPr>
      <w:r>
        <w:rPr>
          <w:rFonts w:ascii="Times New Roman" w:hAnsi="Times New Roman"/>
          <w:sz w:val="24"/>
        </w:rPr>
        <w:t xml:space="preserve">2. </w:t>
      </w:r>
      <w:r w:rsidRPr="00C04F87">
        <w:rPr>
          <w:rFonts w:ascii="Times New Roman" w:hAnsi="Times New Roman"/>
          <w:sz w:val="24"/>
        </w:rPr>
        <w:t>Voor de toepassing van de artikelen 2 en 8, eerste lid, worden tevens als zorgaanbieder aangemerkt:</w:t>
      </w:r>
    </w:p>
    <w:p w:rsidRPr="00C04F87" w:rsidR="00C04F87" w:rsidP="00C04F87" w:rsidRDefault="00C04F87">
      <w:pPr>
        <w:ind w:firstLine="284"/>
        <w:rPr>
          <w:rFonts w:ascii="Times New Roman" w:hAnsi="Times New Roman"/>
          <w:sz w:val="24"/>
        </w:rPr>
      </w:pPr>
      <w:r w:rsidRPr="00C04F87">
        <w:rPr>
          <w:rFonts w:ascii="Times New Roman" w:hAnsi="Times New Roman"/>
          <w:sz w:val="24"/>
        </w:rPr>
        <w:t>a. een instelling die binnen het kader van de binnen een andere instelling verleende zorg een deel van die zorg verleent; en</w:t>
      </w:r>
    </w:p>
    <w:p w:rsidRPr="00C04F87" w:rsidR="00C04F87" w:rsidP="00C04F87" w:rsidRDefault="00C04F87">
      <w:pPr>
        <w:ind w:firstLine="284"/>
        <w:rPr>
          <w:rFonts w:ascii="Times New Roman" w:hAnsi="Times New Roman"/>
          <w:sz w:val="24"/>
        </w:rPr>
      </w:pPr>
      <w:r w:rsidRPr="00C04F87">
        <w:rPr>
          <w:rFonts w:ascii="Times New Roman" w:hAnsi="Times New Roman"/>
          <w:sz w:val="24"/>
        </w:rPr>
        <w:lastRenderedPageBreak/>
        <w:t>b. een zorgverlener die, anders dan in dienst van een instelling, middellijk of onmiddellijk in opdracht van een instelling beroepsmatig zorg verleent.</w:t>
      </w:r>
    </w:p>
    <w:p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HOOFDSTUK 2. TOETREDING ZORGAANBIEDERS</w:t>
      </w: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i/>
          <w:sz w:val="24"/>
        </w:rPr>
      </w:pPr>
      <w:r w:rsidRPr="00D800C5">
        <w:rPr>
          <w:rFonts w:ascii="Times New Roman" w:hAnsi="Times New Roman"/>
          <w:i/>
          <w:sz w:val="24"/>
        </w:rPr>
        <w:t>Paragraaf 1 Meldplicht</w:t>
      </w:r>
    </w:p>
    <w:p w:rsidRPr="00D800C5" w:rsidR="00D800C5" w:rsidP="00D800C5" w:rsidRDefault="00D800C5">
      <w:pPr>
        <w:rPr>
          <w:rFonts w:ascii="Times New Roman" w:hAnsi="Times New Roman"/>
          <w:b/>
          <w:sz w:val="24"/>
        </w:rPr>
      </w:pPr>
    </w:p>
    <w:p w:rsidRPr="00D800C5" w:rsidR="00D800C5" w:rsidP="00D800C5" w:rsidRDefault="003D5F11">
      <w:pPr>
        <w:rPr>
          <w:rFonts w:ascii="Times New Roman" w:hAnsi="Times New Roman"/>
          <w:b/>
          <w:sz w:val="24"/>
        </w:rPr>
      </w:pPr>
      <w:r>
        <w:rPr>
          <w:rFonts w:ascii="Times New Roman" w:hAnsi="Times New Roman"/>
          <w:b/>
          <w:sz w:val="24"/>
        </w:rPr>
        <w:t>A</w:t>
      </w:r>
      <w:r w:rsidRPr="00D800C5" w:rsidR="00D800C5">
        <w:rPr>
          <w:rFonts w:ascii="Times New Roman" w:hAnsi="Times New Roman"/>
          <w:b/>
          <w:sz w:val="24"/>
        </w:rPr>
        <w:t>rtikel 2</w:t>
      </w:r>
    </w:p>
    <w:p w:rsidRPr="00D800C5" w:rsidR="00D800C5" w:rsidP="00D800C5" w:rsidRDefault="00D800C5">
      <w:pPr>
        <w:rPr>
          <w:rFonts w:ascii="Times New Roman" w:hAnsi="Times New Roman"/>
          <w:sz w:val="24"/>
        </w:rPr>
      </w:pPr>
    </w:p>
    <w:p w:rsidRPr="00D800C5" w:rsidR="00D800C5" w:rsidP="003D5F11" w:rsidRDefault="00D800C5">
      <w:pPr>
        <w:ind w:firstLine="284"/>
        <w:rPr>
          <w:rFonts w:ascii="Times New Roman" w:hAnsi="Times New Roman"/>
          <w:sz w:val="24"/>
        </w:rPr>
      </w:pPr>
      <w:r w:rsidRPr="00D800C5">
        <w:rPr>
          <w:rFonts w:ascii="Times New Roman" w:hAnsi="Times New Roman"/>
          <w:sz w:val="24"/>
        </w:rPr>
        <w:t>1. De zorgaanbieder</w:t>
      </w:r>
      <w:r w:rsidRPr="00691800">
        <w:rPr>
          <w:rFonts w:ascii="Times New Roman" w:hAnsi="Times New Roman"/>
          <w:sz w:val="24"/>
        </w:rPr>
        <w:t xml:space="preserve"> </w:t>
      </w:r>
      <w:r w:rsidRPr="00B31108">
        <w:rPr>
          <w:rFonts w:ascii="Times New Roman" w:hAnsi="Times New Roman"/>
          <w:sz w:val="24"/>
        </w:rPr>
        <w:t xml:space="preserve">die </w:t>
      </w:r>
      <w:r w:rsidRPr="000114DF" w:rsidR="00691800">
        <w:rPr>
          <w:rFonts w:ascii="Times New Roman" w:hAnsi="Times New Roman"/>
          <w:sz w:val="24"/>
        </w:rPr>
        <w:t>zorg als bedoeld bij of krachtens de Wet kwaliteit, klachten en geschillen zorg</w:t>
      </w:r>
      <w:r w:rsidRPr="00691800">
        <w:rPr>
          <w:rFonts w:ascii="Times New Roman" w:hAnsi="Times New Roman"/>
          <w:sz w:val="24"/>
        </w:rPr>
        <w:t xml:space="preserve"> </w:t>
      </w:r>
      <w:r w:rsidRPr="00D800C5">
        <w:rPr>
          <w:rFonts w:ascii="Times New Roman" w:hAnsi="Times New Roman"/>
          <w:sz w:val="24"/>
        </w:rPr>
        <w:t xml:space="preserve">wil gaan verlenen of laten verlenen, zorgt ervoor dat de verlening van die zorg niet eerder aanvangt dan nadat hij dit aan Onze Minister heeft gemeld. </w:t>
      </w:r>
    </w:p>
    <w:p w:rsidRPr="00D800C5" w:rsidR="00D800C5" w:rsidP="003D5F11" w:rsidRDefault="00D800C5">
      <w:pPr>
        <w:ind w:firstLine="284"/>
        <w:rPr>
          <w:rFonts w:ascii="Times New Roman" w:hAnsi="Times New Roman"/>
          <w:sz w:val="24"/>
        </w:rPr>
      </w:pPr>
      <w:r w:rsidRPr="00D800C5">
        <w:rPr>
          <w:rFonts w:ascii="Times New Roman" w:hAnsi="Times New Roman"/>
          <w:sz w:val="24"/>
        </w:rPr>
        <w:t>2. De melding geschiedt langs elektronische weg op een bij ministeriële regeling vastgestelde wijze. De daarbij door de zorgaanbieder te verstrekken gegevens kunnen per categorie van zorgaanbieders verschillen en hebben betrekking op de aard van de te verl</w:t>
      </w:r>
      <w:r w:rsidR="003D5F11">
        <w:rPr>
          <w:rFonts w:ascii="Times New Roman" w:hAnsi="Times New Roman"/>
          <w:sz w:val="24"/>
        </w:rPr>
        <w:t xml:space="preserve">enen </w:t>
      </w:r>
      <w:r w:rsidRPr="00D800C5">
        <w:rPr>
          <w:rFonts w:ascii="Times New Roman" w:hAnsi="Times New Roman"/>
          <w:sz w:val="24"/>
        </w:rPr>
        <w:t xml:space="preserve">zorg, de personele en materiële organisatorische inrichting en voorwaarden betreffende kwaliteit van zorg. </w:t>
      </w:r>
    </w:p>
    <w:p w:rsidR="00D800C5" w:rsidP="003D5F11" w:rsidRDefault="00D800C5">
      <w:pPr>
        <w:pStyle w:val="Tekstopmerking"/>
        <w:ind w:firstLine="284"/>
        <w:rPr>
          <w:rFonts w:ascii="Times New Roman" w:hAnsi="Times New Roman"/>
          <w:sz w:val="24"/>
          <w:szCs w:val="24"/>
        </w:rPr>
      </w:pPr>
      <w:r w:rsidRPr="00D800C5">
        <w:rPr>
          <w:rFonts w:ascii="Times New Roman" w:hAnsi="Times New Roman"/>
          <w:sz w:val="24"/>
          <w:szCs w:val="24"/>
        </w:rPr>
        <w:t>3. Bij algemene maatregel van bestuur kunnen categorieën van zorgaanbieders worden aangewezen waarop het eers</w:t>
      </w:r>
      <w:r w:rsidR="003D5F11">
        <w:rPr>
          <w:rFonts w:ascii="Times New Roman" w:hAnsi="Times New Roman"/>
          <w:sz w:val="24"/>
          <w:szCs w:val="24"/>
        </w:rPr>
        <w:t xml:space="preserve">te lid niet van toepassing is. </w:t>
      </w:r>
    </w:p>
    <w:p w:rsidRPr="00D800C5" w:rsidR="003D5F11" w:rsidP="003D5F11" w:rsidRDefault="003D5F11">
      <w:pPr>
        <w:pStyle w:val="Tekstopmerking"/>
        <w:rPr>
          <w:rFonts w:ascii="Times New Roman" w:hAnsi="Times New Roman"/>
          <w:sz w:val="24"/>
          <w:szCs w:val="24"/>
        </w:rPr>
      </w:pPr>
    </w:p>
    <w:p w:rsidRPr="00D800C5" w:rsidR="00D800C5" w:rsidP="00D800C5" w:rsidRDefault="00D800C5">
      <w:pPr>
        <w:rPr>
          <w:rFonts w:ascii="Times New Roman" w:hAnsi="Times New Roman"/>
          <w:i/>
          <w:sz w:val="24"/>
        </w:rPr>
      </w:pPr>
      <w:r w:rsidRPr="00D800C5">
        <w:rPr>
          <w:rFonts w:ascii="Times New Roman" w:hAnsi="Times New Roman"/>
          <w:i/>
          <w:sz w:val="24"/>
        </w:rPr>
        <w:t>Paragraaf 2 Bestuursstructuur</w:t>
      </w:r>
    </w:p>
    <w:p w:rsidRPr="00D800C5" w:rsidR="00D800C5" w:rsidP="00D800C5" w:rsidRDefault="00D800C5">
      <w:pPr>
        <w:rPr>
          <w:rFonts w:ascii="Times New Roman" w:hAnsi="Times New Roman"/>
          <w:i/>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3</w:t>
      </w:r>
    </w:p>
    <w:p w:rsidRPr="00D800C5" w:rsidR="00D800C5" w:rsidP="00D800C5" w:rsidRDefault="00D800C5">
      <w:pPr>
        <w:rPr>
          <w:rFonts w:ascii="Times New Roman" w:hAnsi="Times New Roman"/>
          <w:b/>
          <w:sz w:val="24"/>
        </w:rPr>
      </w:pPr>
    </w:p>
    <w:p w:rsidRPr="00E56514" w:rsidR="00D800C5" w:rsidP="003D5F11" w:rsidRDefault="00D800C5">
      <w:pPr>
        <w:ind w:firstLine="284"/>
        <w:rPr>
          <w:rFonts w:ascii="Times New Roman" w:hAnsi="Times New Roman"/>
          <w:sz w:val="24"/>
        </w:rPr>
      </w:pPr>
      <w:r w:rsidRPr="00691800">
        <w:rPr>
          <w:rFonts w:ascii="Times New Roman" w:hAnsi="Times New Roman"/>
          <w:sz w:val="24"/>
        </w:rPr>
        <w:t xml:space="preserve">1. </w:t>
      </w:r>
      <w:r w:rsidRPr="00691800" w:rsidR="00691800">
        <w:rPr>
          <w:rFonts w:ascii="Times New Roman" w:hAnsi="Times New Roman"/>
          <w:sz w:val="24"/>
        </w:rPr>
        <w:t xml:space="preserve">Een zorgaanbieder die op grond van het bepaalde bij of krachtens artikel 4 dient te beschikken over een toelatingsvergunning </w:t>
      </w:r>
      <w:r w:rsidRPr="00691800">
        <w:rPr>
          <w:rFonts w:ascii="Times New Roman" w:hAnsi="Times New Roman"/>
          <w:sz w:val="24"/>
        </w:rPr>
        <w:t>voldoet</w:t>
      </w:r>
      <w:r w:rsidRPr="00D800C5">
        <w:rPr>
          <w:rFonts w:ascii="Times New Roman" w:hAnsi="Times New Roman"/>
          <w:sz w:val="24"/>
        </w:rPr>
        <w:t xml:space="preserve"> aan de volgende eisen omtrent de </w:t>
      </w:r>
      <w:r w:rsidRPr="00E56514">
        <w:rPr>
          <w:rFonts w:ascii="Times New Roman" w:hAnsi="Times New Roman"/>
          <w:sz w:val="24"/>
        </w:rPr>
        <w:t>bestuursstructuur:</w:t>
      </w:r>
    </w:p>
    <w:p w:rsidRPr="00E56514" w:rsidR="00D800C5" w:rsidP="003D5F11" w:rsidRDefault="00D800C5">
      <w:pPr>
        <w:ind w:firstLine="284"/>
        <w:rPr>
          <w:rFonts w:ascii="Times New Roman" w:hAnsi="Times New Roman"/>
          <w:sz w:val="24"/>
        </w:rPr>
      </w:pPr>
      <w:r w:rsidRPr="00E56514">
        <w:rPr>
          <w:rFonts w:ascii="Times New Roman" w:hAnsi="Times New Roman"/>
          <w:sz w:val="24"/>
        </w:rPr>
        <w:t xml:space="preserve">a. </w:t>
      </w:r>
      <w:r w:rsidRPr="00E56514" w:rsidR="00A8414C">
        <w:rPr>
          <w:rFonts w:ascii="Times New Roman" w:hAnsi="Times New Roman"/>
          <w:sz w:val="24"/>
        </w:rPr>
        <w:t>er is een interne toezichthouder die</w:t>
      </w:r>
      <w:r w:rsidRPr="00E56514">
        <w:rPr>
          <w:rFonts w:ascii="Times New Roman" w:hAnsi="Times New Roman"/>
          <w:sz w:val="24"/>
        </w:rPr>
        <w:t xml:space="preserve"> toezicht houdt op het beleid van de dagelijkse of algemene leiding van de instelling </w:t>
      </w:r>
      <w:r w:rsidRPr="00E56514" w:rsidR="00691800">
        <w:rPr>
          <w:rFonts w:ascii="Times New Roman" w:hAnsi="Times New Roman"/>
          <w:sz w:val="24"/>
        </w:rPr>
        <w:t xml:space="preserve">en de algemene gang van zaken binnen de instelling en die de dagelijkse of algemene leiding van de instelling </w:t>
      </w:r>
      <w:r w:rsidRPr="00E56514">
        <w:rPr>
          <w:rFonts w:ascii="Times New Roman" w:hAnsi="Times New Roman"/>
          <w:sz w:val="24"/>
        </w:rPr>
        <w:t>met raad ter zijde staat;</w:t>
      </w:r>
    </w:p>
    <w:p w:rsidRPr="00E56514" w:rsidR="00D800C5" w:rsidP="003D5F11" w:rsidRDefault="00D800C5">
      <w:pPr>
        <w:ind w:firstLine="284"/>
        <w:rPr>
          <w:rFonts w:ascii="Times New Roman" w:hAnsi="Times New Roman"/>
          <w:sz w:val="24"/>
        </w:rPr>
      </w:pPr>
      <w:r w:rsidRPr="00E56514">
        <w:rPr>
          <w:rFonts w:ascii="Times New Roman" w:hAnsi="Times New Roman"/>
          <w:sz w:val="24"/>
        </w:rPr>
        <w:t xml:space="preserve">b. een persoon maakt niet tegelijk deel uit van </w:t>
      </w:r>
      <w:r w:rsidRPr="00E56514" w:rsidR="00A8414C">
        <w:rPr>
          <w:rFonts w:ascii="Times New Roman" w:hAnsi="Times New Roman"/>
          <w:sz w:val="24"/>
        </w:rPr>
        <w:t>de interne toezichthouder</w:t>
      </w:r>
      <w:r w:rsidRPr="00E56514">
        <w:rPr>
          <w:rFonts w:ascii="Times New Roman" w:hAnsi="Times New Roman"/>
          <w:sz w:val="24"/>
        </w:rPr>
        <w:t xml:space="preserve"> en de dagelijkse of algemene leiding van de instelling;</w:t>
      </w:r>
    </w:p>
    <w:p w:rsidRPr="00E56514" w:rsidR="00D800C5" w:rsidP="003D5F11" w:rsidRDefault="00D800C5">
      <w:pPr>
        <w:ind w:firstLine="284"/>
        <w:rPr>
          <w:rFonts w:ascii="Times New Roman" w:hAnsi="Times New Roman"/>
          <w:sz w:val="24"/>
        </w:rPr>
      </w:pPr>
      <w:r w:rsidRPr="00E56514">
        <w:rPr>
          <w:rFonts w:ascii="Times New Roman" w:hAnsi="Times New Roman"/>
          <w:sz w:val="24"/>
        </w:rPr>
        <w:t xml:space="preserve">c. </w:t>
      </w:r>
      <w:r w:rsidRPr="00E56514" w:rsidR="00A8414C">
        <w:rPr>
          <w:rFonts w:ascii="Times New Roman" w:hAnsi="Times New Roman"/>
          <w:sz w:val="24"/>
        </w:rPr>
        <w:t>de interne toezichthouder</w:t>
      </w:r>
      <w:r w:rsidRPr="00E56514">
        <w:rPr>
          <w:rFonts w:ascii="Times New Roman" w:hAnsi="Times New Roman"/>
          <w:sz w:val="24"/>
        </w:rPr>
        <w:t xml:space="preserve"> is zodanig samengesteld dat de leden ten opzichte van elkaar, de dagelijkse of algemene leiding van de instelling en welk deelbelang dan ook onafhankelijk en kritisch kunnen opereren; </w:t>
      </w:r>
    </w:p>
    <w:p w:rsidRPr="00E56514" w:rsidR="00D800C5" w:rsidP="003D5F11" w:rsidRDefault="00D800C5">
      <w:pPr>
        <w:ind w:firstLine="284"/>
        <w:rPr>
          <w:rFonts w:ascii="Times New Roman" w:hAnsi="Times New Roman"/>
          <w:sz w:val="24"/>
        </w:rPr>
      </w:pPr>
      <w:r w:rsidRPr="00E56514">
        <w:rPr>
          <w:rFonts w:ascii="Times New Roman" w:hAnsi="Times New Roman"/>
          <w:sz w:val="24"/>
        </w:rPr>
        <w:t xml:space="preserve">d. de instelling legt op inzichtelijke wijze de verantwoordelijkheidsverdeling tussen </w:t>
      </w:r>
      <w:r w:rsidRPr="00E56514" w:rsidR="00691800">
        <w:rPr>
          <w:rFonts w:ascii="Times New Roman" w:hAnsi="Times New Roman"/>
          <w:sz w:val="24"/>
        </w:rPr>
        <w:t xml:space="preserve">de interne toezichthouder </w:t>
      </w:r>
      <w:r w:rsidRPr="00E56514">
        <w:rPr>
          <w:rFonts w:ascii="Times New Roman" w:hAnsi="Times New Roman"/>
          <w:sz w:val="24"/>
        </w:rPr>
        <w:t xml:space="preserve">en de dagelijkse of algemene leiding vast, alsmede de wijze waarop interne conflicten </w:t>
      </w:r>
      <w:r w:rsidRPr="00E56514" w:rsidR="00691800">
        <w:rPr>
          <w:rFonts w:ascii="Times New Roman" w:hAnsi="Times New Roman"/>
          <w:sz w:val="24"/>
        </w:rPr>
        <w:t xml:space="preserve">tussen de interne toezichthouder en de dagelijkse of algemene leiding </w:t>
      </w:r>
      <w:r w:rsidRPr="00E56514">
        <w:rPr>
          <w:rFonts w:ascii="Times New Roman" w:hAnsi="Times New Roman"/>
          <w:sz w:val="24"/>
        </w:rPr>
        <w:t>worden geregeld.</w:t>
      </w:r>
    </w:p>
    <w:p w:rsidRPr="00E56514" w:rsidR="00D800C5" w:rsidP="003D5F11" w:rsidRDefault="00D800C5">
      <w:pPr>
        <w:ind w:firstLine="284"/>
        <w:rPr>
          <w:rFonts w:ascii="Times New Roman" w:hAnsi="Times New Roman"/>
          <w:sz w:val="24"/>
        </w:rPr>
      </w:pPr>
      <w:r w:rsidRPr="00E56514">
        <w:rPr>
          <w:rFonts w:ascii="Times New Roman" w:hAnsi="Times New Roman"/>
          <w:sz w:val="24"/>
        </w:rPr>
        <w:t xml:space="preserve">2. Bij algemene maatregel van bestuur kunnen </w:t>
      </w:r>
      <w:r w:rsidRPr="00E56514" w:rsidR="00A8414C">
        <w:rPr>
          <w:rFonts w:ascii="Times New Roman" w:hAnsi="Times New Roman"/>
          <w:sz w:val="24"/>
        </w:rPr>
        <w:t>nadere eisen worden gesteld betreffende de bestuursstructuur</w:t>
      </w:r>
      <w:r w:rsidRPr="00E56514">
        <w:rPr>
          <w:rFonts w:ascii="Times New Roman" w:hAnsi="Times New Roman"/>
          <w:sz w:val="24"/>
        </w:rPr>
        <w:t xml:space="preserve"> waaraan </w:t>
      </w:r>
      <w:r w:rsidRPr="00E56514" w:rsidR="00691800">
        <w:rPr>
          <w:rFonts w:ascii="Times New Roman" w:hAnsi="Times New Roman"/>
          <w:sz w:val="24"/>
        </w:rPr>
        <w:t xml:space="preserve">een zorgaanbieder als bedoeld in het eerste lid </w:t>
      </w:r>
      <w:r w:rsidRPr="00E56514">
        <w:rPr>
          <w:rFonts w:ascii="Times New Roman" w:hAnsi="Times New Roman"/>
          <w:sz w:val="24"/>
        </w:rPr>
        <w:t xml:space="preserve">moet voldoen. Deze nadere eisen kunnen per categorie van zorgaanbieders verschillen. </w:t>
      </w:r>
    </w:p>
    <w:p w:rsidRPr="00E56514" w:rsidR="00D800C5" w:rsidP="003D5F11" w:rsidRDefault="00D800C5">
      <w:pPr>
        <w:ind w:firstLine="284"/>
        <w:rPr>
          <w:rFonts w:ascii="Times New Roman" w:hAnsi="Times New Roman"/>
          <w:sz w:val="24"/>
        </w:rPr>
      </w:pPr>
      <w:r w:rsidRPr="00E56514">
        <w:rPr>
          <w:rFonts w:ascii="Times New Roman" w:hAnsi="Times New Roman"/>
          <w:sz w:val="24"/>
        </w:rPr>
        <w:t>3. Bij algemene maatregel van bestuur kunnen categorieën van zorgaanbieders worden aangewezen waarop het eerste lid niet van toepassing is.</w:t>
      </w:r>
    </w:p>
    <w:p w:rsidRPr="003D5F11" w:rsidR="00D800C5" w:rsidP="00D800C5" w:rsidRDefault="00D800C5">
      <w:pPr>
        <w:rPr>
          <w:rFonts w:ascii="Times New Roman" w:hAnsi="Times New Roman"/>
          <w:sz w:val="24"/>
        </w:rPr>
      </w:pPr>
    </w:p>
    <w:p w:rsidRPr="00D800C5" w:rsidR="00D800C5" w:rsidP="00D800C5" w:rsidRDefault="00D800C5">
      <w:pPr>
        <w:rPr>
          <w:rFonts w:ascii="Times New Roman" w:hAnsi="Times New Roman"/>
          <w:i/>
          <w:sz w:val="24"/>
        </w:rPr>
      </w:pPr>
      <w:r w:rsidRPr="00D800C5">
        <w:rPr>
          <w:rFonts w:ascii="Times New Roman" w:hAnsi="Times New Roman"/>
          <w:i/>
          <w:sz w:val="24"/>
        </w:rPr>
        <w:t>Paragraaf 3 Toelatingsvergunning</w:t>
      </w:r>
    </w:p>
    <w:p w:rsidR="003D5F11" w:rsidP="00D800C5" w:rsidRDefault="003D5F11">
      <w:pPr>
        <w:rPr>
          <w:rFonts w:ascii="Times New Roman" w:hAnsi="Times New Roman"/>
          <w:b/>
          <w:color w:val="FF0000"/>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4</w:t>
      </w:r>
    </w:p>
    <w:p w:rsidRPr="00D800C5" w:rsidR="00D800C5" w:rsidP="00D800C5" w:rsidRDefault="00D800C5">
      <w:pPr>
        <w:rPr>
          <w:rFonts w:ascii="Times New Roman" w:hAnsi="Times New Roman"/>
          <w:sz w:val="24"/>
        </w:rPr>
      </w:pPr>
    </w:p>
    <w:p w:rsidRPr="00D800C5" w:rsidR="00D800C5" w:rsidP="00D43E58" w:rsidRDefault="00D800C5">
      <w:pPr>
        <w:ind w:firstLine="284"/>
        <w:rPr>
          <w:rFonts w:ascii="Times New Roman" w:hAnsi="Times New Roman"/>
          <w:sz w:val="24"/>
        </w:rPr>
      </w:pPr>
      <w:r w:rsidRPr="00D800C5">
        <w:rPr>
          <w:rFonts w:ascii="Times New Roman" w:hAnsi="Times New Roman"/>
          <w:sz w:val="24"/>
        </w:rPr>
        <w:t>1. Een instelling beschikt over een toelatingsvergunning van Onze Minister voor zover deze:</w:t>
      </w:r>
    </w:p>
    <w:p w:rsidR="00D43E58" w:rsidP="00D43E58" w:rsidRDefault="00D800C5">
      <w:pPr>
        <w:ind w:firstLine="284"/>
        <w:rPr>
          <w:rFonts w:ascii="Times New Roman" w:hAnsi="Times New Roman"/>
          <w:sz w:val="24"/>
        </w:rPr>
      </w:pPr>
      <w:r w:rsidRPr="00D800C5">
        <w:rPr>
          <w:rFonts w:ascii="Times New Roman" w:hAnsi="Times New Roman"/>
          <w:sz w:val="24"/>
        </w:rPr>
        <w:t>a. medisch specialistische zor</w:t>
      </w:r>
      <w:r w:rsidR="00D43E58">
        <w:rPr>
          <w:rFonts w:ascii="Times New Roman" w:hAnsi="Times New Roman"/>
          <w:sz w:val="24"/>
        </w:rPr>
        <w:t>g verleent of doet verlenen, of</w:t>
      </w:r>
    </w:p>
    <w:p w:rsidRPr="00D800C5" w:rsidR="00D800C5" w:rsidP="00D43E58" w:rsidRDefault="00D800C5">
      <w:pPr>
        <w:ind w:firstLine="284"/>
        <w:rPr>
          <w:rFonts w:ascii="Times New Roman" w:hAnsi="Times New Roman"/>
          <w:sz w:val="24"/>
        </w:rPr>
      </w:pPr>
      <w:r w:rsidRPr="00D800C5">
        <w:rPr>
          <w:rFonts w:ascii="Times New Roman" w:hAnsi="Times New Roman"/>
          <w:sz w:val="24"/>
        </w:rPr>
        <w:t>b. met meer dan tien zorgverleners zorg of een andere dienst als omschreven bij of krachtens de Wet langdurige zorg of de Zorgverzekeringswet verleent of doet verlenen.</w:t>
      </w:r>
    </w:p>
    <w:p w:rsidRPr="00D800C5" w:rsidR="00D800C5" w:rsidP="00D43E58" w:rsidRDefault="00D800C5">
      <w:pPr>
        <w:ind w:firstLine="284"/>
        <w:rPr>
          <w:rFonts w:ascii="Times New Roman" w:hAnsi="Times New Roman"/>
          <w:sz w:val="24"/>
        </w:rPr>
      </w:pPr>
      <w:r w:rsidRPr="00D800C5">
        <w:rPr>
          <w:rFonts w:ascii="Times New Roman" w:hAnsi="Times New Roman"/>
          <w:sz w:val="24"/>
        </w:rPr>
        <w:t>2. Een instelling die zorg of een andere dienst als omschreven bij of krachtens de Wet langdurige zorg of de Zorgverzekeringwet verleent of doet verlenen en vanwege overschrijding van het in het eerste lid, onderdeel b, genoemde aantal van tien zorgverleners over een toelatingsvergunning dient te beschikken, dient de aanvraag daartoe uiterlijk binnen zes maa</w:t>
      </w:r>
      <w:r w:rsidR="00A8414C">
        <w:rPr>
          <w:rFonts w:ascii="Times New Roman" w:hAnsi="Times New Roman"/>
          <w:sz w:val="24"/>
        </w:rPr>
        <w:t>nden na die overschrijding in.</w:t>
      </w:r>
    </w:p>
    <w:p w:rsidRPr="00D800C5" w:rsidR="00D800C5" w:rsidP="00D43E58" w:rsidRDefault="00D800C5">
      <w:pPr>
        <w:ind w:firstLine="284"/>
        <w:rPr>
          <w:rFonts w:ascii="Times New Roman" w:hAnsi="Times New Roman"/>
          <w:sz w:val="24"/>
        </w:rPr>
      </w:pPr>
      <w:r w:rsidRPr="00D800C5">
        <w:rPr>
          <w:rFonts w:ascii="Times New Roman" w:hAnsi="Times New Roman"/>
          <w:sz w:val="24"/>
        </w:rPr>
        <w:t>3. De indiening van de aanvraag om een toelatingsvergunning geschiedt op een bij ministeriële regeling vastgestelde wijze. Bij die ministeriële regeling kunnen nadere regels worden gesteld over de bij de aanvraag te verstrekken bescheiden en gegevens.</w:t>
      </w:r>
      <w:r w:rsidRPr="00E56514" w:rsidR="00E56514">
        <w:rPr>
          <w:rFonts w:ascii="Times New Roman" w:hAnsi="Times New Roman"/>
          <w:sz w:val="24"/>
        </w:rPr>
        <w:t xml:space="preserve"> Deze nadere regels kunnen per categorie van zorgaanbieders verschillen.</w:t>
      </w:r>
      <w:r w:rsidRPr="00D800C5">
        <w:rPr>
          <w:rFonts w:ascii="Times New Roman" w:hAnsi="Times New Roman"/>
          <w:sz w:val="24"/>
        </w:rPr>
        <w:t xml:space="preserve"> </w:t>
      </w:r>
    </w:p>
    <w:p w:rsidRPr="00D800C5" w:rsidR="00D800C5" w:rsidP="00D43E58" w:rsidRDefault="00D800C5">
      <w:pPr>
        <w:pStyle w:val="Tekstopmerking"/>
        <w:ind w:firstLine="284"/>
        <w:rPr>
          <w:rFonts w:ascii="Times New Roman" w:hAnsi="Times New Roman"/>
          <w:sz w:val="24"/>
          <w:szCs w:val="24"/>
        </w:rPr>
      </w:pPr>
      <w:r w:rsidRPr="00D800C5">
        <w:rPr>
          <w:rFonts w:ascii="Times New Roman" w:hAnsi="Times New Roman"/>
          <w:sz w:val="24"/>
          <w:szCs w:val="24"/>
        </w:rPr>
        <w:t>4. Bij algemene maatregel van bestuur kunnen categorieën van zorgaanbieders worden aangewezen waarop het eerste lid niet van toepassing is.</w:t>
      </w:r>
    </w:p>
    <w:p w:rsidRPr="00D800C5" w:rsidR="00D800C5" w:rsidP="00D800C5" w:rsidRDefault="00D800C5">
      <w:pPr>
        <w:rPr>
          <w:rFonts w:ascii="Times New Roman" w:hAnsi="Times New Roman"/>
          <w:sz w:val="24"/>
        </w:rPr>
      </w:pPr>
    </w:p>
    <w:p w:rsidRPr="00D800C5" w:rsidR="00D800C5" w:rsidP="00D800C5" w:rsidRDefault="00D43E58">
      <w:pPr>
        <w:rPr>
          <w:rFonts w:ascii="Times New Roman" w:hAnsi="Times New Roman"/>
          <w:b/>
          <w:sz w:val="24"/>
        </w:rPr>
      </w:pPr>
      <w:r>
        <w:rPr>
          <w:rFonts w:ascii="Times New Roman" w:hAnsi="Times New Roman"/>
          <w:b/>
          <w:sz w:val="24"/>
        </w:rPr>
        <w:t>A</w:t>
      </w:r>
      <w:r w:rsidRPr="00D800C5" w:rsidR="00D800C5">
        <w:rPr>
          <w:rFonts w:ascii="Times New Roman" w:hAnsi="Times New Roman"/>
          <w:b/>
          <w:sz w:val="24"/>
        </w:rPr>
        <w:t>rtikel 5</w:t>
      </w:r>
    </w:p>
    <w:p w:rsidRPr="00D800C5" w:rsidR="00D800C5" w:rsidP="00D800C5" w:rsidRDefault="00D800C5">
      <w:pPr>
        <w:rPr>
          <w:rFonts w:ascii="Times New Roman" w:hAnsi="Times New Roman"/>
          <w:sz w:val="24"/>
        </w:rPr>
      </w:pPr>
    </w:p>
    <w:p w:rsidRPr="00D800C5" w:rsidR="00D800C5" w:rsidP="00D23151" w:rsidRDefault="00D800C5">
      <w:pPr>
        <w:ind w:firstLine="284"/>
        <w:rPr>
          <w:rFonts w:ascii="Times New Roman" w:hAnsi="Times New Roman"/>
          <w:sz w:val="24"/>
        </w:rPr>
      </w:pPr>
      <w:r w:rsidRPr="00D800C5">
        <w:rPr>
          <w:rFonts w:ascii="Times New Roman" w:hAnsi="Times New Roman"/>
          <w:sz w:val="24"/>
        </w:rPr>
        <w:t xml:space="preserve">1. Onze Minister weigert de toelatingsvergunning indien de krachtens artikel 4, derde lid, te verstrekken bescheiden en gegevens niet volledig worden aangeleverd. </w:t>
      </w:r>
    </w:p>
    <w:p w:rsidRPr="00D800C5" w:rsidR="00D800C5" w:rsidP="00D23151" w:rsidRDefault="00D800C5">
      <w:pPr>
        <w:ind w:firstLine="284"/>
        <w:rPr>
          <w:rFonts w:ascii="Times New Roman" w:hAnsi="Times New Roman"/>
          <w:sz w:val="24"/>
        </w:rPr>
      </w:pPr>
      <w:r w:rsidRPr="00D800C5">
        <w:rPr>
          <w:rFonts w:ascii="Times New Roman" w:hAnsi="Times New Roman"/>
          <w:sz w:val="24"/>
        </w:rPr>
        <w:t>2. Onze Minister weigert de toelatingsvergunning voorts indien aannemelijk is dat niet zal w</w:t>
      </w:r>
      <w:r w:rsidR="00A8414C">
        <w:rPr>
          <w:rFonts w:ascii="Times New Roman" w:hAnsi="Times New Roman"/>
          <w:sz w:val="24"/>
        </w:rPr>
        <w:t>orden voldaan aan:</w:t>
      </w:r>
    </w:p>
    <w:p w:rsidRPr="00D800C5" w:rsidR="00D800C5" w:rsidP="00D23151" w:rsidRDefault="00D800C5">
      <w:pPr>
        <w:ind w:firstLine="284"/>
        <w:rPr>
          <w:rFonts w:ascii="Times New Roman" w:hAnsi="Times New Roman"/>
          <w:sz w:val="24"/>
        </w:rPr>
      </w:pPr>
      <w:r w:rsidRPr="00D800C5">
        <w:rPr>
          <w:rFonts w:ascii="Times New Roman" w:hAnsi="Times New Roman"/>
          <w:sz w:val="24"/>
        </w:rPr>
        <w:t>a. de bij of krachtens artikel 3 gestelde eisen indien de instelling niet is uitgezonderd op grond van artikel 3, derde lid;</w:t>
      </w:r>
    </w:p>
    <w:p w:rsidRPr="00D800C5" w:rsidR="00D800C5" w:rsidP="00D23151" w:rsidRDefault="00D800C5">
      <w:pPr>
        <w:ind w:firstLine="284"/>
        <w:rPr>
          <w:rFonts w:ascii="Times New Roman" w:hAnsi="Times New Roman"/>
          <w:color w:val="000000" w:themeColor="text1"/>
          <w:sz w:val="24"/>
        </w:rPr>
      </w:pPr>
      <w:r w:rsidRPr="00D800C5">
        <w:rPr>
          <w:rFonts w:ascii="Times New Roman" w:hAnsi="Times New Roman"/>
          <w:color w:val="000000" w:themeColor="text1"/>
          <w:sz w:val="24"/>
        </w:rPr>
        <w:t xml:space="preserve">b. de bij de artikelen 3, 7 en 9, tweede lid, van de </w:t>
      </w:r>
      <w:r w:rsidRPr="00A8414C" w:rsidR="00A8414C">
        <w:rPr>
          <w:rFonts w:ascii="Times New Roman" w:hAnsi="Times New Roman"/>
          <w:color w:val="000000" w:themeColor="text1"/>
          <w:sz w:val="24"/>
        </w:rPr>
        <w:t>Wet kwaliteit, klachten en geschillen zorg</w:t>
      </w:r>
      <w:r w:rsidRPr="00D800C5">
        <w:rPr>
          <w:rFonts w:ascii="Times New Roman" w:hAnsi="Times New Roman"/>
          <w:color w:val="000000" w:themeColor="text1"/>
          <w:sz w:val="24"/>
        </w:rPr>
        <w:t xml:space="preserve"> gestelde eisen;</w:t>
      </w:r>
    </w:p>
    <w:p w:rsidRPr="00D800C5" w:rsidR="00D800C5" w:rsidP="00D23151" w:rsidRDefault="00D800C5">
      <w:pPr>
        <w:ind w:firstLine="284"/>
        <w:rPr>
          <w:rFonts w:ascii="Times New Roman" w:hAnsi="Times New Roman"/>
          <w:sz w:val="24"/>
        </w:rPr>
      </w:pPr>
      <w:r w:rsidRPr="00D800C5">
        <w:rPr>
          <w:rFonts w:ascii="Times New Roman" w:hAnsi="Times New Roman"/>
          <w:sz w:val="24"/>
        </w:rPr>
        <w:t>c. de bij artikel 40a, eerste, tweede en vierde lid, van de Wet marktordening gezondheidszorg gestelde eisen;</w:t>
      </w:r>
      <w:r w:rsidR="00E56514">
        <w:rPr>
          <w:rFonts w:ascii="Times New Roman" w:hAnsi="Times New Roman"/>
          <w:sz w:val="24"/>
        </w:rPr>
        <w:t xml:space="preserve"> of</w:t>
      </w:r>
    </w:p>
    <w:p w:rsidRPr="00D800C5" w:rsidR="00D800C5" w:rsidP="00D23151" w:rsidRDefault="00D800C5">
      <w:pPr>
        <w:ind w:firstLine="284"/>
        <w:rPr>
          <w:rFonts w:ascii="Times New Roman" w:hAnsi="Times New Roman"/>
          <w:color w:val="000000" w:themeColor="text1"/>
          <w:sz w:val="24"/>
        </w:rPr>
      </w:pPr>
      <w:r w:rsidRPr="00D800C5">
        <w:rPr>
          <w:rFonts w:ascii="Times New Roman" w:hAnsi="Times New Roman"/>
          <w:sz w:val="24"/>
        </w:rPr>
        <w:t xml:space="preserve">d. de bij artikel 2, eerste lid, van </w:t>
      </w:r>
      <w:r w:rsidRPr="00D800C5">
        <w:rPr>
          <w:rFonts w:ascii="Times New Roman" w:hAnsi="Times New Roman"/>
          <w:color w:val="000000" w:themeColor="text1"/>
          <w:sz w:val="24"/>
        </w:rPr>
        <w:t xml:space="preserve">de Wet medezeggenschap cliënten zorginstellingen gestelde eis indien de instelling een zorgaanbieder is als bedoeld in artikel 1, eerste lid, onderdeel c, van de Wet medezeggenschap cliënten zorginstellingen. </w:t>
      </w:r>
    </w:p>
    <w:p w:rsidRPr="00D800C5" w:rsidR="00D800C5" w:rsidP="00D23151" w:rsidRDefault="00D800C5">
      <w:pPr>
        <w:ind w:firstLine="284"/>
        <w:rPr>
          <w:rFonts w:ascii="Times New Roman" w:hAnsi="Times New Roman"/>
          <w:color w:val="000000" w:themeColor="text1"/>
          <w:sz w:val="24"/>
        </w:rPr>
      </w:pPr>
      <w:r w:rsidRPr="00D800C5">
        <w:rPr>
          <w:rFonts w:ascii="Times New Roman" w:hAnsi="Times New Roman"/>
          <w:color w:val="000000" w:themeColor="text1"/>
          <w:sz w:val="24"/>
        </w:rPr>
        <w:t xml:space="preserve">3. Onze Minister weigert de toelatingsvergunning voorts indien de zorgaanbieder behoort tot een bij algemene maatregel van bestuur aangewezen categorie van zorgaanbieders en </w:t>
      </w:r>
      <w:r w:rsidRPr="00A8414C" w:rsidR="00A8414C">
        <w:rPr>
          <w:rFonts w:ascii="Times New Roman" w:hAnsi="Times New Roman"/>
          <w:color w:val="000000" w:themeColor="text1"/>
          <w:sz w:val="24"/>
        </w:rPr>
        <w:t>niet voldoet aan de bij algemene maatregel van bestuur gestelde voorwaarden met betrekking tot de bij die maatregel aangewezen kwaliteitsstandaard</w:t>
      </w:r>
      <w:r w:rsidRPr="00D800C5">
        <w:rPr>
          <w:rFonts w:ascii="Times New Roman" w:hAnsi="Times New Roman"/>
          <w:color w:val="000000" w:themeColor="text1"/>
          <w:sz w:val="24"/>
        </w:rPr>
        <w:t xml:space="preserve"> als bedoeld in artikel 1, onderdeel z, van de Zorgverzekeringswet. </w:t>
      </w:r>
    </w:p>
    <w:p w:rsidRPr="00D800C5" w:rsidR="00D800C5" w:rsidP="00D23151" w:rsidRDefault="00D800C5">
      <w:pPr>
        <w:ind w:firstLine="284"/>
        <w:rPr>
          <w:rFonts w:ascii="Times New Roman" w:hAnsi="Times New Roman"/>
          <w:sz w:val="24"/>
        </w:rPr>
      </w:pPr>
      <w:r w:rsidRPr="00D800C5">
        <w:rPr>
          <w:rFonts w:ascii="Times New Roman" w:hAnsi="Times New Roman"/>
          <w:sz w:val="24"/>
        </w:rPr>
        <w:t xml:space="preserve">4. Onze Minister kan de toelatingsvergunning weigeren, indien de zorgaanbieder in bij of krachtens algemene maatregel van bestuur aangewezen gevallen op verzoek van Onze Minister geen verklaring omtrent het gedrag als bedoeld in artikel 28 van de Wet justitiële en </w:t>
      </w:r>
      <w:r w:rsidRPr="00E56514">
        <w:rPr>
          <w:rFonts w:ascii="Times New Roman" w:hAnsi="Times New Roman"/>
          <w:sz w:val="24"/>
        </w:rPr>
        <w:t xml:space="preserve">strafvorderlijke gegevens kan verstrekken ten behoeve van </w:t>
      </w:r>
      <w:r w:rsidRPr="00E56514" w:rsidR="00E56514">
        <w:rPr>
          <w:rFonts w:ascii="Times New Roman" w:hAnsi="Times New Roman"/>
          <w:sz w:val="24"/>
        </w:rPr>
        <w:t xml:space="preserve">een rechtspersoon als bedoeld in artikel 1, onderdeel d, van die wet of een natuurlijke persoon die behoort tot een van de bij of krachtens algemene maatregel van bestuur aangewezen categorieën </w:t>
      </w:r>
      <w:r w:rsidRPr="00E56514">
        <w:rPr>
          <w:rFonts w:ascii="Times New Roman" w:hAnsi="Times New Roman"/>
          <w:sz w:val="24"/>
        </w:rPr>
        <w:t>van natuurlijke personen.</w:t>
      </w:r>
      <w:r w:rsidRPr="00E56514" w:rsidR="00E56514">
        <w:rPr>
          <w:rFonts w:ascii="Times New Roman" w:hAnsi="Times New Roman"/>
          <w:sz w:val="24"/>
        </w:rPr>
        <w:t xml:space="preserve"> De verklaring is niet ouder dan 3 maanden.</w:t>
      </w:r>
      <w:r w:rsidRPr="00AC5CBC" w:rsidR="00E56514">
        <w:t xml:space="preserve">  </w:t>
      </w:r>
      <w:r w:rsidRPr="00D800C5">
        <w:rPr>
          <w:rFonts w:ascii="Times New Roman" w:hAnsi="Times New Roman"/>
          <w:sz w:val="24"/>
        </w:rPr>
        <w:t xml:space="preserve"> </w:t>
      </w:r>
    </w:p>
    <w:p w:rsidRPr="00D800C5" w:rsidR="00D800C5" w:rsidP="00D23151" w:rsidRDefault="00D800C5">
      <w:pPr>
        <w:ind w:firstLine="284"/>
        <w:rPr>
          <w:rFonts w:ascii="Times New Roman" w:hAnsi="Times New Roman"/>
          <w:sz w:val="24"/>
        </w:rPr>
      </w:pPr>
      <w:r w:rsidRPr="00D800C5">
        <w:rPr>
          <w:rFonts w:ascii="Times New Roman" w:hAnsi="Times New Roman"/>
          <w:sz w:val="24"/>
        </w:rPr>
        <w:t>5. Onze Minister kan de toelatingsvergunning voorts weigeren in geval en onder de voorwaarden, bedoeld in artikel 3 van de Wet bevordering integriteitsbeoordelingen door het openbaar bestuur.</w:t>
      </w:r>
    </w:p>
    <w:p w:rsidRPr="00D800C5" w:rsidR="00D800C5" w:rsidP="00D23151" w:rsidRDefault="00D800C5">
      <w:pPr>
        <w:ind w:firstLine="284"/>
        <w:rPr>
          <w:rFonts w:ascii="Times New Roman" w:hAnsi="Times New Roman"/>
          <w:sz w:val="24"/>
        </w:rPr>
      </w:pPr>
      <w:r w:rsidRPr="00D800C5">
        <w:rPr>
          <w:rFonts w:ascii="Times New Roman" w:hAnsi="Times New Roman"/>
          <w:sz w:val="24"/>
        </w:rPr>
        <w:lastRenderedPageBreak/>
        <w:t xml:space="preserve">6. Voordat toepassing wordt gegeven aan </w:t>
      </w:r>
      <w:r w:rsidRPr="00A8414C" w:rsidR="00A8414C">
        <w:rPr>
          <w:rFonts w:ascii="Times New Roman" w:hAnsi="Times New Roman"/>
          <w:sz w:val="24"/>
        </w:rPr>
        <w:t>het vijfde lid</w:t>
      </w:r>
      <w:r w:rsidRPr="00D800C5">
        <w:rPr>
          <w:rFonts w:ascii="Times New Roman" w:hAnsi="Times New Roman"/>
          <w:sz w:val="24"/>
        </w:rPr>
        <w:t>, kan het Bureau bevordering integriteitsbeoordelingen door het openbaar bestuur, bedoeld in artikel 8 van de Wet bevordering integriteitsbeoordelingen door het openbaar bestuur, om een advies als bedoeld in artikel 9 van die wet worden gevraagd.</w:t>
      </w: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6</w:t>
      </w:r>
    </w:p>
    <w:p w:rsidRPr="00D800C5" w:rsidR="00D800C5" w:rsidP="00D800C5" w:rsidRDefault="00D800C5">
      <w:pPr>
        <w:rPr>
          <w:rFonts w:ascii="Times New Roman" w:hAnsi="Times New Roman"/>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1. De kosten die samenhangen met het in behandeling nemen van de aanvraag en de afgifte van de toelatingsvergunning worden ten laste gebracht van de aanvrage</w:t>
      </w:r>
      <w:r w:rsidR="00A8414C">
        <w:rPr>
          <w:rFonts w:ascii="Times New Roman" w:hAnsi="Times New Roman"/>
          <w:sz w:val="24"/>
        </w:rPr>
        <w:t>r van de toelatingsvergunning.</w:t>
      </w:r>
    </w:p>
    <w:p w:rsidRPr="003473E4" w:rsidR="00E56514" w:rsidP="00E56514" w:rsidRDefault="00D800C5">
      <w:pPr>
        <w:ind w:firstLine="284"/>
      </w:pPr>
      <w:r w:rsidRPr="00D800C5">
        <w:rPr>
          <w:rFonts w:ascii="Times New Roman" w:hAnsi="Times New Roman"/>
          <w:sz w:val="24"/>
        </w:rPr>
        <w:t>2. De hoogte van de kosten wordt bij mi</w:t>
      </w:r>
      <w:r w:rsidR="00E56514">
        <w:rPr>
          <w:rFonts w:ascii="Times New Roman" w:hAnsi="Times New Roman"/>
          <w:sz w:val="24"/>
        </w:rPr>
        <w:t xml:space="preserve">nisteriële regeling vastgesteld. </w:t>
      </w:r>
      <w:r w:rsidRPr="00E56514" w:rsidR="00E56514">
        <w:rPr>
          <w:rFonts w:ascii="Times New Roman" w:hAnsi="Times New Roman"/>
          <w:sz w:val="24"/>
        </w:rPr>
        <w:t>Daarbij kan onderscheid worden gemaakt tussen verschillende categorieën van zorgaanbieders.</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7</w:t>
      </w:r>
    </w:p>
    <w:p w:rsidRPr="00D800C5" w:rsidR="00D800C5" w:rsidP="00D800C5" w:rsidRDefault="00D800C5">
      <w:pPr>
        <w:rPr>
          <w:rFonts w:ascii="Times New Roman" w:hAnsi="Times New Roman"/>
          <w:b/>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1. Onze Minister kan de toelatingsvergunning intrekken, indien:</w:t>
      </w:r>
    </w:p>
    <w:p w:rsidRPr="00246138" w:rsidR="00D800C5" w:rsidP="00FF2960" w:rsidRDefault="00D800C5">
      <w:pPr>
        <w:ind w:firstLine="284"/>
        <w:rPr>
          <w:rFonts w:ascii="Times New Roman" w:hAnsi="Times New Roman"/>
          <w:sz w:val="24"/>
        </w:rPr>
      </w:pPr>
      <w:r w:rsidRPr="00D800C5">
        <w:rPr>
          <w:rFonts w:ascii="Times New Roman" w:hAnsi="Times New Roman"/>
          <w:sz w:val="24"/>
        </w:rPr>
        <w:t xml:space="preserve">a. de instelling gedurende een jaar de in artikel 4, eerste lid, bedoelde zorg of dienst niet heeft verleend </w:t>
      </w:r>
      <w:r w:rsidRPr="00246138">
        <w:rPr>
          <w:rFonts w:ascii="Times New Roman" w:hAnsi="Times New Roman"/>
          <w:sz w:val="24"/>
        </w:rPr>
        <w:t>of heeft doen verlenen;</w:t>
      </w:r>
    </w:p>
    <w:p w:rsidRPr="00246138" w:rsidR="00D800C5" w:rsidP="00FF2960" w:rsidRDefault="00D800C5">
      <w:pPr>
        <w:ind w:firstLine="284"/>
        <w:rPr>
          <w:rFonts w:ascii="Times New Roman" w:hAnsi="Times New Roman"/>
          <w:sz w:val="24"/>
        </w:rPr>
      </w:pPr>
      <w:r w:rsidRPr="00246138">
        <w:rPr>
          <w:rFonts w:ascii="Times New Roman" w:hAnsi="Times New Roman"/>
          <w:sz w:val="24"/>
        </w:rPr>
        <w:t xml:space="preserve">b. de instelling ophoudt te bestaan of diens bestuursstructuur aanzienlijk wijzigt; </w:t>
      </w:r>
    </w:p>
    <w:p w:rsidRPr="00246138" w:rsidR="00A8414C" w:rsidP="00A8414C" w:rsidRDefault="00A8414C">
      <w:pPr>
        <w:ind w:firstLine="284"/>
        <w:rPr>
          <w:rFonts w:ascii="Times New Roman" w:hAnsi="Times New Roman"/>
          <w:sz w:val="24"/>
        </w:rPr>
      </w:pPr>
      <w:r w:rsidRPr="00246138">
        <w:rPr>
          <w:rFonts w:ascii="Times New Roman" w:hAnsi="Times New Roman"/>
          <w:sz w:val="24"/>
        </w:rPr>
        <w:t xml:space="preserve">c. niet wordt voldaan aan de eisen, bedoeld in </w:t>
      </w:r>
      <w:r w:rsidRPr="00246138" w:rsidR="00246138">
        <w:rPr>
          <w:rFonts w:ascii="Times New Roman" w:hAnsi="Times New Roman"/>
          <w:sz w:val="24"/>
        </w:rPr>
        <w:t>artikel 5, tweede of derde lid</w:t>
      </w:r>
      <w:r w:rsidRPr="00246138">
        <w:rPr>
          <w:rFonts w:ascii="Times New Roman" w:hAnsi="Times New Roman"/>
          <w:sz w:val="24"/>
        </w:rPr>
        <w:t>;</w:t>
      </w:r>
      <w:r w:rsidRPr="00246138" w:rsidR="00246138">
        <w:rPr>
          <w:rFonts w:ascii="Times New Roman" w:hAnsi="Times New Roman"/>
          <w:sz w:val="24"/>
        </w:rPr>
        <w:t xml:space="preserve"> of</w:t>
      </w: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d. de instelling onjuiste gegevens heeft verstrekt terwijl op grond van de juiste gegevens de toelatingsvergunning zou zijn geweigerd. </w:t>
      </w: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2. Onze Minister kan de toelatingsvergunning intrekken, indien de zorgaanbieder in bij of krachtens algemene maatregel van bestuur aangewezen gevallen op verzoek van Onze Minister </w:t>
      </w:r>
      <w:r w:rsidRPr="00D800C5">
        <w:rPr>
          <w:rFonts w:ascii="Times New Roman" w:hAnsi="Times New Roman"/>
          <w:color w:val="000000" w:themeColor="text1"/>
          <w:sz w:val="24"/>
        </w:rPr>
        <w:t xml:space="preserve">geen verklaring omtrent het gedrag als bedoeld in artikel 28 van de Wet justitiële en strafvorderlijke gegevens kan </w:t>
      </w:r>
      <w:r w:rsidRPr="00246138">
        <w:rPr>
          <w:rFonts w:ascii="Times New Roman" w:hAnsi="Times New Roman"/>
          <w:color w:val="000000" w:themeColor="text1"/>
          <w:sz w:val="24"/>
        </w:rPr>
        <w:t xml:space="preserve">verstrekken </w:t>
      </w:r>
      <w:r w:rsidRPr="00246138">
        <w:rPr>
          <w:rFonts w:ascii="Times New Roman" w:hAnsi="Times New Roman"/>
          <w:sz w:val="24"/>
        </w:rPr>
        <w:t xml:space="preserve">ten behoeve van </w:t>
      </w:r>
      <w:r w:rsidRPr="00246138" w:rsidR="00246138">
        <w:rPr>
          <w:rFonts w:ascii="Times New Roman" w:hAnsi="Times New Roman"/>
          <w:sz w:val="24"/>
        </w:rPr>
        <w:t xml:space="preserve">een rechtspersoon als bedoeld in artikel 1, onderdeel d, van die wet of een natuurlijke persoon die behoort tot een van de bij of krachtens algemene maatregel van bestuur aangewezen categorieën </w:t>
      </w:r>
      <w:r w:rsidRPr="00246138">
        <w:rPr>
          <w:rFonts w:ascii="Times New Roman" w:hAnsi="Times New Roman"/>
          <w:sz w:val="24"/>
        </w:rPr>
        <w:t>van natuurlijke personen.</w:t>
      </w:r>
      <w:r w:rsidRPr="00246138" w:rsidR="00246138">
        <w:rPr>
          <w:rFonts w:ascii="Times New Roman" w:hAnsi="Times New Roman"/>
          <w:sz w:val="24"/>
        </w:rPr>
        <w:t xml:space="preserve"> De verklaring is niet ouder dan 3 maanden.</w:t>
      </w:r>
      <w:r w:rsidRPr="00AC5CBC" w:rsidR="00246138">
        <w:t xml:space="preserve">  </w:t>
      </w:r>
    </w:p>
    <w:p w:rsidRPr="00D800C5" w:rsidR="00D800C5" w:rsidP="00FF2960" w:rsidRDefault="00D800C5">
      <w:pPr>
        <w:ind w:firstLine="284"/>
        <w:rPr>
          <w:rFonts w:ascii="Times New Roman" w:hAnsi="Times New Roman"/>
          <w:sz w:val="24"/>
        </w:rPr>
      </w:pPr>
      <w:r w:rsidRPr="00D800C5">
        <w:rPr>
          <w:rFonts w:ascii="Times New Roman" w:hAnsi="Times New Roman"/>
          <w:sz w:val="24"/>
        </w:rPr>
        <w:t>3. Een toelatingsvergunning kan voorts door Onze Minister worden ingetrokken, indien er sprake is van het geval en onder de voorwaarden, bedoeld in artikel 3 van de Wet bevordering integriteitsbeoordelingen door het openbaar bestuur. Artikel 5, zesde lid, is van overeenkomstige toepassing.</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r w:rsidRPr="00D800C5">
        <w:rPr>
          <w:rFonts w:ascii="Times New Roman" w:hAnsi="Times New Roman"/>
          <w:i/>
          <w:sz w:val="24"/>
        </w:rPr>
        <w:t>Paragraaf 4 Gegevensuitwisseling en -verwerking</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r w:rsidRPr="00D800C5">
        <w:rPr>
          <w:rFonts w:ascii="Times New Roman" w:hAnsi="Times New Roman"/>
          <w:b/>
          <w:sz w:val="24"/>
        </w:rPr>
        <w:t>Artikel 8</w:t>
      </w:r>
    </w:p>
    <w:p w:rsidRPr="00246138" w:rsidR="00D800C5" w:rsidP="00D800C5" w:rsidRDefault="00D800C5">
      <w:pPr>
        <w:rPr>
          <w:rFonts w:ascii="Times New Roman" w:hAnsi="Times New Roman"/>
          <w:sz w:val="24"/>
        </w:rPr>
      </w:pPr>
    </w:p>
    <w:p w:rsidRPr="00246138" w:rsidR="00246138" w:rsidP="00246138" w:rsidRDefault="00D800C5">
      <w:pPr>
        <w:ind w:firstLine="284"/>
        <w:rPr>
          <w:rFonts w:ascii="Times New Roman" w:hAnsi="Times New Roman"/>
          <w:sz w:val="24"/>
        </w:rPr>
      </w:pPr>
      <w:r w:rsidRPr="00246138">
        <w:rPr>
          <w:rFonts w:ascii="Times New Roman" w:hAnsi="Times New Roman"/>
          <w:sz w:val="24"/>
        </w:rPr>
        <w:t xml:space="preserve">1. Onze Minister verstrekt aan de Wlz-uitvoerders als bedoeld in de Wet langdurige zorg respectievelijk de zorgverzekeraars als bedoeld in de Zorgverzekeringswet met het oog op de vervulling van hun bij of krachtens de Wet langdurige zorg of de Zorgverzekeringswet geregelde taken respectievelijk de uit hun zorgverzekeringen voortvloeiende verplichtingen </w:t>
      </w:r>
      <w:r w:rsidRPr="00246138" w:rsidR="00246138">
        <w:rPr>
          <w:rFonts w:ascii="Times New Roman" w:hAnsi="Times New Roman"/>
          <w:sz w:val="24"/>
        </w:rPr>
        <w:t>het nummer van inschrijving bij de Kamer van Koophandel van de zorgaanbieder die een melding als bedoeld in artikel 2, eerste lid, heeft gedaan.</w:t>
      </w:r>
    </w:p>
    <w:p w:rsidRPr="00246138" w:rsidR="00D800C5" w:rsidP="00246138" w:rsidRDefault="00D800C5">
      <w:pPr>
        <w:ind w:firstLine="284"/>
        <w:rPr>
          <w:rFonts w:ascii="Times New Roman" w:hAnsi="Times New Roman"/>
          <w:sz w:val="24"/>
        </w:rPr>
      </w:pPr>
      <w:r w:rsidRPr="00246138">
        <w:rPr>
          <w:rFonts w:ascii="Times New Roman" w:hAnsi="Times New Roman"/>
          <w:sz w:val="24"/>
        </w:rPr>
        <w:t xml:space="preserve">2. Het eerste lid is van overeenkomstige toepassing op zorgaanbieders aan wie een toelatingsvergunning is verleend of van wie de toelatingsvergunning wordt ingetrokken. </w:t>
      </w:r>
    </w:p>
    <w:p w:rsidRPr="00246138" w:rsidR="00D800C5" w:rsidP="00D800C5" w:rsidRDefault="00D800C5">
      <w:pPr>
        <w:rPr>
          <w:rFonts w:ascii="Times New Roman" w:hAnsi="Times New Roman"/>
          <w:sz w:val="24"/>
        </w:rPr>
      </w:pPr>
    </w:p>
    <w:p w:rsidRPr="00246138" w:rsidR="00246138" w:rsidP="00246138" w:rsidRDefault="00246138">
      <w:pPr>
        <w:rPr>
          <w:rFonts w:ascii="Times New Roman" w:hAnsi="Times New Roman"/>
          <w:b/>
          <w:sz w:val="24"/>
        </w:rPr>
      </w:pPr>
      <w:r w:rsidRPr="00246138">
        <w:rPr>
          <w:rFonts w:ascii="Times New Roman" w:hAnsi="Times New Roman"/>
          <w:b/>
          <w:sz w:val="24"/>
        </w:rPr>
        <w:t>Artikel 9</w:t>
      </w:r>
    </w:p>
    <w:p w:rsidRPr="00246138" w:rsidR="00246138" w:rsidP="00246138" w:rsidRDefault="00246138">
      <w:pPr>
        <w:rPr>
          <w:rFonts w:ascii="Times New Roman" w:hAnsi="Times New Roman"/>
          <w:sz w:val="24"/>
        </w:rPr>
      </w:pPr>
    </w:p>
    <w:p w:rsidRPr="00246138" w:rsidR="00246138" w:rsidP="00246138" w:rsidRDefault="00246138">
      <w:pPr>
        <w:ind w:firstLine="284"/>
        <w:rPr>
          <w:rFonts w:ascii="Times New Roman" w:hAnsi="Times New Roman"/>
          <w:sz w:val="24"/>
        </w:rPr>
      </w:pPr>
      <w:r w:rsidRPr="00246138">
        <w:rPr>
          <w:rFonts w:ascii="Times New Roman" w:hAnsi="Times New Roman"/>
          <w:sz w:val="24"/>
        </w:rPr>
        <w:lastRenderedPageBreak/>
        <w:t>Onze Minister kan persoonsgegevens van strafrechtelijke aard als bedoeld in paragraaf 3.2 van de Uitvoeringswet Algemene verordening gegevensbescherming verwerken voor zover die verwerking noodzakelijk is voor de weigering dan wel de intrekking van de toelatingsvergunning op grond van  artikel 5, vierde lid, respectievelijk artikel 7, tweede lid.</w:t>
      </w:r>
    </w:p>
    <w:p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HOOFDSTUK 3. TOEZICHT EN HANDHAVING</w:t>
      </w: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10</w:t>
      </w:r>
    </w:p>
    <w:p w:rsidRPr="00D800C5" w:rsidR="00D800C5" w:rsidP="00D800C5" w:rsidRDefault="00D800C5">
      <w:pPr>
        <w:rPr>
          <w:rFonts w:ascii="Times New Roman" w:hAnsi="Times New Roman"/>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Met het toezicht op de naleving van de artikelen 2, eerste lid, 3 en 4, eerste en tweede lid, zijn belast de ambtenaren van het Staatstoezicht op de volksgezondheid.</w:t>
      </w: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11</w:t>
      </w:r>
    </w:p>
    <w:p w:rsidRPr="00D800C5" w:rsidR="00D800C5" w:rsidP="00D800C5" w:rsidRDefault="00D800C5">
      <w:pPr>
        <w:rPr>
          <w:rFonts w:ascii="Times New Roman" w:hAnsi="Times New Roman"/>
          <w:b/>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Onze Minister is bevoegd tot oplegging van een last onder dwangsom ter handhaving van de artikelen 3 en 4, eerste lid.</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12</w:t>
      </w:r>
    </w:p>
    <w:p w:rsidRPr="00D800C5" w:rsidR="00D800C5" w:rsidP="00D800C5" w:rsidRDefault="00D800C5">
      <w:pPr>
        <w:rPr>
          <w:rFonts w:ascii="Times New Roman" w:hAnsi="Times New Roman"/>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1. Onze Minister kan een bestuurlijke boete opleggen ter zake van overtreding van de artikelen 2, eerste lid, en 4, eerste lid. </w:t>
      </w: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2. De op grond van het eerste lid vast te stellen bestuurlijke boete bedraagt voor een overtreding van artikel 2, eerste lid, ten hoogste het bedrag dat is vastgesteld voor de </w:t>
      </w:r>
      <w:r w:rsidRPr="00A8414C" w:rsidR="00A8414C">
        <w:rPr>
          <w:rFonts w:ascii="Times New Roman" w:hAnsi="Times New Roman"/>
          <w:sz w:val="24"/>
        </w:rPr>
        <w:t>vierde categorie, bedoeld in artikel 23, vierde lid, van het Wetboek van Strafrecht</w:t>
      </w:r>
      <w:r w:rsidRPr="00D800C5">
        <w:rPr>
          <w:rFonts w:ascii="Times New Roman" w:hAnsi="Times New Roman"/>
          <w:sz w:val="24"/>
        </w:rPr>
        <w:t>.</w:t>
      </w: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3. De op grond van het eerste lid vast te stellen bestuurlijke boete bedraagt voor een overtreding van artikel 4, eerste lid, ten hoogste het bedrag dat is vastgesteld voor de </w:t>
      </w:r>
      <w:r w:rsidRPr="00A8414C" w:rsidR="00A8414C">
        <w:rPr>
          <w:rFonts w:ascii="Times New Roman" w:hAnsi="Times New Roman"/>
          <w:sz w:val="24"/>
        </w:rPr>
        <w:t>vijfde categorie, bedoeld in artikel 23, vierde lid, van het Wetboek van Strafrecht</w:t>
      </w:r>
      <w:r w:rsidRPr="00D800C5">
        <w:rPr>
          <w:rFonts w:ascii="Times New Roman" w:hAnsi="Times New Roman"/>
          <w:sz w:val="24"/>
        </w:rPr>
        <w:t>.</w:t>
      </w:r>
    </w:p>
    <w:p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HOOFDSTUK 4. OVERGANGSRECHT</w:t>
      </w: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sz w:val="24"/>
        </w:rPr>
      </w:pPr>
      <w:r w:rsidRPr="00D800C5">
        <w:rPr>
          <w:rFonts w:ascii="Times New Roman" w:hAnsi="Times New Roman"/>
          <w:b/>
          <w:sz w:val="24"/>
        </w:rPr>
        <w:t>Artikel 13</w:t>
      </w:r>
    </w:p>
    <w:p w:rsidRPr="00D800C5" w:rsidR="00D800C5" w:rsidP="00D800C5" w:rsidRDefault="00D800C5">
      <w:pPr>
        <w:rPr>
          <w:rFonts w:ascii="Times New Roman" w:hAnsi="Times New Roman"/>
          <w:b/>
          <w:sz w:val="24"/>
        </w:rPr>
      </w:pPr>
    </w:p>
    <w:p w:rsidRPr="00D800C5" w:rsidR="00D800C5" w:rsidP="00FF2960" w:rsidRDefault="00D800C5">
      <w:pPr>
        <w:ind w:firstLine="284"/>
        <w:rPr>
          <w:rFonts w:ascii="Times New Roman" w:hAnsi="Times New Roman"/>
          <w:sz w:val="24"/>
        </w:rPr>
      </w:pPr>
      <w:r w:rsidRPr="00D800C5">
        <w:rPr>
          <w:rFonts w:ascii="Times New Roman" w:hAnsi="Times New Roman"/>
          <w:sz w:val="24"/>
        </w:rPr>
        <w:t>1. Indien een instelling op het tijdstip van inwerkingtreding van deze wet in het bezit is van een toelating op grond van artikel 5, eerste lid, van de Wet toelating zorginstellingen, zoals dat artikel luidde direct voorafgaand aan dat tijdstip</w:t>
      </w:r>
      <w:r w:rsidRPr="00246138">
        <w:rPr>
          <w:rFonts w:ascii="Times New Roman" w:hAnsi="Times New Roman"/>
          <w:sz w:val="24"/>
        </w:rPr>
        <w:t xml:space="preserve">, </w:t>
      </w:r>
      <w:r w:rsidRPr="00246138" w:rsidR="00246138">
        <w:rPr>
          <w:rFonts w:ascii="Times New Roman" w:hAnsi="Times New Roman"/>
          <w:sz w:val="24"/>
        </w:rPr>
        <w:t>geldt die toelating als een toelatingsvergunning, indien deze instelling op grond van het bepaalde bij of krachtens artikel 4 over een toelatingsvergunning dient te beschikken</w:t>
      </w:r>
      <w:r w:rsidRPr="00246138">
        <w:rPr>
          <w:rFonts w:ascii="Times New Roman" w:hAnsi="Times New Roman"/>
          <w:sz w:val="24"/>
        </w:rPr>
        <w:t>.</w:t>
      </w:r>
      <w:r w:rsidRPr="00D800C5">
        <w:rPr>
          <w:rFonts w:ascii="Times New Roman" w:hAnsi="Times New Roman"/>
          <w:sz w:val="24"/>
        </w:rPr>
        <w:t xml:space="preserve">  </w:t>
      </w:r>
    </w:p>
    <w:p w:rsidRPr="00D800C5" w:rsidR="00D800C5" w:rsidP="00FF2960" w:rsidRDefault="00D800C5">
      <w:pPr>
        <w:ind w:firstLine="284"/>
        <w:rPr>
          <w:rFonts w:ascii="Times New Roman" w:hAnsi="Times New Roman"/>
          <w:sz w:val="24"/>
        </w:rPr>
      </w:pPr>
      <w:r w:rsidRPr="00D800C5">
        <w:rPr>
          <w:rFonts w:ascii="Times New Roman" w:hAnsi="Times New Roman"/>
          <w:sz w:val="24"/>
        </w:rPr>
        <w:t>2. Indien een instelling op het tijdstip van inwerkingtreding van deze wet in het bezit is van een toelating op grond van artikel 5, eerste lid, van de Wet toelating zorginstellingen, zoals dat artikel luidde direct voorafgaand aan dat tijd</w:t>
      </w:r>
      <w:r w:rsidRPr="00246138">
        <w:rPr>
          <w:rFonts w:ascii="Times New Roman" w:hAnsi="Times New Roman"/>
          <w:sz w:val="24"/>
        </w:rPr>
        <w:t xml:space="preserve">stip, vervalt die toelating </w:t>
      </w:r>
      <w:r w:rsidRPr="00246138" w:rsidR="00246138">
        <w:rPr>
          <w:rFonts w:ascii="Times New Roman" w:hAnsi="Times New Roman"/>
          <w:sz w:val="24"/>
        </w:rPr>
        <w:t>indien die instelling niet op grond van het bepaalde bij of krachtens artikel 4 over een toelatingsvergunning dient te beschikken.</w:t>
      </w:r>
      <w:r w:rsidRPr="00D800C5">
        <w:rPr>
          <w:rFonts w:ascii="Times New Roman" w:hAnsi="Times New Roman"/>
          <w:sz w:val="24"/>
        </w:rPr>
        <w:t xml:space="preserve">  </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14</w:t>
      </w:r>
    </w:p>
    <w:p w:rsidRPr="00D800C5" w:rsidR="00D800C5" w:rsidP="00D800C5" w:rsidRDefault="00D800C5">
      <w:pPr>
        <w:rPr>
          <w:rFonts w:ascii="Times New Roman" w:hAnsi="Times New Roman"/>
          <w:sz w:val="24"/>
        </w:rPr>
      </w:pPr>
    </w:p>
    <w:p w:rsidR="00246138" w:rsidP="00FF2960" w:rsidRDefault="00D800C5">
      <w:pPr>
        <w:ind w:firstLine="284"/>
        <w:rPr>
          <w:rFonts w:ascii="Times New Roman" w:hAnsi="Times New Roman"/>
          <w:sz w:val="24"/>
        </w:rPr>
      </w:pPr>
      <w:r w:rsidRPr="00D800C5">
        <w:rPr>
          <w:rFonts w:ascii="Times New Roman" w:hAnsi="Times New Roman"/>
          <w:sz w:val="24"/>
        </w:rPr>
        <w:t xml:space="preserve">1. Indien een instelling op het tijdstip van inwerkingtreding van deze wet op grond van artikel 1, derde lid, van de Wet toelating zorginstellingen, zoals dat artikel luidde direct </w:t>
      </w:r>
      <w:r w:rsidRPr="00D800C5">
        <w:rPr>
          <w:rFonts w:ascii="Times New Roman" w:hAnsi="Times New Roman"/>
          <w:sz w:val="24"/>
        </w:rPr>
        <w:lastRenderedPageBreak/>
        <w:t xml:space="preserve">voorafgaand aan dat tijdstip, van rechtswege in het bezit is van een toelating, vraagt de </w:t>
      </w:r>
      <w:r w:rsidRPr="00246138">
        <w:rPr>
          <w:rFonts w:ascii="Times New Roman" w:hAnsi="Times New Roman"/>
          <w:sz w:val="24"/>
        </w:rPr>
        <w:t xml:space="preserve">instelling binnen twee jaar na inwerkingtreding van deze wet </w:t>
      </w:r>
      <w:r w:rsidRPr="00246138" w:rsidR="00246138">
        <w:rPr>
          <w:rFonts w:ascii="Times New Roman" w:hAnsi="Times New Roman"/>
          <w:sz w:val="24"/>
        </w:rPr>
        <w:t>een toelatingsvergunning aan indien deze instelling op grond van het bepaalde bij of krachtens artikel 4 over een toelatingsvergunning dient te beschikken</w:t>
      </w:r>
      <w:r w:rsidRPr="00D800C5" w:rsidR="00246138">
        <w:rPr>
          <w:rFonts w:ascii="Times New Roman" w:hAnsi="Times New Roman"/>
          <w:sz w:val="24"/>
        </w:rPr>
        <w:t xml:space="preserve"> </w:t>
      </w:r>
    </w:p>
    <w:p w:rsidRPr="00D800C5" w:rsidR="00D800C5" w:rsidP="00FF2960" w:rsidRDefault="00D800C5">
      <w:pPr>
        <w:ind w:firstLine="284"/>
        <w:rPr>
          <w:rFonts w:ascii="Times New Roman" w:hAnsi="Times New Roman"/>
          <w:sz w:val="24"/>
        </w:rPr>
      </w:pPr>
      <w:r w:rsidRPr="00D800C5">
        <w:rPr>
          <w:rFonts w:ascii="Times New Roman" w:hAnsi="Times New Roman"/>
          <w:sz w:val="24"/>
        </w:rPr>
        <w:t>2. Indien een instelling op het tijdstip van inwerkingtreding van deze wet niet in het bezit hoefde te zijn van een toelating op grond van artikel 5, eerste lid, van de Wet toelating zorginstellingen, zoals dat artikel luidde direct voorafgaand aan dat tijdstip, doch vanaf het tijdstip van inwerkingtreding van deze wet over een toelatingsvergunning dient te beschikken, vraagt de instelling die vergunning binnen twee jaar na inwerkingtreding van deze wet aan.</w:t>
      </w:r>
    </w:p>
    <w:p w:rsidRPr="00D800C5" w:rsidR="00D800C5" w:rsidP="00FF2960" w:rsidRDefault="00D800C5">
      <w:pPr>
        <w:ind w:firstLine="284"/>
        <w:rPr>
          <w:rFonts w:ascii="Times New Roman" w:hAnsi="Times New Roman"/>
          <w:sz w:val="24"/>
        </w:rPr>
      </w:pPr>
      <w:r w:rsidRPr="00D800C5">
        <w:rPr>
          <w:rFonts w:ascii="Times New Roman" w:hAnsi="Times New Roman"/>
          <w:sz w:val="24"/>
        </w:rPr>
        <w:t xml:space="preserve">3. Aan de aanvraag om een toelatingsvergunning zijn voor de instelling, bedoeld in het eerste en tweede lid, in afwijking van artikel 6, gedurende bedoelde twee jaar geen kosten verbonden. </w:t>
      </w:r>
    </w:p>
    <w:p w:rsidRPr="00FF2960" w:rsidR="00D800C5" w:rsidP="00FF2960"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15</w:t>
      </w:r>
    </w:p>
    <w:p w:rsidRPr="00D800C5" w:rsidR="00D800C5" w:rsidP="00D800C5" w:rsidRDefault="00D800C5">
      <w:pPr>
        <w:rPr>
          <w:rFonts w:ascii="Times New Roman" w:hAnsi="Times New Roman"/>
          <w:sz w:val="24"/>
        </w:rPr>
      </w:pPr>
    </w:p>
    <w:p w:rsidRPr="00D800C5" w:rsidR="00D800C5" w:rsidP="0059029C" w:rsidRDefault="00D800C5">
      <w:pPr>
        <w:ind w:firstLine="284"/>
        <w:rPr>
          <w:rFonts w:ascii="Times New Roman" w:hAnsi="Times New Roman"/>
          <w:sz w:val="24"/>
        </w:rPr>
      </w:pPr>
      <w:r w:rsidRPr="00D800C5">
        <w:rPr>
          <w:rFonts w:ascii="Times New Roman" w:hAnsi="Times New Roman"/>
          <w:sz w:val="24"/>
        </w:rPr>
        <w:t xml:space="preserve">1. Ten aanzien van aanvragen voor een toelating en bezwaar en beroep tegen een besluit dat op grond van artikel 5, eerste lid, van de Wet toelating zorginstellingen is genomen voor het tijdstip van inwerkingtreding van deze wet, is het recht zoals dat gold voorafgaand aan het tijdstip van inwerkingtreding van deze wet van toepassing. Indien naar aanleiding van de aanvraag of dat bezwaar of beroep de toelating wordt verleend is artikel 13 van overeenkomstige toepassing. </w:t>
      </w:r>
    </w:p>
    <w:p w:rsidRPr="00D800C5" w:rsidR="00D800C5" w:rsidP="0059029C" w:rsidRDefault="00D800C5">
      <w:pPr>
        <w:ind w:firstLine="284"/>
        <w:rPr>
          <w:rFonts w:ascii="Times New Roman" w:hAnsi="Times New Roman"/>
          <w:b/>
          <w:sz w:val="24"/>
        </w:rPr>
      </w:pPr>
      <w:r w:rsidRPr="00D800C5">
        <w:rPr>
          <w:rFonts w:ascii="Times New Roman" w:hAnsi="Times New Roman"/>
          <w:sz w:val="24"/>
        </w:rPr>
        <w:t>2. Indien op het tijdstip van inwerkintreding van deze wet nog beroep kon worden ingesteld of beroep was ingesteld tegen een besluit dat op grond van artikel 5, eerste lid, van de Wet toelating zorginstellingen is genomen, blijft de Afdeling bestuursrechtspraak van de Raad van State bevoegd om beroepen te behandelen.</w:t>
      </w:r>
    </w:p>
    <w:p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HOOFDSTUK 5. SLOTBEPALINGEN</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16</w:t>
      </w:r>
    </w:p>
    <w:p w:rsidRPr="00D800C5" w:rsidR="00D800C5" w:rsidP="00D800C5" w:rsidRDefault="00D800C5">
      <w:pPr>
        <w:rPr>
          <w:rFonts w:ascii="Times New Roman" w:hAnsi="Times New Roman"/>
          <w:b/>
          <w:sz w:val="24"/>
        </w:rPr>
      </w:pPr>
    </w:p>
    <w:p w:rsidRPr="00D800C5" w:rsidR="00D800C5" w:rsidP="00D800C5" w:rsidRDefault="00D800C5">
      <w:pPr>
        <w:ind w:firstLine="284"/>
        <w:rPr>
          <w:rFonts w:ascii="Times New Roman" w:hAnsi="Times New Roman"/>
          <w:sz w:val="24"/>
        </w:rPr>
      </w:pPr>
      <w:r w:rsidRPr="00D800C5">
        <w:rPr>
          <w:rFonts w:ascii="Times New Roman" w:hAnsi="Times New Roman"/>
          <w:sz w:val="24"/>
        </w:rPr>
        <w:t xml:space="preserve">Deze wet treedt in werking op een bij koninklijk besluit te bepalen tijdstip. </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b/>
          <w:sz w:val="24"/>
        </w:rPr>
      </w:pPr>
      <w:r w:rsidRPr="00D800C5">
        <w:rPr>
          <w:rFonts w:ascii="Times New Roman" w:hAnsi="Times New Roman"/>
          <w:b/>
          <w:sz w:val="24"/>
        </w:rPr>
        <w:t>Artikel 17</w:t>
      </w:r>
    </w:p>
    <w:p w:rsidRPr="00D800C5" w:rsidR="00D800C5" w:rsidP="00D800C5" w:rsidRDefault="00D800C5">
      <w:pPr>
        <w:rPr>
          <w:rFonts w:ascii="Times New Roman" w:hAnsi="Times New Roman"/>
          <w:sz w:val="24"/>
        </w:rPr>
      </w:pPr>
    </w:p>
    <w:p w:rsidRPr="00D800C5" w:rsidR="00D800C5" w:rsidP="00D800C5" w:rsidRDefault="00D800C5">
      <w:pPr>
        <w:ind w:firstLine="284"/>
        <w:rPr>
          <w:rFonts w:ascii="Times New Roman" w:hAnsi="Times New Roman"/>
          <w:sz w:val="24"/>
        </w:rPr>
      </w:pPr>
      <w:r w:rsidRPr="00D800C5">
        <w:rPr>
          <w:rFonts w:ascii="Times New Roman" w:hAnsi="Times New Roman"/>
          <w:sz w:val="24"/>
        </w:rPr>
        <w:t>Deze wet wordt aangehaald als: Wet toetreding zorgaanbieders.</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p>
    <w:p w:rsidRPr="00D800C5" w:rsidR="00D800C5" w:rsidP="00D800C5" w:rsidRDefault="00D800C5">
      <w:pPr>
        <w:ind w:firstLine="284"/>
        <w:rPr>
          <w:rFonts w:ascii="Times New Roman" w:hAnsi="Times New Roman"/>
          <w:sz w:val="24"/>
        </w:rPr>
      </w:pPr>
      <w:r w:rsidRPr="00D800C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D800C5" w:rsidR="00D800C5" w:rsidP="00D800C5" w:rsidRDefault="00D800C5">
      <w:pPr>
        <w:rPr>
          <w:rFonts w:ascii="Times New Roman" w:hAnsi="Times New Roman"/>
          <w:sz w:val="24"/>
        </w:rPr>
      </w:pPr>
    </w:p>
    <w:p w:rsidRPr="00D800C5" w:rsidR="00D800C5" w:rsidP="00D800C5" w:rsidRDefault="00270907">
      <w:pPr>
        <w:rPr>
          <w:rFonts w:ascii="Times New Roman" w:hAnsi="Times New Roman"/>
          <w:sz w:val="24"/>
        </w:rPr>
      </w:pPr>
      <w:r>
        <w:rPr>
          <w:rFonts w:ascii="Times New Roman" w:hAnsi="Times New Roman"/>
          <w:sz w:val="24"/>
        </w:rPr>
        <w:t>Gegeven</w:t>
      </w:r>
    </w:p>
    <w:p w:rsidRPr="00D800C5" w:rsidR="00D800C5" w:rsidP="00D800C5" w:rsidRDefault="00D800C5">
      <w:pPr>
        <w:rPr>
          <w:rFonts w:ascii="Times New Roman" w:hAnsi="Times New Roman"/>
          <w:sz w:val="24"/>
        </w:rPr>
      </w:pPr>
    </w:p>
    <w:p w:rsidRPr="00D800C5" w:rsidR="00D800C5" w:rsidP="00D800C5" w:rsidRDefault="00D800C5">
      <w:pPr>
        <w:rPr>
          <w:rFonts w:ascii="Times New Roman" w:hAnsi="Times New Roman"/>
          <w:sz w:val="24"/>
        </w:rPr>
      </w:pPr>
    </w:p>
    <w:p w:rsidR="00D800C5" w:rsidP="00D800C5" w:rsidRDefault="00D800C5">
      <w:pPr>
        <w:rPr>
          <w:rFonts w:ascii="Times New Roman" w:hAnsi="Times New Roman"/>
          <w:sz w:val="24"/>
        </w:rPr>
      </w:pPr>
    </w:p>
    <w:p w:rsidR="00D800C5" w:rsidP="00D800C5" w:rsidRDefault="00D800C5">
      <w:pPr>
        <w:rPr>
          <w:rFonts w:ascii="Times New Roman" w:hAnsi="Times New Roman"/>
          <w:sz w:val="24"/>
        </w:rPr>
      </w:pPr>
    </w:p>
    <w:p w:rsidR="00D800C5" w:rsidP="00D800C5" w:rsidRDefault="00D800C5">
      <w:pPr>
        <w:rPr>
          <w:rFonts w:ascii="Times New Roman" w:hAnsi="Times New Roman"/>
          <w:sz w:val="24"/>
        </w:rPr>
      </w:pPr>
    </w:p>
    <w:p w:rsidR="00D800C5" w:rsidP="00D800C5" w:rsidRDefault="00D800C5">
      <w:pPr>
        <w:rPr>
          <w:rFonts w:ascii="Times New Roman" w:hAnsi="Times New Roman"/>
          <w:sz w:val="24"/>
        </w:rPr>
      </w:pPr>
    </w:p>
    <w:p w:rsidR="00D800C5" w:rsidP="00D800C5" w:rsidRDefault="00D800C5">
      <w:pPr>
        <w:rPr>
          <w:rFonts w:ascii="Times New Roman" w:hAnsi="Times New Roman"/>
          <w:sz w:val="24"/>
        </w:rPr>
      </w:pPr>
    </w:p>
    <w:p w:rsidR="00270907" w:rsidP="00D800C5" w:rsidRDefault="00270907">
      <w:pPr>
        <w:rPr>
          <w:rFonts w:ascii="Times New Roman" w:hAnsi="Times New Roman"/>
          <w:sz w:val="24"/>
        </w:rPr>
      </w:pPr>
    </w:p>
    <w:p w:rsidRPr="00D800C5" w:rsidR="00270907" w:rsidP="00D800C5" w:rsidRDefault="00270907">
      <w:pPr>
        <w:rPr>
          <w:rFonts w:ascii="Times New Roman" w:hAnsi="Times New Roman"/>
          <w:sz w:val="24"/>
        </w:rPr>
      </w:pPr>
    </w:p>
    <w:p w:rsidRPr="008339A5" w:rsidR="008339A5" w:rsidP="008339A5" w:rsidRDefault="008339A5">
      <w:pPr>
        <w:rPr>
          <w:rFonts w:ascii="Times New Roman" w:hAnsi="Times New Roman"/>
          <w:sz w:val="24"/>
        </w:rPr>
      </w:pPr>
      <w:r w:rsidRPr="008339A5">
        <w:rPr>
          <w:rFonts w:ascii="Times New Roman" w:hAnsi="Times New Roman"/>
          <w:sz w:val="24"/>
        </w:rPr>
        <w:t>De Minister voor Medische Zorg,</w:t>
      </w:r>
    </w:p>
    <w:p w:rsidRPr="00D800C5" w:rsidR="00CB3578" w:rsidP="008339A5" w:rsidRDefault="00CB3578">
      <w:pPr>
        <w:rPr>
          <w:rFonts w:ascii="Times New Roman" w:hAnsi="Times New Roman"/>
          <w:sz w:val="24"/>
        </w:rPr>
      </w:pPr>
    </w:p>
    <w:sectPr w:rsidRPr="00D800C5"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E8A" w:rsidRDefault="00A31E8A">
      <w:pPr>
        <w:spacing w:line="20" w:lineRule="exact"/>
      </w:pPr>
    </w:p>
  </w:endnote>
  <w:endnote w:type="continuationSeparator" w:id="0">
    <w:p w:rsidR="00A31E8A" w:rsidRDefault="00A31E8A">
      <w:pPr>
        <w:pStyle w:val="Amendement"/>
      </w:pPr>
      <w:r>
        <w:rPr>
          <w:b w:val="0"/>
          <w:bCs w:val="0"/>
        </w:rPr>
        <w:t xml:space="preserve"> </w:t>
      </w:r>
    </w:p>
  </w:endnote>
  <w:endnote w:type="continuationNotice" w:id="1">
    <w:p w:rsidR="00A31E8A" w:rsidRDefault="00A31E8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109A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E8A" w:rsidRDefault="00A31E8A">
      <w:pPr>
        <w:pStyle w:val="Amendement"/>
      </w:pPr>
      <w:r>
        <w:rPr>
          <w:b w:val="0"/>
          <w:bCs w:val="0"/>
        </w:rPr>
        <w:separator/>
      </w:r>
    </w:p>
  </w:footnote>
  <w:footnote w:type="continuationSeparator" w:id="0">
    <w:p w:rsidR="00A31E8A" w:rsidRDefault="00A31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A53A2"/>
    <w:multiLevelType w:val="hybridMultilevel"/>
    <w:tmpl w:val="4D54E206"/>
    <w:lvl w:ilvl="0" w:tplc="AAD084D8">
      <w:start w:val="2"/>
      <w:numFmt w:val="decimal"/>
      <w:lvlText w:val="%1."/>
      <w:lvlJc w:val="left"/>
      <w:pPr>
        <w:ind w:left="1080" w:hanging="360"/>
      </w:pPr>
      <w:rPr>
        <w:rFonts w:hint="default"/>
      </w:rPr>
    </w:lvl>
    <w:lvl w:ilvl="1" w:tplc="E0802C7A" w:tentative="1">
      <w:start w:val="1"/>
      <w:numFmt w:val="lowerLetter"/>
      <w:lvlText w:val="%2."/>
      <w:lvlJc w:val="left"/>
      <w:pPr>
        <w:ind w:left="1800" w:hanging="360"/>
      </w:pPr>
    </w:lvl>
    <w:lvl w:ilvl="2" w:tplc="B0088E9C" w:tentative="1">
      <w:start w:val="1"/>
      <w:numFmt w:val="lowerRoman"/>
      <w:lvlText w:val="%3."/>
      <w:lvlJc w:val="right"/>
      <w:pPr>
        <w:ind w:left="2520" w:hanging="180"/>
      </w:pPr>
    </w:lvl>
    <w:lvl w:ilvl="3" w:tplc="5CE2D4B6" w:tentative="1">
      <w:start w:val="1"/>
      <w:numFmt w:val="decimal"/>
      <w:lvlText w:val="%4."/>
      <w:lvlJc w:val="left"/>
      <w:pPr>
        <w:ind w:left="3240" w:hanging="360"/>
      </w:pPr>
    </w:lvl>
    <w:lvl w:ilvl="4" w:tplc="08F8871E" w:tentative="1">
      <w:start w:val="1"/>
      <w:numFmt w:val="lowerLetter"/>
      <w:lvlText w:val="%5."/>
      <w:lvlJc w:val="left"/>
      <w:pPr>
        <w:ind w:left="3960" w:hanging="360"/>
      </w:pPr>
    </w:lvl>
    <w:lvl w:ilvl="5" w:tplc="0328504C" w:tentative="1">
      <w:start w:val="1"/>
      <w:numFmt w:val="lowerRoman"/>
      <w:lvlText w:val="%6."/>
      <w:lvlJc w:val="right"/>
      <w:pPr>
        <w:ind w:left="4680" w:hanging="180"/>
      </w:pPr>
    </w:lvl>
    <w:lvl w:ilvl="6" w:tplc="FE42B994" w:tentative="1">
      <w:start w:val="1"/>
      <w:numFmt w:val="decimal"/>
      <w:lvlText w:val="%7."/>
      <w:lvlJc w:val="left"/>
      <w:pPr>
        <w:ind w:left="5400" w:hanging="360"/>
      </w:pPr>
    </w:lvl>
    <w:lvl w:ilvl="7" w:tplc="DFAE9596" w:tentative="1">
      <w:start w:val="1"/>
      <w:numFmt w:val="lowerLetter"/>
      <w:lvlText w:val="%8."/>
      <w:lvlJc w:val="left"/>
      <w:pPr>
        <w:ind w:left="6120" w:hanging="360"/>
      </w:pPr>
    </w:lvl>
    <w:lvl w:ilvl="8" w:tplc="0E6CC8C4"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C5"/>
    <w:rsid w:val="000114DF"/>
    <w:rsid w:val="00012DBE"/>
    <w:rsid w:val="000A1D81"/>
    <w:rsid w:val="000C6712"/>
    <w:rsid w:val="000D3F8D"/>
    <w:rsid w:val="00111ED3"/>
    <w:rsid w:val="001C190E"/>
    <w:rsid w:val="002168F4"/>
    <w:rsid w:val="00246138"/>
    <w:rsid w:val="00270907"/>
    <w:rsid w:val="002A727C"/>
    <w:rsid w:val="003D5F11"/>
    <w:rsid w:val="00585146"/>
    <w:rsid w:val="0059029C"/>
    <w:rsid w:val="005D2707"/>
    <w:rsid w:val="00606255"/>
    <w:rsid w:val="006109A1"/>
    <w:rsid w:val="00691800"/>
    <w:rsid w:val="006B607A"/>
    <w:rsid w:val="007D451C"/>
    <w:rsid w:val="00826224"/>
    <w:rsid w:val="008339A5"/>
    <w:rsid w:val="00930A23"/>
    <w:rsid w:val="009C7354"/>
    <w:rsid w:val="009E6D7F"/>
    <w:rsid w:val="00A11E73"/>
    <w:rsid w:val="00A2521E"/>
    <w:rsid w:val="00A31E8A"/>
    <w:rsid w:val="00A8414C"/>
    <w:rsid w:val="00AE436A"/>
    <w:rsid w:val="00B106CC"/>
    <w:rsid w:val="00B31108"/>
    <w:rsid w:val="00B45B11"/>
    <w:rsid w:val="00C04F87"/>
    <w:rsid w:val="00C135B1"/>
    <w:rsid w:val="00C92DF8"/>
    <w:rsid w:val="00CB3578"/>
    <w:rsid w:val="00D13883"/>
    <w:rsid w:val="00D207C0"/>
    <w:rsid w:val="00D20AFA"/>
    <w:rsid w:val="00D23151"/>
    <w:rsid w:val="00D43E58"/>
    <w:rsid w:val="00D55648"/>
    <w:rsid w:val="00D800C5"/>
    <w:rsid w:val="00E16443"/>
    <w:rsid w:val="00E36EE9"/>
    <w:rsid w:val="00E56514"/>
    <w:rsid w:val="00F13442"/>
    <w:rsid w:val="00F956D4"/>
    <w:rsid w:val="00FF29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39F11"/>
  <w15:docId w15:val="{08C5113D-3DB4-4E54-B261-6F9DA6E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800C5"/>
    <w:pPr>
      <w:spacing w:line="240" w:lineRule="atLeast"/>
      <w:ind w:left="720"/>
    </w:pPr>
    <w:rPr>
      <w:rFonts w:ascii="Calibri" w:eastAsia="Calibri" w:hAnsi="Calibri"/>
      <w:sz w:val="18"/>
      <w:szCs w:val="18"/>
    </w:rPr>
  </w:style>
  <w:style w:type="paragraph" w:styleId="Tekstopmerking">
    <w:name w:val="annotation text"/>
    <w:basedOn w:val="Standaard"/>
    <w:link w:val="TekstopmerkingChar"/>
    <w:uiPriority w:val="99"/>
    <w:unhideWhenUsed/>
    <w:rsid w:val="00D800C5"/>
    <w:rPr>
      <w:szCs w:val="20"/>
    </w:rPr>
  </w:style>
  <w:style w:type="character" w:customStyle="1" w:styleId="TekstopmerkingChar">
    <w:name w:val="Tekst opmerking Char"/>
    <w:basedOn w:val="Standaardalinea-lettertype"/>
    <w:link w:val="Tekstopmerking"/>
    <w:uiPriority w:val="99"/>
    <w:rsid w:val="00D800C5"/>
    <w:rPr>
      <w:rFonts w:ascii="Verdana" w:hAnsi="Verdana"/>
    </w:rPr>
  </w:style>
  <w:style w:type="paragraph" w:styleId="Ballontekst">
    <w:name w:val="Balloon Text"/>
    <w:basedOn w:val="Standaard"/>
    <w:link w:val="BallontekstChar"/>
    <w:rsid w:val="00B31108"/>
    <w:rPr>
      <w:rFonts w:ascii="Tahoma" w:hAnsi="Tahoma" w:cs="Tahoma"/>
      <w:sz w:val="16"/>
      <w:szCs w:val="16"/>
    </w:rPr>
  </w:style>
  <w:style w:type="character" w:customStyle="1" w:styleId="BallontekstChar">
    <w:name w:val="Ballontekst Char"/>
    <w:basedOn w:val="Standaardalinea-lettertype"/>
    <w:link w:val="Ballontekst"/>
    <w:rsid w:val="00B31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2450</ap:Words>
  <ap:Characters>13476</ap:Characters>
  <ap:DocSecurity>0</ap:DocSecurity>
  <ap:Lines>112</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2019-10-16T08:40:00.0000000Z</lastPrinted>
  <dcterms:created xsi:type="dcterms:W3CDTF">2018-10-31T12:15:00.0000000Z</dcterms:created>
  <dcterms:modified xsi:type="dcterms:W3CDTF">2019-10-16T08:46:00.0000000Z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0x01010084819B627651AB48AB1C79979313856E</vt:lpwstr>
  </property>
</Properties>
</file>