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306F5" w:rsidR="009306F5" w:rsidP="009306F5" w:rsidRDefault="009306F5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9306F5">
        <w:rPr>
          <w:rFonts w:ascii="Arial" w:hAnsi="Arial" w:cs="Arial"/>
          <w:b/>
          <w:bCs/>
          <w:kern w:val="36"/>
          <w:sz w:val="22"/>
          <w:szCs w:val="22"/>
        </w:rPr>
        <w:t xml:space="preserve">Hamerstuk </w:t>
      </w:r>
    </w:p>
    <w:p w:rsidRPr="009306F5" w:rsidR="009306F5" w:rsidP="009306F5" w:rsidRDefault="009306F5">
      <w:pPr>
        <w:rPr>
          <w:rFonts w:ascii="Arial" w:hAnsi="Arial" w:cs="Arial"/>
          <w:sz w:val="22"/>
          <w:szCs w:val="22"/>
        </w:rPr>
      </w:pPr>
      <w:r w:rsidRPr="009306F5">
        <w:rPr>
          <w:rFonts w:ascii="Arial" w:hAnsi="Arial" w:cs="Arial"/>
          <w:sz w:val="22"/>
          <w:szCs w:val="22"/>
        </w:rPr>
        <w:t>Aan de orde is de behandeling van:</w:t>
      </w:r>
    </w:p>
    <w:p w:rsidRPr="009306F5" w:rsidR="009306F5" w:rsidP="009306F5" w:rsidRDefault="009306F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9306F5">
        <w:rPr>
          <w:rFonts w:ascii="Arial" w:hAnsi="Arial" w:cs="Arial"/>
          <w:b/>
          <w:bCs/>
          <w:sz w:val="22"/>
          <w:szCs w:val="22"/>
        </w:rPr>
        <w:t>het wetsvoorstel Uitvoering van de Verordening (EU) 2015/848 van het Europees Parlement en de Raad van 20 mei 2015 betreffende insolventieprocedures (</w:t>
      </w:r>
      <w:proofErr w:type="spellStart"/>
      <w:r w:rsidRPr="009306F5">
        <w:rPr>
          <w:rFonts w:ascii="Arial" w:hAnsi="Arial" w:cs="Arial"/>
          <w:b/>
          <w:bCs/>
          <w:sz w:val="22"/>
          <w:szCs w:val="22"/>
        </w:rPr>
        <w:t>PbEU</w:t>
      </w:r>
      <w:proofErr w:type="spellEnd"/>
      <w:r w:rsidRPr="009306F5">
        <w:rPr>
          <w:rFonts w:ascii="Arial" w:hAnsi="Arial" w:cs="Arial"/>
          <w:b/>
          <w:bCs/>
          <w:sz w:val="22"/>
          <w:szCs w:val="22"/>
        </w:rPr>
        <w:t xml:space="preserve"> 2015, L 141) (Uitvoeringswet EU-insolventie-verordening) (34729);</w:t>
      </w:r>
    </w:p>
    <w:p w:rsidRPr="009306F5" w:rsidR="009306F5" w:rsidP="009306F5" w:rsidRDefault="009306F5">
      <w:pPr>
        <w:tabs>
          <w:tab w:val="left" w:pos="2685"/>
        </w:tabs>
        <w:spacing w:after="240"/>
        <w:rPr>
          <w:rFonts w:ascii="Arial" w:hAnsi="Arial" w:cs="Arial"/>
          <w:sz w:val="22"/>
          <w:szCs w:val="22"/>
        </w:rPr>
      </w:pPr>
      <w:r w:rsidRPr="009306F5">
        <w:rPr>
          <w:rFonts w:ascii="Arial" w:hAnsi="Arial" w:cs="Arial"/>
          <w:sz w:val="22"/>
          <w:szCs w:val="22"/>
        </w:rPr>
        <w:t>Dit wetsvoorstel wordt zonder beraadslaging en, na goedkeuring van de onderdelen, zonder stemming aangenomen.</w:t>
      </w:r>
    </w:p>
    <w:p w:rsidR="00E82953" w:rsidRDefault="00E82953">
      <w:bookmarkStart w:name="_GoBack" w:id="0"/>
      <w:bookmarkEnd w:id="0"/>
    </w:p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3B3"/>
    <w:multiLevelType w:val="multilevel"/>
    <w:tmpl w:val="4BF4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F5"/>
    <w:rsid w:val="0043607C"/>
    <w:rsid w:val="009306F5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2017-12-28T10:41:00.0000000Z</dcterms:created>
  <dcterms:modified xsi:type="dcterms:W3CDTF">2017-12-28T10:42:00.0000000Z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0x0101007449FC4ADADA614494C8100B8759834B</vt:lpwstr>
  </property>
</Properties>
</file>