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5212C9">
        <w:rPr>
          <w:rFonts w:asciiTheme="minorHAnsi" w:hAnsiTheme="minorHAnsi"/>
          <w:sz w:val="22"/>
          <w:szCs w:val="22"/>
          <w:u w:val="single"/>
        </w:rPr>
        <w:t>43-</w:t>
      </w:r>
      <w:r w:rsidR="000F7673">
        <w:rPr>
          <w:rFonts w:asciiTheme="minorHAnsi" w:hAnsiTheme="minorHAnsi"/>
          <w:sz w:val="22"/>
          <w:szCs w:val="22"/>
          <w:u w:val="single"/>
        </w:rPr>
        <w:t>44</w:t>
      </w:r>
      <w:r w:rsidRPr="00F74ED7">
        <w:rPr>
          <w:rFonts w:asciiTheme="minorHAnsi" w:hAnsiTheme="minorHAnsi"/>
          <w:sz w:val="22"/>
          <w:szCs w:val="22"/>
          <w:u w:val="single"/>
        </w:rPr>
        <w:t xml:space="preserve"> (</w:t>
      </w:r>
      <w:r w:rsidR="005212C9">
        <w:rPr>
          <w:rFonts w:asciiTheme="minorHAnsi" w:hAnsiTheme="minorHAnsi"/>
          <w:sz w:val="22"/>
          <w:szCs w:val="22"/>
          <w:u w:val="single"/>
        </w:rPr>
        <w:t>18</w:t>
      </w:r>
      <w:r w:rsidR="0045252E">
        <w:rPr>
          <w:rFonts w:asciiTheme="minorHAnsi" w:hAnsiTheme="minorHAnsi"/>
          <w:sz w:val="22"/>
          <w:szCs w:val="22"/>
          <w:u w:val="single"/>
        </w:rPr>
        <w:t xml:space="preserve"> oktober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0F7673">
        <w:rPr>
          <w:rFonts w:asciiTheme="minorHAnsi" w:hAnsiTheme="minorHAnsi"/>
          <w:sz w:val="22"/>
          <w:szCs w:val="22"/>
          <w:u w:val="single"/>
        </w:rPr>
        <w:t>31</w:t>
      </w:r>
      <w:r w:rsidR="00777493">
        <w:rPr>
          <w:rFonts w:asciiTheme="minorHAnsi" w:hAnsiTheme="minorHAnsi"/>
          <w:sz w:val="22"/>
          <w:szCs w:val="22"/>
          <w:u w:val="single"/>
        </w:rPr>
        <w:t xml:space="preserve"> oktober</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45252E">
        <w:rPr>
          <w:rFonts w:asciiTheme="minorHAnsi" w:hAnsiTheme="minorHAnsi"/>
          <w:sz w:val="22"/>
          <w:szCs w:val="22"/>
          <w:u w:val="single"/>
        </w:rPr>
        <w:t>2</w:t>
      </w:r>
      <w:r w:rsidR="00777493">
        <w:rPr>
          <w:rFonts w:asciiTheme="minorHAnsi" w:hAnsiTheme="minorHAnsi"/>
          <w:sz w:val="22"/>
          <w:szCs w:val="22"/>
          <w:u w:val="single"/>
        </w:rPr>
        <w:t xml:space="preserve"> </w:t>
      </w:r>
      <w:r w:rsidR="005212C9">
        <w:rPr>
          <w:rFonts w:asciiTheme="minorHAnsi" w:hAnsiTheme="minorHAnsi"/>
          <w:sz w:val="22"/>
          <w:szCs w:val="22"/>
          <w:u w:val="single"/>
        </w:rPr>
        <w:t>novem</w:t>
      </w:r>
      <w:r w:rsidR="00777493">
        <w:rPr>
          <w:rFonts w:asciiTheme="minorHAnsi" w:hAnsiTheme="minorHAnsi"/>
          <w:sz w:val="22"/>
          <w:szCs w:val="22"/>
          <w:u w:val="single"/>
        </w:rPr>
        <w:t>ber</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5212C9" w:rsidTr="005212C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P="005212C9" w:rsidRDefault="005212C9">
            <w:pPr>
              <w:jc w:val="center"/>
              <w:rPr>
                <w:rFonts w:ascii="Calibri" w:hAnsi="Calibri"/>
                <w:color w:val="000000"/>
                <w:sz w:val="22"/>
                <w:szCs w:val="22"/>
              </w:rPr>
            </w:pPr>
            <w:r>
              <w:rPr>
                <w:rFonts w:ascii="Calibri" w:hAnsi="Calibri"/>
                <w:color w:val="000000"/>
                <w:sz w:val="22"/>
                <w:szCs w:val="22"/>
              </w:rPr>
              <w:t>25-okt-17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P="005212C9" w:rsidRDefault="005212C9">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P="005212C9" w:rsidRDefault="005212C9">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5212C9" w:rsidRDefault="005212C9">
            <w:pPr>
              <w:rPr>
                <w:rFonts w:ascii="Calibri" w:hAnsi="Calibri"/>
                <w:color w:val="000000"/>
                <w:sz w:val="22"/>
                <w:szCs w:val="22"/>
              </w:rPr>
            </w:pPr>
            <w:r>
              <w:rPr>
                <w:rFonts w:ascii="Calibri" w:hAnsi="Calibri"/>
                <w:color w:val="000000"/>
                <w:sz w:val="22"/>
                <w:szCs w:val="22"/>
              </w:rPr>
              <w:t>Openbare raadpleging over elektronische documenten voor vrachtvervoer</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RDefault="0004096C">
            <w:pPr>
              <w:jc w:val="center"/>
              <w:rPr>
                <w:rFonts w:ascii="Calibri" w:hAnsi="Calibri"/>
                <w:color w:val="0000FF"/>
                <w:sz w:val="22"/>
                <w:szCs w:val="22"/>
                <w:u w:val="single"/>
              </w:rPr>
            </w:pPr>
            <w:hyperlink w:history="1" r:id="rId9">
              <w:r w:rsidR="005212C9">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5212C9" w:rsidP="005212C9" w:rsidRDefault="005212C9">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5212C9" w:rsidP="00506FCC" w:rsidRDefault="005212C9">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212C9" w:rsidP="00506FCC" w:rsidRDefault="005212C9">
            <w:pPr>
              <w:rPr>
                <w:rFonts w:asciiTheme="minorHAnsi" w:hAnsiTheme="minorHAnsi"/>
                <w:color w:val="000000"/>
                <w:sz w:val="22"/>
                <w:szCs w:val="22"/>
              </w:rPr>
            </w:pPr>
          </w:p>
          <w:p w:rsidRPr="00DA08F5" w:rsidR="005212C9" w:rsidP="005212C9" w:rsidRDefault="005212C9">
            <w:pPr>
              <w:rPr>
                <w:rFonts w:asciiTheme="minorHAnsi" w:hAnsiTheme="minorHAnsi"/>
                <w:color w:val="000000"/>
                <w:sz w:val="22"/>
                <w:szCs w:val="22"/>
              </w:rPr>
            </w:pPr>
            <w:r w:rsidRPr="00DA08F5">
              <w:rPr>
                <w:rFonts w:asciiTheme="minorHAnsi" w:hAnsiTheme="minorHAnsi"/>
                <w:color w:val="000000"/>
                <w:sz w:val="22"/>
                <w:szCs w:val="22"/>
              </w:rPr>
              <w:t>Noot:</w:t>
            </w:r>
            <w:r>
              <w:rPr>
                <w:rFonts w:asciiTheme="minorHAnsi" w:hAnsiTheme="minorHAnsi"/>
                <w:color w:val="000000"/>
                <w:sz w:val="22"/>
                <w:szCs w:val="22"/>
              </w:rPr>
              <w:t xml:space="preserve"> de deadline voor inbreng op deze consultatie loopt af op 18 januari 2018.</w:t>
            </w:r>
          </w:p>
        </w:tc>
      </w:tr>
      <w:tr w:rsidRPr="00931F2B" w:rsidR="005212C9" w:rsidTr="005212C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P="005212C9" w:rsidRDefault="005212C9">
            <w:pPr>
              <w:jc w:val="center"/>
              <w:rPr>
                <w:rFonts w:ascii="Calibri" w:hAnsi="Calibri"/>
                <w:color w:val="000000"/>
                <w:sz w:val="22"/>
                <w:szCs w:val="22"/>
              </w:rPr>
            </w:pPr>
            <w:r>
              <w:rPr>
                <w:rFonts w:ascii="Calibri" w:hAnsi="Calibri"/>
                <w:color w:val="000000"/>
                <w:sz w:val="22"/>
                <w:szCs w:val="22"/>
              </w:rPr>
              <w:t>25-okt-17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P="005212C9" w:rsidRDefault="005212C9">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P="005212C9" w:rsidRDefault="005212C9">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5212C9" w:rsidRDefault="005212C9">
            <w:pPr>
              <w:rPr>
                <w:rFonts w:ascii="Calibri" w:hAnsi="Calibri"/>
                <w:color w:val="000000"/>
                <w:sz w:val="22"/>
                <w:szCs w:val="22"/>
              </w:rPr>
            </w:pPr>
            <w:r>
              <w:rPr>
                <w:rFonts w:ascii="Calibri" w:hAnsi="Calibri"/>
                <w:color w:val="000000"/>
                <w:sz w:val="22"/>
                <w:szCs w:val="22"/>
              </w:rPr>
              <w:t xml:space="preserve">Openbare raadpleging over meldingsformaliteiten voor schepen (Europese maritieme </w:t>
            </w:r>
            <w:proofErr w:type="spellStart"/>
            <w:r>
              <w:rPr>
                <w:rFonts w:ascii="Calibri" w:hAnsi="Calibri"/>
                <w:color w:val="000000"/>
                <w:sz w:val="22"/>
                <w:szCs w:val="22"/>
              </w:rPr>
              <w:t>éénloketsysteem</w:t>
            </w:r>
            <w:proofErr w:type="spellEnd"/>
            <w:r>
              <w:rPr>
                <w:rFonts w:ascii="Calibri" w:hAnsi="Calibri"/>
                <w:color w:val="000000"/>
                <w:sz w:val="22"/>
                <w:szCs w:val="22"/>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212C9" w:rsidRDefault="0004096C">
            <w:pPr>
              <w:jc w:val="center"/>
              <w:rPr>
                <w:rFonts w:ascii="Calibri" w:hAnsi="Calibri"/>
                <w:color w:val="0000FF"/>
                <w:sz w:val="22"/>
                <w:szCs w:val="22"/>
                <w:u w:val="single"/>
              </w:rPr>
            </w:pPr>
            <w:hyperlink w:history="1" r:id="rId10">
              <w:r w:rsidR="005212C9">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5212C9" w:rsidP="005212C9" w:rsidRDefault="005212C9">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5212C9" w:rsidP="00506FCC" w:rsidRDefault="005212C9">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212C9" w:rsidP="00506FCC" w:rsidRDefault="005212C9">
            <w:pPr>
              <w:rPr>
                <w:rFonts w:asciiTheme="minorHAnsi" w:hAnsiTheme="minorHAnsi"/>
                <w:color w:val="000000"/>
                <w:sz w:val="22"/>
                <w:szCs w:val="22"/>
              </w:rPr>
            </w:pPr>
          </w:p>
          <w:p w:rsidRPr="007410C6" w:rsidR="005212C9" w:rsidP="005212C9" w:rsidRDefault="005212C9">
            <w:pPr>
              <w:rPr>
                <w:rFonts w:asciiTheme="minorHAnsi" w:hAnsiTheme="minorHAnsi"/>
                <w:color w:val="000000"/>
                <w:sz w:val="22"/>
                <w:szCs w:val="22"/>
              </w:rPr>
            </w:pPr>
            <w:r>
              <w:rPr>
                <w:rFonts w:asciiTheme="minorHAnsi" w:hAnsiTheme="minorHAnsi"/>
                <w:color w:val="000000"/>
                <w:sz w:val="22"/>
                <w:szCs w:val="22"/>
              </w:rPr>
              <w:t>Noot: de deadline voor inbreng op deze consultatie loopt af op 18 januari 2018.</w:t>
            </w:r>
          </w:p>
        </w:tc>
      </w:tr>
    </w:tbl>
    <w:p w:rsidR="00F74ED7" w:rsidP="00E34A2D" w:rsidRDefault="00F74ED7">
      <w:pPr>
        <w:pStyle w:val="Voetnoottekst"/>
        <w:rPr>
          <w:rFonts w:ascii="Verdana" w:hAnsi="Verdana"/>
          <w:b/>
          <w:lang w:val="en-GB"/>
        </w:rPr>
      </w:pPr>
    </w:p>
    <w:p w:rsidR="00B76BD3" w:rsidP="00E34A2D" w:rsidRDefault="00B76BD3">
      <w:pPr>
        <w:pStyle w:val="Voetnoottekst"/>
        <w:rPr>
          <w:rFonts w:ascii="Verdana" w:hAnsi="Verdana"/>
          <w:b/>
          <w:lang w:val="en-GB"/>
        </w:rPr>
      </w:pPr>
    </w:p>
    <w:p w:rsidR="00B76BD3" w:rsidP="00E34A2D" w:rsidRDefault="00B76BD3">
      <w:pPr>
        <w:pStyle w:val="Voetnoottekst"/>
        <w:rPr>
          <w:rFonts w:ascii="Verdana" w:hAnsi="Verdana"/>
          <w:b/>
          <w:lang w:val="en-GB"/>
        </w:rPr>
      </w:pPr>
    </w:p>
    <w:p w:rsidR="00B76BD3" w:rsidP="00E34A2D" w:rsidRDefault="00B76BD3">
      <w:pPr>
        <w:pStyle w:val="Voetnoottekst"/>
        <w:rPr>
          <w:rFonts w:ascii="Verdana" w:hAnsi="Verdana"/>
          <w:b/>
          <w:lang w:val="en-GB"/>
        </w:rPr>
      </w:pPr>
    </w:p>
    <w:p w:rsidR="00B76BD3" w:rsidP="00E34A2D" w:rsidRDefault="00B76BD3">
      <w:pPr>
        <w:pStyle w:val="Voetnoottekst"/>
        <w:rPr>
          <w:rFonts w:ascii="Verdana" w:hAnsi="Verdana"/>
          <w:b/>
          <w:lang w:val="en-GB"/>
        </w:rPr>
      </w:pPr>
    </w:p>
    <w:p w:rsidR="00B76BD3" w:rsidP="00E34A2D" w:rsidRDefault="00B76BD3">
      <w:pPr>
        <w:pStyle w:val="Voetnoottekst"/>
        <w:rPr>
          <w:rFonts w:ascii="Verdana" w:hAnsi="Verdana"/>
          <w:b/>
          <w:lang w:val="en-GB"/>
        </w:rPr>
      </w:pPr>
    </w:p>
    <w:p w:rsidR="00B76BD3" w:rsidP="00E34A2D" w:rsidRDefault="00B76BD3">
      <w:pPr>
        <w:pStyle w:val="Voetnoottekst"/>
        <w:rPr>
          <w:rFonts w:ascii="Verdana" w:hAnsi="Verdana"/>
          <w:b/>
          <w:lang w:val="en-GB"/>
        </w:rPr>
      </w:pPr>
    </w:p>
    <w:p w:rsidRPr="00802479" w:rsidR="00B76BD3" w:rsidP="00E34A2D" w:rsidRDefault="00B76BD3">
      <w:pPr>
        <w:pStyle w:val="Voetnoottekst"/>
        <w:rPr>
          <w:rFonts w:ascii="Verdana" w:hAnsi="Verdana"/>
          <w:b/>
          <w:lang w:val="en-GB"/>
        </w:rPr>
      </w:pPr>
    </w:p>
    <w:p w:rsidRPr="00D0746E" w:rsidR="00E34A2D" w:rsidP="00D0746E" w:rsidRDefault="00E34A2D">
      <w:pPr>
        <w:rPr>
          <w:rFonts w:ascii="Verdana" w:hAnsi="Verdana"/>
          <w:b/>
          <w:sz w:val="20"/>
          <w:szCs w:val="20"/>
          <w:lang w:val="en-G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 xml:space="preserve">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 xml:space="preserve">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 xml:space="preserve">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D9" w:rsidRDefault="00C254D9" w:rsidP="00E34A2D">
      <w:r>
        <w:separator/>
      </w:r>
    </w:p>
  </w:endnote>
  <w:endnote w:type="continuationSeparator" w:id="0">
    <w:p w:rsidR="00C254D9" w:rsidRDefault="00C254D9"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D9" w:rsidRDefault="00C254D9" w:rsidP="00E34A2D">
      <w:r>
        <w:separator/>
      </w:r>
    </w:p>
  </w:footnote>
  <w:footnote w:type="continuationSeparator" w:id="0">
    <w:p w:rsidR="00C254D9" w:rsidRDefault="00C254D9"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096C"/>
    <w:rsid w:val="00042518"/>
    <w:rsid w:val="0004740C"/>
    <w:rsid w:val="00057DE3"/>
    <w:rsid w:val="00066693"/>
    <w:rsid w:val="00076F95"/>
    <w:rsid w:val="000842C8"/>
    <w:rsid w:val="000A2B12"/>
    <w:rsid w:val="000D1E1E"/>
    <w:rsid w:val="000F7673"/>
    <w:rsid w:val="001717B9"/>
    <w:rsid w:val="00191F74"/>
    <w:rsid w:val="00200C1D"/>
    <w:rsid w:val="00223DF9"/>
    <w:rsid w:val="0022783E"/>
    <w:rsid w:val="00273611"/>
    <w:rsid w:val="002A1C59"/>
    <w:rsid w:val="002E6DA8"/>
    <w:rsid w:val="00316C98"/>
    <w:rsid w:val="003510B5"/>
    <w:rsid w:val="003B762C"/>
    <w:rsid w:val="003D4485"/>
    <w:rsid w:val="003E0BCD"/>
    <w:rsid w:val="00420609"/>
    <w:rsid w:val="00435D03"/>
    <w:rsid w:val="0045252E"/>
    <w:rsid w:val="00473F02"/>
    <w:rsid w:val="004C5A17"/>
    <w:rsid w:val="004C7A6A"/>
    <w:rsid w:val="004E4562"/>
    <w:rsid w:val="00505AFF"/>
    <w:rsid w:val="00506FCC"/>
    <w:rsid w:val="00507AC9"/>
    <w:rsid w:val="005129ED"/>
    <w:rsid w:val="005212C9"/>
    <w:rsid w:val="00545D82"/>
    <w:rsid w:val="00546B1D"/>
    <w:rsid w:val="005B7672"/>
    <w:rsid w:val="005E30E3"/>
    <w:rsid w:val="00610EE8"/>
    <w:rsid w:val="00622303"/>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02479"/>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95F68"/>
    <w:rsid w:val="00AC7F3C"/>
    <w:rsid w:val="00AD2751"/>
    <w:rsid w:val="00AD4E0E"/>
    <w:rsid w:val="00AE5D29"/>
    <w:rsid w:val="00AF175D"/>
    <w:rsid w:val="00AF3F1D"/>
    <w:rsid w:val="00B06716"/>
    <w:rsid w:val="00B31027"/>
    <w:rsid w:val="00B35E56"/>
    <w:rsid w:val="00B464EB"/>
    <w:rsid w:val="00B76BD3"/>
    <w:rsid w:val="00BB0A70"/>
    <w:rsid w:val="00BC696D"/>
    <w:rsid w:val="00BF542D"/>
    <w:rsid w:val="00C00CFA"/>
    <w:rsid w:val="00C254D9"/>
    <w:rsid w:val="00C40D4F"/>
    <w:rsid w:val="00C70943"/>
    <w:rsid w:val="00CD2557"/>
    <w:rsid w:val="00D004FC"/>
    <w:rsid w:val="00D0746E"/>
    <w:rsid w:val="00D51C73"/>
    <w:rsid w:val="00D52CF9"/>
    <w:rsid w:val="00D729AB"/>
    <w:rsid w:val="00D775CA"/>
    <w:rsid w:val="00D9615E"/>
    <w:rsid w:val="00D96C24"/>
    <w:rsid w:val="00DA08F5"/>
    <w:rsid w:val="00DE2C83"/>
    <w:rsid w:val="00E34A2D"/>
    <w:rsid w:val="00E52F23"/>
    <w:rsid w:val="00E60E54"/>
    <w:rsid w:val="00E72B18"/>
    <w:rsid w:val="00EA2272"/>
    <w:rsid w:val="00ED40CC"/>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info/consultations/public-consultation-reporting-formalities-ships-european-maritime-single-window-environment_nl"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survey-electronic-documents-freight-carriage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2477</ap:Words>
  <ap:Characters>13628</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2017-11-02T13:08:00.0000000Z</lastPrinted>
  <dcterms:created xsi:type="dcterms:W3CDTF">2017-11-02T13:15:00.0000000Z</dcterms:created>
  <dcterms:modified xsi:type="dcterms:W3CDTF">2017-11-02T13:15:00.0000000Z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0x010100BB6660510078FC43AD0E8FB9E1862E9C</vt:lpwstr>
  </property>
</Properties>
</file>