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F028D" w:rsidR="000F028D" w:rsidP="00997303" w:rsidRDefault="000F028D">
      <w:pPr>
        <w:rPr>
          <w:b/>
          <w:bCs/>
        </w:rPr>
      </w:pPr>
      <w:r w:rsidRPr="000F028D">
        <w:rPr>
          <w:b/>
          <w:color w:val="000080"/>
        </w:rPr>
        <w:t>2017D10394</w:t>
      </w:r>
      <w:r w:rsidRPr="000F028D">
        <w:rPr>
          <w:b/>
          <w:bCs/>
        </w:rPr>
        <w:t>7</w:t>
      </w:r>
      <w:bookmarkStart w:name="_GoBack" w:id="0"/>
      <w:bookmarkEnd w:id="0"/>
    </w:p>
    <w:p w:rsidR="000F028D" w:rsidP="00997303" w:rsidRDefault="000F028D">
      <w:pPr>
        <w:rPr>
          <w:b/>
          <w:bCs/>
        </w:rPr>
      </w:pPr>
    </w:p>
    <w:p w:rsidR="000F028D" w:rsidP="00997303" w:rsidRDefault="000F028D">
      <w:pPr>
        <w:rPr>
          <w:b/>
          <w:bCs/>
        </w:rPr>
      </w:pPr>
    </w:p>
    <w:p w:rsidR="00997303" w:rsidP="00997303" w:rsidRDefault="00997303">
      <w:r>
        <w:rPr>
          <w:b/>
          <w:bCs/>
        </w:rPr>
        <w:t>INITIATIEF RONDETAFELGESPREK / HOORZITTING</w:t>
      </w:r>
    </w:p>
    <w:p w:rsidR="00997303" w:rsidP="00997303" w:rsidRDefault="00997303">
      <w:r>
        <w:t> </w:t>
      </w:r>
    </w:p>
    <w:tbl>
      <w:tblPr>
        <w:tblW w:w="15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867"/>
        <w:gridCol w:w="6305"/>
      </w:tblGrid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Initiatiefnemer: </w:t>
            </w:r>
            <w:r>
              <w:rPr>
                <w:rFonts w:eastAsia="Times New Roman"/>
                <w:lang w:eastAsia="en-US"/>
              </w:rPr>
              <w:t>Mevr. Beckerman (SP)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Rondetafelgesprek of hoorzitting? </w:t>
            </w:r>
            <w:r>
              <w:rPr>
                <w:rFonts w:eastAsia="Times New Roman"/>
                <w:lang w:eastAsia="en-US"/>
              </w:rPr>
              <w:t>Rondetafelgesprek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Openbaar of besloten? </w:t>
            </w:r>
            <w:r>
              <w:rPr>
                <w:rFonts w:eastAsia="Times New Roman"/>
                <w:lang w:eastAsia="en-US"/>
              </w:rPr>
              <w:t>Openbaar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Onderwerp: </w:t>
            </w:r>
            <w:r>
              <w:rPr>
                <w:rFonts w:eastAsia="Times New Roman"/>
                <w:lang w:eastAsia="en-US"/>
              </w:rPr>
              <w:t xml:space="preserve">Sluiting kolencentrales, </w:t>
            </w:r>
            <w:proofErr w:type="spellStart"/>
            <w:r>
              <w:rPr>
                <w:rFonts w:eastAsia="Times New Roman"/>
                <w:lang w:eastAsia="en-US"/>
              </w:rPr>
              <w:t>mn</w:t>
            </w:r>
            <w:proofErr w:type="spellEnd"/>
            <w:r>
              <w:rPr>
                <w:rFonts w:eastAsia="Times New Roman"/>
                <w:lang w:eastAsia="en-US"/>
              </w:rPr>
              <w:t xml:space="preserve"> gevolgen voor de werknemers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Deelvragen en doel: </w:t>
            </w:r>
            <w:r>
              <w:rPr>
                <w:rFonts w:eastAsia="Times New Roman"/>
                <w:lang w:eastAsia="en-US"/>
              </w:rPr>
              <w:t>Ons als Kamer goed te laten informeren over de gevolgen van sluiting voor de werknemers in de kolenketen en over mogelijke oplossingen</w:t>
            </w:r>
          </w:p>
          <w:p w:rsidR="00997303" w:rsidRDefault="00997303">
            <w:pPr>
              <w:autoSpaceDE w:val="0"/>
              <w:autoSpaceDN w:val="0"/>
              <w:ind w:left="720"/>
            </w:pPr>
            <w:r>
              <w:rPr>
                <w:b/>
                <w:bCs/>
                <w:lang w:eastAsia="en-US"/>
              </w:rPr>
              <w:t> </w:t>
            </w:r>
          </w:p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Termijn plaatsvinden: </w:t>
            </w:r>
            <w:r>
              <w:rPr>
                <w:rFonts w:eastAsia="Times New Roman"/>
                <w:lang w:eastAsia="en-US"/>
              </w:rPr>
              <w:t>Voor zomerreces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Blokindeling: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r>
              <w:rPr>
                <w:lang w:eastAsia="en-US"/>
              </w:rPr>
              <w:t>1. Werknemersorganisaties kolencentrales</w:t>
            </w:r>
          </w:p>
          <w:p w:rsidR="00997303" w:rsidRDefault="00997303">
            <w:r>
              <w:rPr>
                <w:lang w:eastAsia="en-US"/>
              </w:rPr>
              <w:t>(</w:t>
            </w:r>
            <w:r>
              <w:t>FNV, vertegenwoordiging medewerkers van de kolencentrales, …)</w:t>
            </w:r>
          </w:p>
          <w:p w:rsidR="00997303" w:rsidRDefault="00997303">
            <w:r>
              <w:rPr>
                <w:lang w:eastAsia="en-US"/>
              </w:rPr>
              <w:t>2. Toeslagbedrijven, toeleveranciers keten</w:t>
            </w:r>
          </w:p>
          <w:p w:rsidR="00997303" w:rsidRDefault="00997303">
            <w:r>
              <w:rPr>
                <w:lang w:eastAsia="en-US"/>
              </w:rPr>
              <w:t>(</w:t>
            </w:r>
            <w:r>
              <w:t>vertegenwoordiging medewerkers OBA</w:t>
            </w:r>
            <w:proofErr w:type="gramStart"/>
            <w:r>
              <w:t>,</w:t>
            </w:r>
            <w:proofErr w:type="gramEnd"/>
            <w:r>
              <w:t xml:space="preserve"> … , …)</w:t>
            </w:r>
          </w:p>
          <w:p w:rsidR="00997303" w:rsidRDefault="00997303">
            <w:r>
              <w:rPr>
                <w:lang w:eastAsia="en-US"/>
              </w:rPr>
              <w:t> </w:t>
            </w:r>
          </w:p>
        </w:tc>
        <w:tc>
          <w:tcPr>
            <w:tcW w:w="6810" w:type="dxa"/>
            <w:vAlign w:val="center"/>
            <w:hideMark/>
          </w:tcPr>
          <w:p w:rsidR="00997303" w:rsidRDefault="00997303">
            <w: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 xml:space="preserve">(Het aangegeven van de eventuele blokken is voldoende. </w:t>
            </w:r>
            <w:proofErr w:type="gramStart"/>
            <w:r>
              <w:rPr>
                <w:b/>
                <w:bCs/>
                <w:lang w:eastAsia="en-US"/>
              </w:rPr>
              <w:t xml:space="preserve">Het is niet nodig om suggesties voor namen van genodigden hier al in te invullen. </w:t>
            </w:r>
            <w:proofErr w:type="gramEnd"/>
            <w:r>
              <w:rPr>
                <w:b/>
                <w:bCs/>
                <w:lang w:eastAsia="en-US"/>
              </w:rPr>
              <w:t xml:space="preserve">Nadat de commissie heeft ingestemd met het voorstel tot het houden van een rondetafelgesprek/hoorzitting, zal via een </w:t>
            </w:r>
            <w:proofErr w:type="gramStart"/>
            <w:r>
              <w:rPr>
                <w:b/>
                <w:bCs/>
                <w:lang w:eastAsia="en-US"/>
              </w:rPr>
              <w:t>separate</w:t>
            </w:r>
            <w:proofErr w:type="gramEnd"/>
            <w:r>
              <w:rPr>
                <w:b/>
                <w:bCs/>
                <w:lang w:eastAsia="en-US"/>
              </w:rPr>
              <w:t xml:space="preserve"> emailprocedure de fracties worden verzocht om suggesties voor genodigden aan te leveren)</w:t>
            </w:r>
          </w:p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Maximaal aantal genodigden (per blok):</w:t>
            </w:r>
            <w:r>
              <w:rPr>
                <w:rFonts w:eastAsia="Times New Roman"/>
                <w:lang w:eastAsia="en-US"/>
              </w:rPr>
              <w:t xml:space="preserve"> 3 per blok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i/>
                <w:iCs/>
                <w:lang w:eastAsia="en-US"/>
              </w:rPr>
              <w:t> </w:t>
            </w:r>
          </w:p>
        </w:tc>
      </w:tr>
      <w:tr w:rsidR="00997303" w:rsidTr="00997303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lang w:eastAsia="en-US"/>
              </w:rPr>
              <w:t> </w:t>
            </w:r>
          </w:p>
        </w:tc>
      </w:tr>
      <w:tr w:rsidR="00997303" w:rsidTr="00997303">
        <w:trPr>
          <w:trHeight w:val="1447"/>
        </w:trPr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Tijdsduur per blok </w:t>
            </w:r>
            <w:r>
              <w:rPr>
                <w:rFonts w:eastAsia="Times New Roman"/>
                <w:lang w:eastAsia="en-US"/>
              </w:rPr>
              <w:t>Totaal 45 min. per blok (2x4 minuten presentatie, rest voor vragen en antwoorden)</w:t>
            </w:r>
          </w:p>
          <w:p w:rsidR="00997303" w:rsidRDefault="00997303">
            <w:pPr>
              <w:autoSpaceDE w:val="0"/>
              <w:autoSpaceDN w:val="0"/>
              <w:ind w:left="360"/>
            </w:pPr>
            <w:r>
              <w:rPr>
                <w:b/>
                <w:bCs/>
                <w:lang w:eastAsia="en-US"/>
              </w:rPr>
              <w:t> </w:t>
            </w:r>
          </w:p>
          <w:p w:rsidR="00997303" w:rsidRDefault="00997303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Gebruik van een wetenschappelijke netwerkverkenning? (duurt in de regel 1 à 2 weken)? </w:t>
            </w:r>
            <w:r>
              <w:rPr>
                <w:rFonts w:eastAsia="Times New Roman"/>
                <w:lang w:eastAsia="en-US"/>
              </w:rPr>
              <w:t>Nee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03" w:rsidRDefault="00997303">
            <w:pPr>
              <w:autoSpaceDE w:val="0"/>
              <w:autoSpaceDN w:val="0"/>
            </w:pPr>
            <w:r>
              <w:rPr>
                <w:i/>
                <w:iCs/>
                <w:lang w:eastAsia="en-US"/>
              </w:rPr>
              <w:t> </w:t>
            </w:r>
          </w:p>
        </w:tc>
      </w:tr>
    </w:tbl>
    <w:p w:rsidR="001D5C9C" w:rsidRDefault="001D5C9C"/>
    <w:sectPr w:rsidR="001D5C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3"/>
    <w:rsid w:val="000F028D"/>
    <w:rsid w:val="001D5C9C"/>
    <w:rsid w:val="009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9730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028D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9730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028D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1141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2017-04-13T12:09:00.0000000Z</dcterms:created>
  <dcterms:modified xsi:type="dcterms:W3CDTF">2017-04-13T12:09:00.0000000Z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0x010100BC59B8F65086B445A151173C96DB4AC0</vt:lpwstr>
  </property>
</Properties>
</file>