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word/people.xml" ContentType="application/vnd.openxmlformats-officedocument.wordprocessingml.people+xml"/>
  <Override PartName="/word/commentsExtended.xml" ContentType="application/vnd.openxmlformats-officedocument.wordprocessingml.commentsExtended+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5C2AF7" w:rsidR="005C2AF7" w:rsidRDefault="005C2AF7" w14:paraId="56FE61D3" w14:textId="77777777">
      <w:pPr>
        <w:spacing w:before="240"/>
        <w:contextualSpacing/>
        <w:rPr>
          <w:b/>
          <w:bdr w:val="nil"/>
        </w:rPr>
      </w:pPr>
      <w:r w:rsidRPr="005C2AF7">
        <w:rPr>
          <w:b/>
          <w:bdr w:val="nil"/>
        </w:rPr>
        <w:t>Schriftelijke inbreng Gemeente Utrecht</w:t>
      </w:r>
    </w:p>
    <w:p w:rsidR="005C2AF7" w:rsidRDefault="005C2AF7" w14:paraId="2C7BE76B" w14:textId="717DB6ED">
      <w:pPr>
        <w:spacing w:before="240"/>
        <w:contextualSpacing/>
        <w:rPr>
          <w:bdr w:val="nil"/>
        </w:rPr>
      </w:pPr>
      <w:r w:rsidRPr="005C2AF7">
        <w:rPr>
          <w:bdr w:val="nil"/>
        </w:rPr>
        <w:t>Rondetafelgesprek Wet</w:t>
      </w:r>
      <w:r>
        <w:rPr>
          <w:bdr w:val="nil"/>
        </w:rPr>
        <w:t>svoorstel</w:t>
      </w:r>
      <w:r w:rsidRPr="005C2AF7">
        <w:rPr>
          <w:bdr w:val="nil"/>
        </w:rPr>
        <w:t xml:space="preserve"> voortgang energietransitie </w:t>
      </w:r>
    </w:p>
    <w:p w:rsidR="007A7174" w:rsidRDefault="005C2AF7" w14:paraId="63AAF080" w14:textId="605826D8">
      <w:pPr>
        <w:spacing w:before="240"/>
        <w:contextualSpacing/>
      </w:pPr>
      <w:r>
        <w:rPr>
          <w:bdr w:val="nil"/>
        </w:rPr>
        <w:t>17 januari 2017</w:t>
      </w:r>
    </w:p>
    <w:p w:rsidRPr="005C2AF7" w:rsidR="005C2AF7" w:rsidP="008276A7" w:rsidRDefault="005C2AF7" w14:paraId="24589925" w14:textId="400AED60">
      <w:pPr>
        <w:tabs>
          <w:tab w:val="left" w:pos="7135"/>
        </w:tabs>
        <w:spacing w:before="240"/>
        <w:rPr>
          <w:bdr w:val="nil"/>
        </w:rPr>
      </w:pPr>
      <w:r>
        <w:rPr>
          <w:bdr w:val="nil"/>
        </w:rPr>
        <w:t>In het licht van het W</w:t>
      </w:r>
      <w:r w:rsidRPr="005C2AF7">
        <w:rPr>
          <w:bdr w:val="nil"/>
        </w:rPr>
        <w:t>etsvoorstel voortgang ene</w:t>
      </w:r>
      <w:r>
        <w:rPr>
          <w:bdr w:val="nil"/>
        </w:rPr>
        <w:t>rg</w:t>
      </w:r>
      <w:r w:rsidRPr="005C2AF7">
        <w:rPr>
          <w:bdr w:val="nil"/>
        </w:rPr>
        <w:t>ietransitie vraagt gemeente Utrecht graag aandacht vo</w:t>
      </w:r>
      <w:r>
        <w:rPr>
          <w:bdr w:val="nil"/>
        </w:rPr>
        <w:t>o</w:t>
      </w:r>
      <w:r w:rsidRPr="005C2AF7">
        <w:rPr>
          <w:bdr w:val="nil"/>
        </w:rPr>
        <w:t>r de volgende punten:</w:t>
      </w:r>
    </w:p>
    <w:p w:rsidR="00023ADF" w:rsidP="008276A7" w:rsidRDefault="00F16D2A" w14:paraId="2FD93FE8" w14:textId="7E415FAD">
      <w:pPr>
        <w:tabs>
          <w:tab w:val="left" w:pos="7135"/>
        </w:tabs>
        <w:spacing w:before="240"/>
        <w:rPr>
          <w:bdr w:val="nil"/>
        </w:rPr>
      </w:pPr>
      <w:r w:rsidRPr="0048388C">
        <w:rPr>
          <w:b/>
          <w:bdr w:val="nil"/>
        </w:rPr>
        <w:t xml:space="preserve">1. </w:t>
      </w:r>
      <w:r w:rsidRPr="0048388C" w:rsidR="00A32477">
        <w:rPr>
          <w:b/>
          <w:bdr w:val="nil"/>
        </w:rPr>
        <w:t>Tempo maken</w:t>
      </w:r>
      <w:r w:rsidR="000961B2">
        <w:rPr>
          <w:b/>
          <w:bdr w:val="nil"/>
        </w:rPr>
        <w:tab/>
      </w:r>
      <w:r w:rsidRPr="0048388C">
        <w:rPr>
          <w:b/>
          <w:bdr w:val="nil"/>
        </w:rPr>
        <w:br/>
      </w:r>
      <w:r>
        <w:rPr>
          <w:bdr w:val="nil"/>
        </w:rPr>
        <w:t xml:space="preserve">Gemeente Utrecht is blij met de uitbreiding van de mogelijkheid om op lokaal niveau te experimenteren met het verduurzamen van de energievoorziening. Wij hebben er vertrouwen in dat met de voorgestelde </w:t>
      </w:r>
      <w:r w:rsidR="005C2AF7">
        <w:rPr>
          <w:bdr w:val="nil"/>
        </w:rPr>
        <w:t>wets</w:t>
      </w:r>
      <w:r>
        <w:rPr>
          <w:bdr w:val="nil"/>
        </w:rPr>
        <w:t xml:space="preserve">wijzigingen ruimte ontstaat om aan de slag te gaan met bijvoorbeeld aardgasloze wijken, waarbij zowel individuele als collectieve </w:t>
      </w:r>
      <w:r w:rsidR="0048388C">
        <w:rPr>
          <w:bdr w:val="nil"/>
        </w:rPr>
        <w:t xml:space="preserve">duurzame </w:t>
      </w:r>
      <w:r>
        <w:rPr>
          <w:bdr w:val="nil"/>
        </w:rPr>
        <w:t>warmte-oplossingen mogelijk zijn</w:t>
      </w:r>
      <w:r w:rsidR="00E06770">
        <w:rPr>
          <w:bdr w:val="nil"/>
        </w:rPr>
        <w:t>, en hopen in het belang van de energietransitie dat deze ruimte door de minister ruim zal worden ingevuld</w:t>
      </w:r>
      <w:r>
        <w:rPr>
          <w:bdr w:val="nil"/>
        </w:rPr>
        <w:t xml:space="preserve">. </w:t>
      </w:r>
    </w:p>
    <w:p w:rsidR="00A32477" w:rsidRDefault="00A32477" w14:paraId="3C758637" w14:textId="29906AB8">
      <w:pPr>
        <w:spacing w:before="240"/>
        <w:rPr>
          <w:bdr w:val="nil"/>
        </w:rPr>
      </w:pPr>
      <w:r>
        <w:rPr>
          <w:bdr w:val="nil"/>
        </w:rPr>
        <w:t xml:space="preserve">Samen met partners in de stad streven wij naar het realiseren van de eerste </w:t>
      </w:r>
      <w:proofErr w:type="spellStart"/>
      <w:r>
        <w:rPr>
          <w:bdr w:val="nil"/>
        </w:rPr>
        <w:t>aardgasloze</w:t>
      </w:r>
      <w:proofErr w:type="spellEnd"/>
      <w:r>
        <w:rPr>
          <w:bdr w:val="nil"/>
        </w:rPr>
        <w:t xml:space="preserve"> wijken in de bestaande gebouwde omgeving in 2025. Dat betekent dat wij al op korte termijn in gesprek </w:t>
      </w:r>
      <w:r w:rsidR="002E5B97">
        <w:rPr>
          <w:bdr w:val="nil"/>
        </w:rPr>
        <w:t xml:space="preserve">willen </w:t>
      </w:r>
      <w:r>
        <w:rPr>
          <w:bdr w:val="nil"/>
        </w:rPr>
        <w:t xml:space="preserve">gaan met onze bewoners om belangrijke keuzes </w:t>
      </w:r>
      <w:r w:rsidR="002E5B97">
        <w:rPr>
          <w:bdr w:val="nil"/>
        </w:rPr>
        <w:t>voor te bereiden</w:t>
      </w:r>
      <w:r>
        <w:rPr>
          <w:bdr w:val="nil"/>
        </w:rPr>
        <w:t xml:space="preserve"> over </w:t>
      </w:r>
      <w:r w:rsidR="002E5B97">
        <w:rPr>
          <w:bdr w:val="nil"/>
        </w:rPr>
        <w:t xml:space="preserve">welke </w:t>
      </w:r>
      <w:r>
        <w:rPr>
          <w:bdr w:val="nil"/>
        </w:rPr>
        <w:t xml:space="preserve">alternatieve warmte-infrastructuur </w:t>
      </w:r>
      <w:r w:rsidR="0048388C">
        <w:rPr>
          <w:bdr w:val="nil"/>
        </w:rPr>
        <w:t xml:space="preserve">in deze gebieden </w:t>
      </w:r>
      <w:r>
        <w:rPr>
          <w:bdr w:val="nil"/>
        </w:rPr>
        <w:t>wenselijk en haalbaar is</w:t>
      </w:r>
      <w:r w:rsidR="002E5B97">
        <w:rPr>
          <w:bdr w:val="nil"/>
        </w:rPr>
        <w:t xml:space="preserve">. Dit </w:t>
      </w:r>
      <w:r w:rsidR="0048388C">
        <w:rPr>
          <w:bdr w:val="nil"/>
        </w:rPr>
        <w:t xml:space="preserve">proces </w:t>
      </w:r>
      <w:r w:rsidR="002E5B97">
        <w:rPr>
          <w:bdr w:val="nil"/>
        </w:rPr>
        <w:t xml:space="preserve">vergt het nodige commitment van onze partners en van onszelf als gemeente. Daarom is het voor ons van groot belang dat wij kunnen rekenen op de juridische ruimte om –op een zorgvuldige manier </w:t>
      </w:r>
      <w:r w:rsidR="0048388C">
        <w:rPr>
          <w:bdr w:val="nil"/>
        </w:rPr>
        <w:t>en in goed overleg met de Minister</w:t>
      </w:r>
      <w:r w:rsidR="002E5B97">
        <w:rPr>
          <w:bdr w:val="nil"/>
        </w:rPr>
        <w:t xml:space="preserve">– bij wijze van experiment af te wijken van met name de Gaswet. </w:t>
      </w:r>
      <w:r w:rsidR="0048388C">
        <w:rPr>
          <w:bdr w:val="nil"/>
        </w:rPr>
        <w:t>Gemeente Utrecht pleit daarom voor een spoedige behandeling van de het wetsvoorstel in de kamer</w:t>
      </w:r>
      <w:r w:rsidR="00144BC5">
        <w:rPr>
          <w:bdr w:val="nil"/>
        </w:rPr>
        <w:t xml:space="preserve"> met het oog op inwerkingtreding uiterlijk in 2018</w:t>
      </w:r>
      <w:r w:rsidR="0048388C">
        <w:rPr>
          <w:bdr w:val="nil"/>
        </w:rPr>
        <w:t>.</w:t>
      </w:r>
    </w:p>
    <w:p w:rsidR="007A7174" w:rsidRDefault="00F16D2A" w14:paraId="03AACB25" w14:textId="6A54C307">
      <w:pPr>
        <w:spacing w:before="240"/>
      </w:pPr>
      <w:r w:rsidRPr="0048388C">
        <w:rPr>
          <w:b/>
          <w:bdr w:val="nil"/>
        </w:rPr>
        <w:t>2. Aansluitplicht aardgas bij nieuwbouw</w:t>
      </w:r>
      <w:r w:rsidRPr="0048388C">
        <w:rPr>
          <w:b/>
          <w:bdr w:val="nil"/>
        </w:rPr>
        <w:br/>
      </w:r>
      <w:r>
        <w:rPr>
          <w:bdr w:val="nil"/>
        </w:rPr>
        <w:t>Volgens de voorgestelde wetswijziging blijft een AMvB nodig om af te kunnen wijken van de aansluitplicht op het aardgasnet bij nieuwbouw. Gezien de h</w:t>
      </w:r>
      <w:r w:rsidR="000961B2">
        <w:rPr>
          <w:bdr w:val="nil"/>
        </w:rPr>
        <w:t xml:space="preserve">eldere </w:t>
      </w:r>
      <w:r>
        <w:rPr>
          <w:bdr w:val="nil"/>
        </w:rPr>
        <w:t>CO</w:t>
      </w:r>
      <w:r w:rsidRPr="0048388C">
        <w:rPr>
          <w:bdr w:val="nil"/>
          <w:vertAlign w:val="subscript"/>
        </w:rPr>
        <w:t>2</w:t>
      </w:r>
      <w:r>
        <w:rPr>
          <w:bdr w:val="nil"/>
        </w:rPr>
        <w:t xml:space="preserve"> reductiedoelstelling voor 2050 en de afschrijvingstermijn van aardgasnetten, in combinatie met de vele </w:t>
      </w:r>
      <w:r w:rsidR="005C2AF7">
        <w:rPr>
          <w:bdr w:val="nil"/>
        </w:rPr>
        <w:t>-</w:t>
      </w:r>
      <w:r>
        <w:rPr>
          <w:bdr w:val="nil"/>
        </w:rPr>
        <w:t>technisch</w:t>
      </w:r>
      <w:r w:rsidR="001F3DAE">
        <w:rPr>
          <w:bdr w:val="nil"/>
        </w:rPr>
        <w:t xml:space="preserve"> en financie</w:t>
      </w:r>
      <w:r w:rsidR="000961B2">
        <w:rPr>
          <w:bdr w:val="nil"/>
        </w:rPr>
        <w:t>e</w:t>
      </w:r>
      <w:r>
        <w:rPr>
          <w:bdr w:val="nil"/>
        </w:rPr>
        <w:t>l</w:t>
      </w:r>
      <w:r w:rsidR="000961B2">
        <w:rPr>
          <w:bdr w:val="nil"/>
        </w:rPr>
        <w:t xml:space="preserve"> haalbare</w:t>
      </w:r>
      <w:r w:rsidR="005C2AF7">
        <w:rPr>
          <w:bdr w:val="nil"/>
        </w:rPr>
        <w:t>-</w:t>
      </w:r>
      <w:r>
        <w:rPr>
          <w:bdr w:val="nil"/>
        </w:rPr>
        <w:t xml:space="preserve"> mogelijkheden die er nu al zijn om nieuwbouwwoningen zonder aansluiting op het aardgasnet te realiseren, ligt het echter voor de hand om deze aansluitplicht zo snel mogelijk te schrappen om ‘</w:t>
      </w:r>
      <w:proofErr w:type="spellStart"/>
      <w:r>
        <w:rPr>
          <w:bdr w:val="nil"/>
        </w:rPr>
        <w:t>stranded</w:t>
      </w:r>
      <w:proofErr w:type="spellEnd"/>
      <w:r>
        <w:rPr>
          <w:bdr w:val="nil"/>
        </w:rPr>
        <w:t xml:space="preserve"> </w:t>
      </w:r>
      <w:proofErr w:type="spellStart"/>
      <w:r>
        <w:rPr>
          <w:bdr w:val="nil"/>
        </w:rPr>
        <w:t>assets</w:t>
      </w:r>
      <w:proofErr w:type="spellEnd"/>
      <w:r>
        <w:rPr>
          <w:bdr w:val="nil"/>
        </w:rPr>
        <w:t xml:space="preserve">’ </w:t>
      </w:r>
      <w:r w:rsidR="000961B2">
        <w:rPr>
          <w:bdr w:val="nil"/>
        </w:rPr>
        <w:t xml:space="preserve">te </w:t>
      </w:r>
      <w:r>
        <w:rPr>
          <w:bdr w:val="nil"/>
        </w:rPr>
        <w:t xml:space="preserve">voorkomen. </w:t>
      </w:r>
      <w:r w:rsidR="005C2AF7">
        <w:rPr>
          <w:bdr w:val="nil"/>
        </w:rPr>
        <w:t>Het</w:t>
      </w:r>
      <w:r>
        <w:rPr>
          <w:bdr w:val="nil"/>
        </w:rPr>
        <w:t xml:space="preserve"> Wet</w:t>
      </w:r>
      <w:r w:rsidR="005C2AF7">
        <w:rPr>
          <w:bdr w:val="nil"/>
        </w:rPr>
        <w:t>svoorstel</w:t>
      </w:r>
      <w:r>
        <w:rPr>
          <w:bdr w:val="nil"/>
        </w:rPr>
        <w:t xml:space="preserve"> voortgang energietransitie zou hiermee </w:t>
      </w:r>
      <w:r w:rsidR="000961B2">
        <w:rPr>
          <w:bdr w:val="nil"/>
        </w:rPr>
        <w:t xml:space="preserve">concreet en </w:t>
      </w:r>
      <w:r>
        <w:rPr>
          <w:bdr w:val="nil"/>
        </w:rPr>
        <w:t>voortvarend invulling geven aan</w:t>
      </w:r>
      <w:r w:rsidR="0048388C">
        <w:rPr>
          <w:bdr w:val="nil"/>
        </w:rPr>
        <w:t xml:space="preserve"> de Energieagenda </w:t>
      </w:r>
      <w:r w:rsidR="000961B2">
        <w:rPr>
          <w:bdr w:val="nil"/>
        </w:rPr>
        <w:t xml:space="preserve">van </w:t>
      </w:r>
      <w:r w:rsidR="0048388C">
        <w:rPr>
          <w:bdr w:val="nil"/>
        </w:rPr>
        <w:t>december</w:t>
      </w:r>
      <w:r w:rsidR="001F3DAE">
        <w:rPr>
          <w:bdr w:val="nil"/>
        </w:rPr>
        <w:t xml:space="preserve"> 2016.</w:t>
      </w:r>
    </w:p>
    <w:p w:rsidR="00023ADF" w:rsidRDefault="00F16D2A" w14:paraId="4A3FF1C7" w14:textId="557E4B82">
      <w:pPr>
        <w:spacing w:before="240"/>
        <w:rPr>
          <w:bdr w:val="nil"/>
        </w:rPr>
      </w:pPr>
      <w:r w:rsidRPr="0048388C">
        <w:rPr>
          <w:b/>
          <w:bdr w:val="nil"/>
        </w:rPr>
        <w:t xml:space="preserve">3. Positionering </w:t>
      </w:r>
      <w:r w:rsidR="00E06770">
        <w:rPr>
          <w:b/>
          <w:bdr w:val="nil"/>
        </w:rPr>
        <w:t xml:space="preserve">regionale </w:t>
      </w:r>
      <w:r w:rsidRPr="0048388C">
        <w:rPr>
          <w:b/>
          <w:bdr w:val="nil"/>
        </w:rPr>
        <w:t>netbeheerder</w:t>
      </w:r>
      <w:r w:rsidRPr="0048388C">
        <w:rPr>
          <w:b/>
          <w:bdr w:val="nil"/>
        </w:rPr>
        <w:br/>
      </w:r>
      <w:r>
        <w:rPr>
          <w:bdr w:val="nil"/>
        </w:rPr>
        <w:t xml:space="preserve">Gemeente Utrecht en netbeheerder Stedin werken nauw samen in de energietransitie en hebben daartoe zomer 2016 een samenwerkingsovereenkomst ondertekend, gericht op kennisuitwisseling, gezamenlijk onderzoek in experimenten, plannen voor gebiedsontwikkeling en infrastructuur. De figuur van het ‘investeringsplan’ die in </w:t>
      </w:r>
      <w:r w:rsidR="005C2AF7">
        <w:rPr>
          <w:bdr w:val="nil"/>
        </w:rPr>
        <w:t>het</w:t>
      </w:r>
      <w:r>
        <w:rPr>
          <w:bdr w:val="nil"/>
        </w:rPr>
        <w:t xml:space="preserve"> Wet</w:t>
      </w:r>
      <w:r w:rsidR="005C2AF7">
        <w:rPr>
          <w:bdr w:val="nil"/>
        </w:rPr>
        <w:t>svoorstel</w:t>
      </w:r>
      <w:r>
        <w:rPr>
          <w:bdr w:val="nil"/>
        </w:rPr>
        <w:t xml:space="preserve"> voortgang energietransitie wordt geïntroduceerd sluit goed aan bij de werkwijze zoals wij die voor ogen zien. Ook de experimenteerruimte die met het wetsvoorstel wordt geboden draagt bij aan de realisatie van onze gezamenlijke doelen</w:t>
      </w:r>
      <w:r w:rsidR="0048388C">
        <w:rPr>
          <w:bdr w:val="nil"/>
        </w:rPr>
        <w:t xml:space="preserve">. </w:t>
      </w:r>
    </w:p>
    <w:p w:rsidR="009A69F6" w:rsidRDefault="0048388C" w14:paraId="67764E88" w14:textId="2115A04E">
      <w:pPr>
        <w:spacing w:before="240"/>
        <w:rPr>
          <w:bdr w:val="nil"/>
        </w:rPr>
      </w:pPr>
      <w:r>
        <w:rPr>
          <w:bdr w:val="nil"/>
        </w:rPr>
        <w:t>Op termijn zien wij de positie</w:t>
      </w:r>
      <w:r w:rsidR="00F16D2A">
        <w:rPr>
          <w:bdr w:val="nil"/>
        </w:rPr>
        <w:t xml:space="preserve"> van netbeheerders veranderen, in lijn met de ontwikkeling  van ‘aansluitplicht’ naar ‘warmterecht’. </w:t>
      </w:r>
      <w:r w:rsidRPr="009A69F6" w:rsidR="009A69F6">
        <w:rPr>
          <w:bdr w:val="nil"/>
        </w:rPr>
        <w:t xml:space="preserve">Dit vergt intensieve samenwerking tussen alle betrokkenen, en een fundamenteel andere werkwijze </w:t>
      </w:r>
      <w:r w:rsidR="009A69F6">
        <w:rPr>
          <w:bdr w:val="nil"/>
        </w:rPr>
        <w:t xml:space="preserve">en afwegingskader </w:t>
      </w:r>
      <w:r w:rsidRPr="009A69F6" w:rsidR="009A69F6">
        <w:rPr>
          <w:bdr w:val="nil"/>
        </w:rPr>
        <w:t xml:space="preserve">voor </w:t>
      </w:r>
      <w:r w:rsidR="009A69F6">
        <w:rPr>
          <w:bdr w:val="nil"/>
        </w:rPr>
        <w:t xml:space="preserve">regionale </w:t>
      </w:r>
      <w:r w:rsidRPr="009A69F6" w:rsidR="009A69F6">
        <w:rPr>
          <w:bdr w:val="nil"/>
        </w:rPr>
        <w:t xml:space="preserve">netbeheerders </w:t>
      </w:r>
      <w:r w:rsidR="009A69F6">
        <w:rPr>
          <w:bdr w:val="nil"/>
        </w:rPr>
        <w:t>bij</w:t>
      </w:r>
      <w:r w:rsidRPr="009A69F6" w:rsidR="009A69F6">
        <w:rPr>
          <w:bdr w:val="nil"/>
        </w:rPr>
        <w:t xml:space="preserve"> de invulling van hun publieke </w:t>
      </w:r>
      <w:r w:rsidR="009A69F6">
        <w:rPr>
          <w:bdr w:val="nil"/>
        </w:rPr>
        <w:t>rol</w:t>
      </w:r>
      <w:r w:rsidRPr="009A69F6" w:rsidR="009A69F6">
        <w:rPr>
          <w:bdr w:val="nil"/>
        </w:rPr>
        <w:t>.</w:t>
      </w:r>
      <w:r w:rsidR="009A69F6">
        <w:rPr>
          <w:bdr w:val="nil"/>
        </w:rPr>
        <w:t xml:space="preserve"> </w:t>
      </w:r>
      <w:r w:rsidRPr="009A69F6" w:rsidR="009A69F6">
        <w:rPr>
          <w:bdr w:val="nil"/>
        </w:rPr>
        <w:t xml:space="preserve">Door het faciliteren van de transitie naar een duurzame energievoorziening als één van de kerntaken van netbeheerders te benoemen, zou dit wetsvoorstel </w:t>
      </w:r>
      <w:r w:rsidR="009A69F6">
        <w:rPr>
          <w:bdr w:val="nil"/>
        </w:rPr>
        <w:t>meer houvast kunnen bieden aan netbeheerders als het gaat om hun</w:t>
      </w:r>
      <w:r w:rsidRPr="009A69F6" w:rsidR="009A69F6">
        <w:rPr>
          <w:bdr w:val="nil"/>
        </w:rPr>
        <w:t xml:space="preserve"> taken en verantwoordelijkheden </w:t>
      </w:r>
      <w:r w:rsidR="009A69F6">
        <w:rPr>
          <w:bdr w:val="nil"/>
        </w:rPr>
        <w:t>bij het afwegen van</w:t>
      </w:r>
      <w:r w:rsidRPr="009A69F6" w:rsidR="009A69F6">
        <w:rPr>
          <w:bdr w:val="nil"/>
        </w:rPr>
        <w:t xml:space="preserve"> alternatieve energie-opties</w:t>
      </w:r>
      <w:r w:rsidR="009A69F6">
        <w:rPr>
          <w:bdr w:val="nil"/>
        </w:rPr>
        <w:t xml:space="preserve"> op gebiedsniveau</w:t>
      </w:r>
      <w:r w:rsidRPr="009A69F6" w:rsidR="009A69F6">
        <w:rPr>
          <w:bdr w:val="nil"/>
        </w:rPr>
        <w:t>. Ook zou dit de ACM en de Minister meer houvast bieden bij het beoordelen van nut en noodzaak van voorgestelde uitbreidings- en vervangingsinvesteringen van netbeheerders. Utrecht pleit er daarom voor om het faciliteren van de energietransitie als één van de kerntaken van netbeheerders te benoemen.</w:t>
      </w:r>
    </w:p>
    <w:p w:rsidR="001F3DAE" w:rsidRDefault="005C2AF7" w14:paraId="72DC5177" w14:textId="576DB5E9">
      <w:pPr>
        <w:spacing w:before="240"/>
        <w:rPr>
          <w:bdr w:val="nil"/>
        </w:rPr>
      </w:pPr>
      <w:r>
        <w:rPr>
          <w:bdr w:val="nil"/>
        </w:rPr>
        <w:lastRenderedPageBreak/>
        <w:t xml:space="preserve">Het </w:t>
      </w:r>
      <w:r w:rsidR="00756AF9">
        <w:rPr>
          <w:bdr w:val="nil"/>
        </w:rPr>
        <w:t>Wet</w:t>
      </w:r>
      <w:r>
        <w:rPr>
          <w:bdr w:val="nil"/>
        </w:rPr>
        <w:t>svoorstel</w:t>
      </w:r>
      <w:r w:rsidR="00756AF9">
        <w:rPr>
          <w:bdr w:val="nil"/>
        </w:rPr>
        <w:t xml:space="preserve"> voortgang energietransitie beperkt zich in de taakomschrijving van netbeheerders slechts tot elektriciteits- en gasnetten. </w:t>
      </w:r>
      <w:r w:rsidR="0048388C">
        <w:rPr>
          <w:bdr w:val="nil"/>
        </w:rPr>
        <w:t>Daar waar alternatieve</w:t>
      </w:r>
      <w:r w:rsidR="00023ADF">
        <w:rPr>
          <w:bdr w:val="nil"/>
        </w:rPr>
        <w:t xml:space="preserve"> duurzame </w:t>
      </w:r>
      <w:r w:rsidR="0048388C">
        <w:rPr>
          <w:bdr w:val="nil"/>
        </w:rPr>
        <w:t>warmte-opties in beeld komen die nu niet geregeld worden in de Gas- of Warmtewet, moet de publieke taak van netbeheerders</w:t>
      </w:r>
      <w:r w:rsidR="00023ADF">
        <w:rPr>
          <w:bdr w:val="nil"/>
        </w:rPr>
        <w:t xml:space="preserve"> </w:t>
      </w:r>
      <w:r w:rsidR="007F542D">
        <w:rPr>
          <w:bdr w:val="nil"/>
        </w:rPr>
        <w:t xml:space="preserve">nog nader uitgewerkt worden </w:t>
      </w:r>
      <w:r w:rsidR="00023ADF">
        <w:rPr>
          <w:bdr w:val="nil"/>
        </w:rPr>
        <w:t>(zie ook punt 4)</w:t>
      </w:r>
      <w:r w:rsidR="0048388C">
        <w:rPr>
          <w:bdr w:val="nil"/>
        </w:rPr>
        <w:t>.</w:t>
      </w:r>
      <w:r w:rsidR="00E06770">
        <w:rPr>
          <w:bdr w:val="nil"/>
        </w:rPr>
        <w:t xml:space="preserve"> </w:t>
      </w:r>
    </w:p>
    <w:p w:rsidR="00F16D2A" w:rsidRDefault="0048388C" w14:paraId="7E330857" w14:textId="413EB8C1">
      <w:pPr>
        <w:spacing w:before="240"/>
        <w:rPr>
          <w:bdr w:val="nil"/>
        </w:rPr>
      </w:pPr>
      <w:r w:rsidRPr="0048388C">
        <w:rPr>
          <w:b/>
          <w:bdr w:val="nil"/>
        </w:rPr>
        <w:t>4</w:t>
      </w:r>
      <w:r w:rsidRPr="0048388C" w:rsidR="00F16D2A">
        <w:rPr>
          <w:b/>
          <w:bdr w:val="nil"/>
        </w:rPr>
        <w:t>. Hoe verder</w:t>
      </w:r>
      <w:r w:rsidRPr="0048388C" w:rsidR="00F16D2A">
        <w:rPr>
          <w:b/>
          <w:bdr w:val="nil"/>
        </w:rPr>
        <w:br/>
      </w:r>
      <w:r w:rsidR="00F16D2A">
        <w:rPr>
          <w:bdr w:val="nil"/>
        </w:rPr>
        <w:t xml:space="preserve">Voor de komende jaren zien wij – </w:t>
      </w:r>
      <w:r w:rsidR="005C2AF7">
        <w:rPr>
          <w:bdr w:val="nil"/>
        </w:rPr>
        <w:t>zoals ook benoemd in de Energie</w:t>
      </w:r>
      <w:r w:rsidR="00F16D2A">
        <w:rPr>
          <w:bdr w:val="nil"/>
        </w:rPr>
        <w:t xml:space="preserve">agenda – nog een grote opgave als het gaat om het aanpassen van de wet- en regelgeving om de transitie van </w:t>
      </w:r>
      <w:r w:rsidR="00144BC5">
        <w:rPr>
          <w:bdr w:val="nil"/>
        </w:rPr>
        <w:t xml:space="preserve">fossiel </w:t>
      </w:r>
      <w:r w:rsidR="00F16D2A">
        <w:rPr>
          <w:bdr w:val="nil"/>
        </w:rPr>
        <w:t>aardgas naar duurzame warmte-opties in de gebouwde omgeving mogelijk te maken:</w:t>
      </w:r>
    </w:p>
    <w:p w:rsidR="00F16D2A" w:rsidP="00F16D2A" w:rsidRDefault="00F16D2A" w14:paraId="06D3DEC8" w14:textId="35C8EBD6">
      <w:pPr>
        <w:pStyle w:val="Lijstalinea"/>
        <w:numPr>
          <w:ilvl w:val="0"/>
          <w:numId w:val="32"/>
        </w:numPr>
        <w:spacing w:before="240"/>
        <w:rPr>
          <w:bdr w:val="nil"/>
        </w:rPr>
      </w:pPr>
      <w:r w:rsidRPr="00F16D2A">
        <w:rPr>
          <w:bdr w:val="nil"/>
        </w:rPr>
        <w:t>Uiteindelijk zal de aansluitplicht voor aardgas in de Gaswet moeten worden vervangen door een breder aansluitrecht op energie-infrastructuur</w:t>
      </w:r>
      <w:r w:rsidR="00144BC5">
        <w:rPr>
          <w:bdr w:val="nil"/>
        </w:rPr>
        <w:t xml:space="preserve"> (o.a. verwarming, warm tapwater, koken)</w:t>
      </w:r>
      <w:r w:rsidRPr="00F16D2A">
        <w:rPr>
          <w:bdr w:val="nil"/>
        </w:rPr>
        <w:t>;</w:t>
      </w:r>
    </w:p>
    <w:p w:rsidR="00F16D2A" w:rsidP="00F16D2A" w:rsidRDefault="00F16D2A" w14:paraId="091644CC" w14:textId="77777777">
      <w:pPr>
        <w:pStyle w:val="Lijstalinea"/>
        <w:numPr>
          <w:ilvl w:val="0"/>
          <w:numId w:val="32"/>
        </w:numPr>
        <w:spacing w:before="240"/>
        <w:rPr>
          <w:bdr w:val="nil"/>
        </w:rPr>
      </w:pPr>
      <w:r w:rsidRPr="00F16D2A">
        <w:rPr>
          <w:bdr w:val="nil"/>
        </w:rPr>
        <w:t>De regierol van gemeenten bij de keuze voor de meest optimale energie-infrastructuur op gebiedsniveau moet nader worden uitgewerkt in wet- en regelgeving, inclusief verantwoordelijkheden en bevoegdheden;</w:t>
      </w:r>
    </w:p>
    <w:p w:rsidRPr="00F16D2A" w:rsidR="00F16D2A" w:rsidP="00F16D2A" w:rsidRDefault="00F16D2A" w14:paraId="365A0B0B" w14:textId="4368793B">
      <w:pPr>
        <w:pStyle w:val="Lijstalinea"/>
        <w:numPr>
          <w:ilvl w:val="0"/>
          <w:numId w:val="32"/>
        </w:numPr>
        <w:spacing w:before="240"/>
        <w:rPr>
          <w:bdr w:val="nil"/>
        </w:rPr>
      </w:pPr>
      <w:r w:rsidRPr="00F16D2A">
        <w:rPr>
          <w:bdr w:val="nil"/>
        </w:rPr>
        <w:t xml:space="preserve">De huidige Gaswet en Warmtewet bieden – ook </w:t>
      </w:r>
      <w:r w:rsidR="005C2AF7">
        <w:rPr>
          <w:bdr w:val="nil"/>
        </w:rPr>
        <w:t>bij invoering van dit</w:t>
      </w:r>
      <w:r w:rsidRPr="00F16D2A">
        <w:rPr>
          <w:bdr w:val="nil"/>
        </w:rPr>
        <w:t xml:space="preserve"> Wet</w:t>
      </w:r>
      <w:r w:rsidR="005C2AF7">
        <w:rPr>
          <w:bdr w:val="nil"/>
        </w:rPr>
        <w:t>svoorstel</w:t>
      </w:r>
      <w:r w:rsidRPr="00F16D2A">
        <w:rPr>
          <w:bdr w:val="nil"/>
        </w:rPr>
        <w:t xml:space="preserve"> voortgang energietransitie – geen houvast voor oplossingen anders dan aardgasnetten of warmtenetten in de zin van de Warmtewet. Spelregels voor andere typen warmtevoorziening, zoals individuele oplossingen of collectieve warmte-oplossingen anders dan aardgas of stadswarmte, ontbreken. In het belang van de energietransitie moet deze leemte zo snel mogelijk worden ingevuld, waardoor een integrale afweging tussen verschillende warmte-opties mogelijk wordt.</w:t>
      </w:r>
    </w:p>
    <w:p w:rsidR="007A7174" w:rsidRDefault="00F16D2A" w14:paraId="49587136" w14:textId="2506C7E4">
      <w:pPr>
        <w:spacing w:before="240"/>
      </w:pPr>
      <w:r>
        <w:rPr>
          <w:bdr w:val="nil"/>
        </w:rPr>
        <w:t xml:space="preserve">Dit vergt intensieve afstemming en samenwerking tussen Rijk, lokale overheden, netbeheerders, woningbouwcorporaties, bewoners en andere stakeholders. De experimenten </w:t>
      </w:r>
      <w:r w:rsidR="00270430">
        <w:rPr>
          <w:bdr w:val="nil"/>
        </w:rPr>
        <w:t xml:space="preserve">die </w:t>
      </w:r>
      <w:r>
        <w:rPr>
          <w:bdr w:val="nil"/>
        </w:rPr>
        <w:t>door invoering van d</w:t>
      </w:r>
      <w:r w:rsidR="005C2AF7">
        <w:rPr>
          <w:bdr w:val="nil"/>
        </w:rPr>
        <w:t>it</w:t>
      </w:r>
      <w:r>
        <w:rPr>
          <w:bdr w:val="nil"/>
        </w:rPr>
        <w:t xml:space="preserve"> Wet</w:t>
      </w:r>
      <w:r w:rsidR="005C2AF7">
        <w:rPr>
          <w:bdr w:val="nil"/>
        </w:rPr>
        <w:t>svoorstel</w:t>
      </w:r>
      <w:r>
        <w:rPr>
          <w:bdr w:val="nil"/>
        </w:rPr>
        <w:t xml:space="preserve"> voortgang energietransitie mogelijk worden gemaakt zien wij als belangrijke input voor deze noodzakelijke wetswijzigingen.</w:t>
      </w:r>
      <w:bookmarkStart w:name="_GoBack" w:id="0"/>
      <w:bookmarkEnd w:id="0"/>
    </w:p>
    <w:sectPr w:rsidR="007A7174" w:rsidSect="00A21593">
      <w:headerReference w:type="default" r:id="rId10"/>
      <w:footerReference w:type="default" r:id="rId11"/>
      <w:headerReference w:type="first" r:id="rId12"/>
      <w:footerReference w:type="first" r:id="rId13"/>
      <w:pgSz w:w="11906" w:h="16838"/>
      <w:pgMar w:top="2948" w:right="1588" w:bottom="567" w:left="1247" w:header="567" w:footer="482" w:gutter="0"/>
      <w:cols w:space="708"/>
      <w:titlePg/>
      <w:docGrid w:linePitch="360"/>
      <w:paperSrc w:first="4" w:other="4"/>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D79A3A" w15:done="0"/>
  <w15:commentEx w15:paraId="664477F6" w15:done="0"/>
  <w15:commentEx w15:paraId="6BBB10D9" w15:done="0"/>
  <w15:commentEx w15:paraId="0282580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655D1C" w14:textId="77777777" w:rsidR="006C77F7" w:rsidRDefault="006C77F7">
      <w:pPr>
        <w:spacing w:line="240" w:lineRule="auto"/>
      </w:pPr>
      <w:r>
        <w:separator/>
      </w:r>
    </w:p>
  </w:endnote>
  <w:endnote w:type="continuationSeparator" w:id="0">
    <w:p w14:paraId="07A6B367" w14:textId="77777777" w:rsidR="006C77F7" w:rsidRDefault="006C77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IX Barcode">
    <w:altName w:val="Times New Roman"/>
    <w:panose1 w:val="020B7200000000000000"/>
    <w:charset w:val="00"/>
    <w:family w:val="swiss"/>
    <w:pitch w:val="variable"/>
    <w:sig w:usb0="8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FF852" w14:textId="15B4396C" w:rsidR="00FF4494" w:rsidRPr="00F35DD5" w:rsidRDefault="00F16D2A" w:rsidP="00F35DD5">
    <w:pPr>
      <w:pStyle w:val="Voettekst"/>
    </w:pPr>
    <w:r w:rsidRPr="00F35DD5">
      <w:fldChar w:fldCharType="begin"/>
    </w:r>
    <w:r w:rsidRPr="00F35DD5">
      <w:instrText xml:space="preserve"> PAGE </w:instrText>
    </w:r>
    <w:r w:rsidRPr="00F35DD5">
      <w:fldChar w:fldCharType="separate"/>
    </w:r>
    <w:r w:rsidR="005C2AF7">
      <w:rPr>
        <w:noProof/>
      </w:rPr>
      <w:t>2</w:t>
    </w:r>
    <w:r w:rsidRPr="00F35DD5">
      <w:fldChar w:fldCharType="end"/>
    </w:r>
    <w:r w:rsidRPr="00F35DD5">
      <w:t>/</w:t>
    </w:r>
    <w:r w:rsidR="005C2AF7">
      <w:fldChar w:fldCharType="begin"/>
    </w:r>
    <w:r w:rsidR="005C2AF7">
      <w:instrText xml:space="preserve"> NUMPAGES </w:instrText>
    </w:r>
    <w:r w:rsidR="005C2AF7">
      <w:fldChar w:fldCharType="separate"/>
    </w:r>
    <w:r w:rsidR="005C2AF7">
      <w:rPr>
        <w:noProof/>
      </w:rPr>
      <w:t>2</w:t>
    </w:r>
    <w:r w:rsidR="005C2AF7">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02FB51" w14:textId="77777777" w:rsidR="00FF4494" w:rsidRPr="00977160" w:rsidRDefault="005C2AF7" w:rsidP="00977160">
    <w:pPr>
      <w:pStyle w:val="Voettekst"/>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B134C8" w14:textId="77777777" w:rsidR="006C77F7" w:rsidRDefault="006C77F7">
      <w:pPr>
        <w:spacing w:line="240" w:lineRule="auto"/>
      </w:pPr>
      <w:r>
        <w:separator/>
      </w:r>
    </w:p>
  </w:footnote>
  <w:footnote w:type="continuationSeparator" w:id="0">
    <w:p w14:paraId="6771E512" w14:textId="77777777" w:rsidR="006C77F7" w:rsidRDefault="006C77F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5CAA4" w14:textId="77777777" w:rsidR="005F505D" w:rsidRPr="000F7E4F" w:rsidRDefault="00A32477" w:rsidP="005F505D">
    <w:pPr>
      <w:pStyle w:val="Koptekst"/>
      <w:rPr>
        <w:b/>
      </w:rPr>
    </w:pPr>
    <w:r>
      <w:rPr>
        <w:b/>
      </w:rPr>
      <w:t>Gemeente Utrecht</w:t>
    </w:r>
  </w:p>
  <w:p w14:paraId="7ACBDA47" w14:textId="77777777" w:rsidR="00FE3706" w:rsidRDefault="00F16D2A" w:rsidP="005F505D">
    <w:pPr>
      <w:pStyle w:val="Koptekst"/>
    </w:pPr>
    <w:r w:rsidRPr="000F7E4F">
      <w:rPr>
        <w:b/>
        <w:noProof/>
        <w:lang w:eastAsia="nl-NL"/>
      </w:rPr>
      <w:drawing>
        <wp:anchor distT="0" distB="0" distL="114300" distR="114300" simplePos="0" relativeHeight="251659264" behindDoc="1" locked="0" layoutInCell="0" allowOverlap="1" wp14:anchorId="0E13D3AE" wp14:editId="29AC7B66">
          <wp:simplePos x="0" y="0"/>
          <wp:positionH relativeFrom="page">
            <wp:posOffset>5982056</wp:posOffset>
          </wp:positionH>
          <wp:positionV relativeFrom="page">
            <wp:posOffset>256374</wp:posOffset>
          </wp:positionV>
          <wp:extent cx="1350236" cy="750731"/>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_logo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49265" cy="750191"/>
                  </a:xfrm>
                  <a:prstGeom prst="rect">
                    <a:avLst/>
                  </a:prstGeom>
                  <a:noFill/>
                  <a:ln>
                    <a:noFill/>
                  </a:ln>
                </pic:spPr>
              </pic:pic>
            </a:graphicData>
          </a:graphic>
        </wp:anchor>
      </w:drawing>
    </w:r>
  </w:p>
  <w:p w14:paraId="7981DACA" w14:textId="77777777" w:rsidR="005F505D" w:rsidRPr="002442A8" w:rsidRDefault="005C2AF7" w:rsidP="00977160">
    <w:pPr>
      <w:pStyle w:val="Koptekst"/>
    </w:pPr>
  </w:p>
  <w:p w14:paraId="05B3611C" w14:textId="77777777" w:rsidR="00F35A9B" w:rsidRPr="00754819" w:rsidRDefault="00F16D2A" w:rsidP="00754819">
    <w:pPr>
      <w:pStyle w:val="Koptekst"/>
    </w:pPr>
    <w:r w:rsidRPr="00754819">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637AB" w14:textId="77777777" w:rsidR="00D20AF9" w:rsidRPr="000F7E4F" w:rsidRDefault="00F16D2A" w:rsidP="00D20AF9">
    <w:pPr>
      <w:pStyle w:val="Koptekst"/>
      <w:rPr>
        <w:b/>
      </w:rPr>
    </w:pPr>
    <w:r w:rsidRPr="000F7E4F">
      <w:rPr>
        <w:b/>
        <w:noProof/>
        <w:lang w:eastAsia="nl-NL"/>
      </w:rPr>
      <w:drawing>
        <wp:anchor distT="0" distB="0" distL="114300" distR="114300" simplePos="0" relativeHeight="251660288" behindDoc="1" locked="0" layoutInCell="1" allowOverlap="1" wp14:anchorId="5906D2F1" wp14:editId="75D74E0D">
          <wp:simplePos x="0" y="0"/>
          <wp:positionH relativeFrom="page">
            <wp:posOffset>5913120</wp:posOffset>
          </wp:positionH>
          <wp:positionV relativeFrom="page">
            <wp:posOffset>281940</wp:posOffset>
          </wp:positionV>
          <wp:extent cx="1296000" cy="71640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trecht-kl.jpg"/>
                  <pic:cNvPicPr/>
                </pic:nvPicPr>
                <pic:blipFill>
                  <a:blip r:embed="rId1">
                    <a:extLst>
                      <a:ext uri="{28A0092B-C50C-407E-A947-70E740481C1C}">
                        <a14:useLocalDpi xmlns:a14="http://schemas.microsoft.com/office/drawing/2010/main" val="0"/>
                      </a:ext>
                    </a:extLst>
                  </a:blip>
                  <a:stretch>
                    <a:fillRect/>
                  </a:stretch>
                </pic:blipFill>
                <pic:spPr>
                  <a:xfrm>
                    <a:off x="0" y="0"/>
                    <a:ext cx="1296000" cy="716400"/>
                  </a:xfrm>
                  <a:prstGeom prst="rect">
                    <a:avLst/>
                  </a:prstGeom>
                </pic:spPr>
              </pic:pic>
            </a:graphicData>
          </a:graphic>
        </wp:anchor>
      </w:drawing>
    </w:r>
    <w:r w:rsidR="00A32477">
      <w:rPr>
        <w:b/>
      </w:rPr>
      <w:t>Gemeente Utrecht</w:t>
    </w:r>
  </w:p>
  <w:p w14:paraId="7D12424E" w14:textId="77777777" w:rsidR="00D20AF9" w:rsidRDefault="00F16D2A" w:rsidP="00D20AF9">
    <w:pPr>
      <w:pStyle w:val="Koptekst"/>
    </w:pPr>
    <w:r w:rsidRPr="00B355FB">
      <w:rPr>
        <w:b/>
      </w:rPr>
      <w:t>Postadres</w:t>
    </w:r>
    <w:r w:rsidRPr="00B355FB">
      <w:t xml:space="preserve"> </w:t>
    </w:r>
    <w:r w:rsidRPr="00B65EDA">
      <w:t>Postbus 16200, 3500 CE Utrecht</w:t>
    </w:r>
  </w:p>
  <w:p w14:paraId="4086AA77" w14:textId="77777777" w:rsidR="00D20AF9" w:rsidRPr="00B355FB" w:rsidRDefault="00F16D2A" w:rsidP="00D20AF9">
    <w:pPr>
      <w:pStyle w:val="Koptekst"/>
    </w:pPr>
    <w:r w:rsidRPr="00B355FB">
      <w:rPr>
        <w:b/>
      </w:rPr>
      <w:t>Telefoon</w:t>
    </w:r>
    <w:r>
      <w:t xml:space="preserve"> 14 030</w:t>
    </w:r>
    <w:bookmarkStart w:id="1" w:name="_GoBack_0"/>
    <w:bookmarkEnd w:id="1"/>
  </w:p>
  <w:p w14:paraId="031AD87A" w14:textId="0BE67D10" w:rsidR="00A32477" w:rsidRDefault="00F16D2A" w:rsidP="00D56C22">
    <w:pPr>
      <w:pStyle w:val="Koptekst"/>
    </w:pPr>
    <w:r>
      <w:t>www.utrecht.nl</w:t>
    </w:r>
  </w:p>
  <w:p w14:paraId="37EF7A77" w14:textId="5C3C2F11" w:rsidR="00FF4494" w:rsidRPr="00663D23" w:rsidRDefault="00F16D2A" w:rsidP="00D56C22">
    <w:pPr>
      <w:pStyle w:val="Koptekst"/>
    </w:pPr>
    <w:r w:rsidRPr="000F7E4F">
      <w:rPr>
        <w:b/>
        <w:noProof/>
        <w:lang w:eastAsia="nl-NL"/>
      </w:rPr>
      <w:drawing>
        <wp:anchor distT="0" distB="0" distL="114300" distR="114300" simplePos="0" relativeHeight="251658240" behindDoc="1" locked="0" layoutInCell="1" allowOverlap="1" wp14:anchorId="5FDA3524" wp14:editId="51359FFC">
          <wp:simplePos x="0" y="0"/>
          <wp:positionH relativeFrom="page">
            <wp:posOffset>144780</wp:posOffset>
          </wp:positionH>
          <wp:positionV relativeFrom="page">
            <wp:posOffset>1357630</wp:posOffset>
          </wp:positionV>
          <wp:extent cx="144000" cy="3632400"/>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ijlelement"/>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4000" cy="36324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3B2ECE68"/>
    <w:lvl w:ilvl="0" w:tplc="A25E8CF8">
      <w:start w:val="1"/>
      <w:numFmt w:val="bullet"/>
      <w:pStyle w:val="Conclusieopsomming"/>
      <w:lvlText w:val=""/>
      <w:lvlJc w:val="left"/>
      <w:pPr>
        <w:tabs>
          <w:tab w:val="num" w:pos="510"/>
        </w:tabs>
        <w:ind w:left="510" w:hanging="397"/>
      </w:pPr>
      <w:rPr>
        <w:rFonts w:ascii="Symbol" w:hAnsi="Symbol" w:hint="default"/>
        <w:color w:val="auto"/>
      </w:rPr>
    </w:lvl>
    <w:lvl w:ilvl="1" w:tplc="9B24476E" w:tentative="1">
      <w:start w:val="1"/>
      <w:numFmt w:val="bullet"/>
      <w:lvlText w:val="o"/>
      <w:lvlJc w:val="left"/>
      <w:pPr>
        <w:tabs>
          <w:tab w:val="num" w:pos="1440"/>
        </w:tabs>
        <w:ind w:left="1440" w:hanging="360"/>
      </w:pPr>
      <w:rPr>
        <w:rFonts w:ascii="Courier New" w:hAnsi="Courier New" w:cs="Courier New" w:hint="default"/>
      </w:rPr>
    </w:lvl>
    <w:lvl w:ilvl="2" w:tplc="B624F0B2" w:tentative="1">
      <w:start w:val="1"/>
      <w:numFmt w:val="bullet"/>
      <w:lvlText w:val=""/>
      <w:lvlJc w:val="left"/>
      <w:pPr>
        <w:tabs>
          <w:tab w:val="num" w:pos="2160"/>
        </w:tabs>
        <w:ind w:left="2160" w:hanging="360"/>
      </w:pPr>
      <w:rPr>
        <w:rFonts w:ascii="Wingdings" w:hAnsi="Wingdings" w:hint="default"/>
      </w:rPr>
    </w:lvl>
    <w:lvl w:ilvl="3" w:tplc="720E1310" w:tentative="1">
      <w:start w:val="1"/>
      <w:numFmt w:val="bullet"/>
      <w:lvlText w:val=""/>
      <w:lvlJc w:val="left"/>
      <w:pPr>
        <w:tabs>
          <w:tab w:val="num" w:pos="2880"/>
        </w:tabs>
        <w:ind w:left="2880" w:hanging="360"/>
      </w:pPr>
      <w:rPr>
        <w:rFonts w:ascii="Symbol" w:hAnsi="Symbol" w:hint="default"/>
      </w:rPr>
    </w:lvl>
    <w:lvl w:ilvl="4" w:tplc="9FCAA70E" w:tentative="1">
      <w:start w:val="1"/>
      <w:numFmt w:val="bullet"/>
      <w:lvlText w:val="o"/>
      <w:lvlJc w:val="left"/>
      <w:pPr>
        <w:tabs>
          <w:tab w:val="num" w:pos="3600"/>
        </w:tabs>
        <w:ind w:left="3600" w:hanging="360"/>
      </w:pPr>
      <w:rPr>
        <w:rFonts w:ascii="Courier New" w:hAnsi="Courier New" w:cs="Courier New" w:hint="default"/>
      </w:rPr>
    </w:lvl>
    <w:lvl w:ilvl="5" w:tplc="3BEAEACE" w:tentative="1">
      <w:start w:val="1"/>
      <w:numFmt w:val="bullet"/>
      <w:lvlText w:val=""/>
      <w:lvlJc w:val="left"/>
      <w:pPr>
        <w:tabs>
          <w:tab w:val="num" w:pos="4320"/>
        </w:tabs>
        <w:ind w:left="4320" w:hanging="360"/>
      </w:pPr>
      <w:rPr>
        <w:rFonts w:ascii="Wingdings" w:hAnsi="Wingdings" w:hint="default"/>
      </w:rPr>
    </w:lvl>
    <w:lvl w:ilvl="6" w:tplc="771E5864" w:tentative="1">
      <w:start w:val="1"/>
      <w:numFmt w:val="bullet"/>
      <w:lvlText w:val=""/>
      <w:lvlJc w:val="left"/>
      <w:pPr>
        <w:tabs>
          <w:tab w:val="num" w:pos="5040"/>
        </w:tabs>
        <w:ind w:left="5040" w:hanging="360"/>
      </w:pPr>
      <w:rPr>
        <w:rFonts w:ascii="Symbol" w:hAnsi="Symbol" w:hint="default"/>
      </w:rPr>
    </w:lvl>
    <w:lvl w:ilvl="7" w:tplc="7054B94C" w:tentative="1">
      <w:start w:val="1"/>
      <w:numFmt w:val="bullet"/>
      <w:lvlText w:val="o"/>
      <w:lvlJc w:val="left"/>
      <w:pPr>
        <w:tabs>
          <w:tab w:val="num" w:pos="5760"/>
        </w:tabs>
        <w:ind w:left="5760" w:hanging="360"/>
      </w:pPr>
      <w:rPr>
        <w:rFonts w:ascii="Courier New" w:hAnsi="Courier New" w:cs="Courier New" w:hint="default"/>
      </w:rPr>
    </w:lvl>
    <w:lvl w:ilvl="8" w:tplc="1332C2E4" w:tentative="1">
      <w:start w:val="1"/>
      <w:numFmt w:val="bullet"/>
      <w:lvlText w:val=""/>
      <w:lvlJc w:val="left"/>
      <w:pPr>
        <w:tabs>
          <w:tab w:val="num" w:pos="6480"/>
        </w:tabs>
        <w:ind w:left="6480" w:hanging="360"/>
      </w:pPr>
      <w:rPr>
        <w:rFonts w:ascii="Wingdings" w:hAnsi="Wingdings" w:hint="default"/>
      </w:rPr>
    </w:lvl>
  </w:abstractNum>
  <w:abstractNum w:abstractNumId="1">
    <w:nsid w:val="00000002"/>
    <w:multiLevelType w:val="multilevel"/>
    <w:tmpl w:val="0413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Kop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00000003"/>
    <w:multiLevelType w:val="multilevel"/>
    <w:tmpl w:val="0413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Kop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00000004"/>
    <w:multiLevelType w:val="multilevel"/>
    <w:tmpl w:val="0413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Kop7"/>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00000005"/>
    <w:multiLevelType w:val="multilevel"/>
    <w:tmpl w:val="0413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Kop8"/>
      <w:lvlText w:val="%1.%2.%3.%4.%5.%6.%7.%8"/>
      <w:lvlJc w:val="left"/>
      <w:pPr>
        <w:ind w:left="1440" w:hanging="1440"/>
      </w:pPr>
    </w:lvl>
    <w:lvl w:ilvl="8">
      <w:start w:val="1"/>
      <w:numFmt w:val="decimal"/>
      <w:lvlText w:val="%1.%2.%3.%4.%5.%6.%7.%8.%9"/>
      <w:lvlJc w:val="left"/>
      <w:pPr>
        <w:ind w:left="1584" w:hanging="1584"/>
      </w:pPr>
    </w:lvl>
  </w:abstractNum>
  <w:abstractNum w:abstractNumId="5">
    <w:nsid w:val="00000006"/>
    <w:multiLevelType w:val="multilevel"/>
    <w:tmpl w:val="0413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pStyle w:val="Kop9"/>
      <w:lvlText w:val="%1.%2.%3.%4.%5.%6.%7.%8.%9"/>
      <w:lvlJc w:val="left"/>
      <w:pPr>
        <w:ind w:left="1584" w:hanging="1584"/>
      </w:pPr>
    </w:lvl>
  </w:abstractNum>
  <w:abstractNum w:abstractNumId="6">
    <w:nsid w:val="00000007"/>
    <w:multiLevelType w:val="multilevel"/>
    <w:tmpl w:val="734C95EA"/>
    <w:lvl w:ilvl="0">
      <w:start w:val="1"/>
      <w:numFmt w:val="decimal"/>
      <w:pStyle w:val="Kop1metnummering"/>
      <w:lvlText w:val="%1."/>
      <w:lvlJc w:val="left"/>
      <w:pPr>
        <w:tabs>
          <w:tab w:val="num" w:pos="624"/>
        </w:tabs>
        <w:ind w:left="624" w:hanging="624"/>
      </w:pPr>
      <w:rPr>
        <w:rFonts w:hint="default"/>
        <w:color w:val="auto"/>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1.%2.%3.%4.%5."/>
      <w:lvlJc w:val="left"/>
      <w:pPr>
        <w:tabs>
          <w:tab w:val="num" w:pos="3120"/>
        </w:tabs>
        <w:ind w:left="3120" w:hanging="624"/>
      </w:pPr>
      <w:rPr>
        <w:rFonts w:hint="default"/>
      </w:rPr>
    </w:lvl>
    <w:lvl w:ilvl="5">
      <w:start w:val="1"/>
      <w:numFmt w:val="decimal"/>
      <w:lvlText w:val="%1.%2.%3.%4.%5.%6."/>
      <w:lvlJc w:val="left"/>
      <w:pPr>
        <w:tabs>
          <w:tab w:val="num" w:pos="3744"/>
        </w:tabs>
        <w:ind w:left="3744" w:hanging="624"/>
      </w:pPr>
      <w:rPr>
        <w:rFonts w:hint="default"/>
      </w:rPr>
    </w:lvl>
    <w:lvl w:ilvl="6">
      <w:start w:val="1"/>
      <w:numFmt w:val="decimal"/>
      <w:lvlText w:val="%1.%2.%3.%4.%5.%6.%7."/>
      <w:lvlJc w:val="left"/>
      <w:pPr>
        <w:tabs>
          <w:tab w:val="num" w:pos="4368"/>
        </w:tabs>
        <w:ind w:left="4368" w:hanging="624"/>
      </w:pPr>
      <w:rPr>
        <w:rFonts w:hint="default"/>
      </w:rPr>
    </w:lvl>
    <w:lvl w:ilvl="7">
      <w:start w:val="1"/>
      <w:numFmt w:val="decimal"/>
      <w:lvlText w:val="%1.%2.%3.%4.%5.%6.%7.%8."/>
      <w:lvlJc w:val="left"/>
      <w:pPr>
        <w:tabs>
          <w:tab w:val="num" w:pos="4992"/>
        </w:tabs>
        <w:ind w:left="4992" w:hanging="624"/>
      </w:pPr>
      <w:rPr>
        <w:rFonts w:hint="default"/>
      </w:rPr>
    </w:lvl>
    <w:lvl w:ilvl="8">
      <w:start w:val="1"/>
      <w:numFmt w:val="decimal"/>
      <w:lvlText w:val="%1.%2.%3.%4.%5.%6.%7.%8.%9."/>
      <w:lvlJc w:val="left"/>
      <w:pPr>
        <w:tabs>
          <w:tab w:val="num" w:pos="5616"/>
        </w:tabs>
        <w:ind w:left="5616" w:hanging="624"/>
      </w:pPr>
      <w:rPr>
        <w:rFonts w:hint="default"/>
      </w:rPr>
    </w:lvl>
  </w:abstractNum>
  <w:abstractNum w:abstractNumId="7">
    <w:nsid w:val="00000008"/>
    <w:multiLevelType w:val="multilevel"/>
    <w:tmpl w:val="734C95EA"/>
    <w:lvl w:ilvl="0">
      <w:start w:val="1"/>
      <w:numFmt w:val="decimal"/>
      <w:lvlText w:val="%1."/>
      <w:lvlJc w:val="left"/>
      <w:pPr>
        <w:tabs>
          <w:tab w:val="num" w:pos="624"/>
        </w:tabs>
        <w:ind w:left="624" w:hanging="624"/>
      </w:pPr>
      <w:rPr>
        <w:rFonts w:hint="default"/>
        <w:color w:val="auto"/>
      </w:rPr>
    </w:lvl>
    <w:lvl w:ilvl="1">
      <w:start w:val="1"/>
      <w:numFmt w:val="decimal"/>
      <w:pStyle w:val="Kop2metnummering"/>
      <w:lvlText w:val="%1.%2."/>
      <w:lvlJc w:val="left"/>
      <w:pPr>
        <w:tabs>
          <w:tab w:val="num" w:pos="624"/>
        </w:tabs>
        <w:ind w:left="624" w:hanging="624"/>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1.%2.%3.%4.%5."/>
      <w:lvlJc w:val="left"/>
      <w:pPr>
        <w:tabs>
          <w:tab w:val="num" w:pos="3120"/>
        </w:tabs>
        <w:ind w:left="3120" w:hanging="624"/>
      </w:pPr>
      <w:rPr>
        <w:rFonts w:hint="default"/>
      </w:rPr>
    </w:lvl>
    <w:lvl w:ilvl="5">
      <w:start w:val="1"/>
      <w:numFmt w:val="decimal"/>
      <w:lvlText w:val="%1.%2.%3.%4.%5.%6."/>
      <w:lvlJc w:val="left"/>
      <w:pPr>
        <w:tabs>
          <w:tab w:val="num" w:pos="3744"/>
        </w:tabs>
        <w:ind w:left="3744" w:hanging="624"/>
      </w:pPr>
      <w:rPr>
        <w:rFonts w:hint="default"/>
      </w:rPr>
    </w:lvl>
    <w:lvl w:ilvl="6">
      <w:start w:val="1"/>
      <w:numFmt w:val="decimal"/>
      <w:lvlText w:val="%1.%2.%3.%4.%5.%6.%7."/>
      <w:lvlJc w:val="left"/>
      <w:pPr>
        <w:tabs>
          <w:tab w:val="num" w:pos="4368"/>
        </w:tabs>
        <w:ind w:left="4368" w:hanging="624"/>
      </w:pPr>
      <w:rPr>
        <w:rFonts w:hint="default"/>
      </w:rPr>
    </w:lvl>
    <w:lvl w:ilvl="7">
      <w:start w:val="1"/>
      <w:numFmt w:val="decimal"/>
      <w:lvlText w:val="%1.%2.%3.%4.%5.%6.%7.%8."/>
      <w:lvlJc w:val="left"/>
      <w:pPr>
        <w:tabs>
          <w:tab w:val="num" w:pos="4992"/>
        </w:tabs>
        <w:ind w:left="4992" w:hanging="624"/>
      </w:pPr>
      <w:rPr>
        <w:rFonts w:hint="default"/>
      </w:rPr>
    </w:lvl>
    <w:lvl w:ilvl="8">
      <w:start w:val="1"/>
      <w:numFmt w:val="decimal"/>
      <w:lvlText w:val="%1.%2.%3.%4.%5.%6.%7.%8.%9."/>
      <w:lvlJc w:val="left"/>
      <w:pPr>
        <w:tabs>
          <w:tab w:val="num" w:pos="5616"/>
        </w:tabs>
        <w:ind w:left="5616" w:hanging="624"/>
      </w:pPr>
      <w:rPr>
        <w:rFonts w:hint="default"/>
      </w:rPr>
    </w:lvl>
  </w:abstractNum>
  <w:abstractNum w:abstractNumId="8">
    <w:nsid w:val="00000009"/>
    <w:multiLevelType w:val="hybridMultilevel"/>
    <w:tmpl w:val="FFC24DEE"/>
    <w:lvl w:ilvl="0" w:tplc="DE7CEB60">
      <w:start w:val="1"/>
      <w:numFmt w:val="bullet"/>
      <w:pStyle w:val="Lijstcheckbox"/>
      <w:lvlText w:val="□"/>
      <w:lvlJc w:val="left"/>
      <w:pPr>
        <w:ind w:left="360" w:hanging="360"/>
      </w:pPr>
      <w:rPr>
        <w:rFonts w:ascii="Calibri" w:hAnsi="Calibri" w:hint="default"/>
        <w:sz w:val="28"/>
      </w:rPr>
    </w:lvl>
    <w:lvl w:ilvl="1" w:tplc="58508B00" w:tentative="1">
      <w:start w:val="1"/>
      <w:numFmt w:val="bullet"/>
      <w:lvlText w:val="o"/>
      <w:lvlJc w:val="left"/>
      <w:pPr>
        <w:ind w:left="1080" w:hanging="360"/>
      </w:pPr>
      <w:rPr>
        <w:rFonts w:ascii="Courier New" w:hAnsi="Courier New" w:cs="Courier New" w:hint="default"/>
      </w:rPr>
    </w:lvl>
    <w:lvl w:ilvl="2" w:tplc="EB7CA544" w:tentative="1">
      <w:start w:val="1"/>
      <w:numFmt w:val="bullet"/>
      <w:lvlText w:val=""/>
      <w:lvlJc w:val="left"/>
      <w:pPr>
        <w:ind w:left="1800" w:hanging="360"/>
      </w:pPr>
      <w:rPr>
        <w:rFonts w:ascii="Wingdings" w:hAnsi="Wingdings" w:hint="default"/>
      </w:rPr>
    </w:lvl>
    <w:lvl w:ilvl="3" w:tplc="9650FDA0" w:tentative="1">
      <w:start w:val="1"/>
      <w:numFmt w:val="bullet"/>
      <w:lvlText w:val=""/>
      <w:lvlJc w:val="left"/>
      <w:pPr>
        <w:ind w:left="2520" w:hanging="360"/>
      </w:pPr>
      <w:rPr>
        <w:rFonts w:ascii="Symbol" w:hAnsi="Symbol" w:hint="default"/>
      </w:rPr>
    </w:lvl>
    <w:lvl w:ilvl="4" w:tplc="88CA1646" w:tentative="1">
      <w:start w:val="1"/>
      <w:numFmt w:val="bullet"/>
      <w:lvlText w:val="o"/>
      <w:lvlJc w:val="left"/>
      <w:pPr>
        <w:ind w:left="3240" w:hanging="360"/>
      </w:pPr>
      <w:rPr>
        <w:rFonts w:ascii="Courier New" w:hAnsi="Courier New" w:cs="Courier New" w:hint="default"/>
      </w:rPr>
    </w:lvl>
    <w:lvl w:ilvl="5" w:tplc="C548DBE4" w:tentative="1">
      <w:start w:val="1"/>
      <w:numFmt w:val="bullet"/>
      <w:lvlText w:val=""/>
      <w:lvlJc w:val="left"/>
      <w:pPr>
        <w:ind w:left="3960" w:hanging="360"/>
      </w:pPr>
      <w:rPr>
        <w:rFonts w:ascii="Wingdings" w:hAnsi="Wingdings" w:hint="default"/>
      </w:rPr>
    </w:lvl>
    <w:lvl w:ilvl="6" w:tplc="759ED198" w:tentative="1">
      <w:start w:val="1"/>
      <w:numFmt w:val="bullet"/>
      <w:lvlText w:val=""/>
      <w:lvlJc w:val="left"/>
      <w:pPr>
        <w:ind w:left="4680" w:hanging="360"/>
      </w:pPr>
      <w:rPr>
        <w:rFonts w:ascii="Symbol" w:hAnsi="Symbol" w:hint="default"/>
      </w:rPr>
    </w:lvl>
    <w:lvl w:ilvl="7" w:tplc="748C8B06" w:tentative="1">
      <w:start w:val="1"/>
      <w:numFmt w:val="bullet"/>
      <w:lvlText w:val="o"/>
      <w:lvlJc w:val="left"/>
      <w:pPr>
        <w:ind w:left="5400" w:hanging="360"/>
      </w:pPr>
      <w:rPr>
        <w:rFonts w:ascii="Courier New" w:hAnsi="Courier New" w:cs="Courier New" w:hint="default"/>
      </w:rPr>
    </w:lvl>
    <w:lvl w:ilvl="8" w:tplc="E6F4DCC0" w:tentative="1">
      <w:start w:val="1"/>
      <w:numFmt w:val="bullet"/>
      <w:lvlText w:val=""/>
      <w:lvlJc w:val="left"/>
      <w:pPr>
        <w:ind w:left="6120" w:hanging="360"/>
      </w:pPr>
      <w:rPr>
        <w:rFonts w:ascii="Wingdings" w:hAnsi="Wingdings" w:hint="default"/>
      </w:rPr>
    </w:lvl>
  </w:abstractNum>
  <w:abstractNum w:abstractNumId="9">
    <w:nsid w:val="0000000A"/>
    <w:multiLevelType w:val="singleLevel"/>
    <w:tmpl w:val="007876F2"/>
    <w:lvl w:ilvl="0">
      <w:start w:val="1"/>
      <w:numFmt w:val="bullet"/>
      <w:pStyle w:val="Lijst"/>
      <w:lvlText w:val=""/>
      <w:lvlJc w:val="left"/>
      <w:pPr>
        <w:tabs>
          <w:tab w:val="num" w:pos="0"/>
        </w:tabs>
        <w:ind w:left="284" w:hanging="284"/>
      </w:pPr>
      <w:rPr>
        <w:rFonts w:ascii="Symbol" w:hAnsi="Symbol" w:cs="Symbol" w:hint="default"/>
      </w:rPr>
    </w:lvl>
  </w:abstractNum>
  <w:abstractNum w:abstractNumId="10">
    <w:nsid w:val="0000000B"/>
    <w:multiLevelType w:val="hybridMultilevel"/>
    <w:tmpl w:val="D23826E2"/>
    <w:lvl w:ilvl="0" w:tplc="47D4F1E0">
      <w:start w:val="1"/>
      <w:numFmt w:val="bullet"/>
      <w:pStyle w:val="Lijst2"/>
      <w:lvlText w:val=""/>
      <w:lvlJc w:val="left"/>
      <w:pPr>
        <w:tabs>
          <w:tab w:val="num" w:pos="0"/>
        </w:tabs>
        <w:ind w:left="566" w:hanging="284"/>
      </w:pPr>
      <w:rPr>
        <w:rFonts w:ascii="Symbol" w:hAnsi="Symbol" w:cs="Symbol" w:hint="default"/>
      </w:rPr>
    </w:lvl>
    <w:lvl w:ilvl="1" w:tplc="B2F86548">
      <w:start w:val="1"/>
      <w:numFmt w:val="bullet"/>
      <w:lvlText w:val="o"/>
      <w:lvlJc w:val="left"/>
      <w:pPr>
        <w:tabs>
          <w:tab w:val="num" w:pos="1440"/>
        </w:tabs>
        <w:ind w:left="1440" w:hanging="360"/>
      </w:pPr>
      <w:rPr>
        <w:rFonts w:ascii="Courier New" w:hAnsi="Courier New" w:cs="Courier New" w:hint="default"/>
      </w:rPr>
    </w:lvl>
    <w:lvl w:ilvl="2" w:tplc="131A3E92">
      <w:start w:val="1"/>
      <w:numFmt w:val="bullet"/>
      <w:lvlText w:val=""/>
      <w:lvlJc w:val="left"/>
      <w:pPr>
        <w:tabs>
          <w:tab w:val="num" w:pos="2160"/>
        </w:tabs>
        <w:ind w:left="2160" w:hanging="360"/>
      </w:pPr>
      <w:rPr>
        <w:rFonts w:ascii="Wingdings" w:hAnsi="Wingdings" w:cs="Wingdings" w:hint="default"/>
      </w:rPr>
    </w:lvl>
    <w:lvl w:ilvl="3" w:tplc="B2060544">
      <w:start w:val="1"/>
      <w:numFmt w:val="bullet"/>
      <w:lvlText w:val=""/>
      <w:lvlJc w:val="left"/>
      <w:pPr>
        <w:tabs>
          <w:tab w:val="num" w:pos="2880"/>
        </w:tabs>
        <w:ind w:left="2880" w:hanging="360"/>
      </w:pPr>
      <w:rPr>
        <w:rFonts w:ascii="Symbol" w:hAnsi="Symbol" w:cs="Symbol" w:hint="default"/>
      </w:rPr>
    </w:lvl>
    <w:lvl w:ilvl="4" w:tplc="703AC6AE">
      <w:start w:val="1"/>
      <w:numFmt w:val="bullet"/>
      <w:lvlText w:val="o"/>
      <w:lvlJc w:val="left"/>
      <w:pPr>
        <w:tabs>
          <w:tab w:val="num" w:pos="3600"/>
        </w:tabs>
        <w:ind w:left="3600" w:hanging="360"/>
      </w:pPr>
      <w:rPr>
        <w:rFonts w:ascii="Courier New" w:hAnsi="Courier New" w:cs="Courier New" w:hint="default"/>
      </w:rPr>
    </w:lvl>
    <w:lvl w:ilvl="5" w:tplc="99942FB0">
      <w:start w:val="1"/>
      <w:numFmt w:val="bullet"/>
      <w:lvlText w:val=""/>
      <w:lvlJc w:val="left"/>
      <w:pPr>
        <w:tabs>
          <w:tab w:val="num" w:pos="4320"/>
        </w:tabs>
        <w:ind w:left="4320" w:hanging="360"/>
      </w:pPr>
      <w:rPr>
        <w:rFonts w:ascii="Wingdings" w:hAnsi="Wingdings" w:cs="Wingdings" w:hint="default"/>
      </w:rPr>
    </w:lvl>
    <w:lvl w:ilvl="6" w:tplc="FA646BE4">
      <w:start w:val="1"/>
      <w:numFmt w:val="bullet"/>
      <w:lvlText w:val=""/>
      <w:lvlJc w:val="left"/>
      <w:pPr>
        <w:tabs>
          <w:tab w:val="num" w:pos="5040"/>
        </w:tabs>
        <w:ind w:left="5040" w:hanging="360"/>
      </w:pPr>
      <w:rPr>
        <w:rFonts w:ascii="Symbol" w:hAnsi="Symbol" w:cs="Symbol" w:hint="default"/>
      </w:rPr>
    </w:lvl>
    <w:lvl w:ilvl="7" w:tplc="65FE460E">
      <w:start w:val="1"/>
      <w:numFmt w:val="bullet"/>
      <w:lvlText w:val="o"/>
      <w:lvlJc w:val="left"/>
      <w:pPr>
        <w:tabs>
          <w:tab w:val="num" w:pos="5760"/>
        </w:tabs>
        <w:ind w:left="5760" w:hanging="360"/>
      </w:pPr>
      <w:rPr>
        <w:rFonts w:ascii="Courier New" w:hAnsi="Courier New" w:cs="Courier New" w:hint="default"/>
      </w:rPr>
    </w:lvl>
    <w:lvl w:ilvl="8" w:tplc="E6E465E6">
      <w:start w:val="1"/>
      <w:numFmt w:val="bullet"/>
      <w:lvlText w:val=""/>
      <w:lvlJc w:val="left"/>
      <w:pPr>
        <w:tabs>
          <w:tab w:val="num" w:pos="6480"/>
        </w:tabs>
        <w:ind w:left="6480" w:hanging="360"/>
      </w:pPr>
      <w:rPr>
        <w:rFonts w:ascii="Wingdings" w:hAnsi="Wingdings" w:cs="Wingdings" w:hint="default"/>
      </w:rPr>
    </w:lvl>
  </w:abstractNum>
  <w:abstractNum w:abstractNumId="11">
    <w:nsid w:val="0000000C"/>
    <w:multiLevelType w:val="hybridMultilevel"/>
    <w:tmpl w:val="D1EE558C"/>
    <w:lvl w:ilvl="0" w:tplc="C2909502">
      <w:start w:val="1"/>
      <w:numFmt w:val="bullet"/>
      <w:pStyle w:val="Lijst3"/>
      <w:lvlText w:val=""/>
      <w:lvlJc w:val="left"/>
      <w:pPr>
        <w:tabs>
          <w:tab w:val="num" w:pos="0"/>
        </w:tabs>
        <w:ind w:left="849" w:hanging="284"/>
      </w:pPr>
      <w:rPr>
        <w:rFonts w:ascii="Symbol" w:hAnsi="Symbol" w:cs="Symbol" w:hint="default"/>
      </w:rPr>
    </w:lvl>
    <w:lvl w:ilvl="1" w:tplc="18861594">
      <w:start w:val="1"/>
      <w:numFmt w:val="bullet"/>
      <w:lvlText w:val="o"/>
      <w:lvlJc w:val="left"/>
      <w:pPr>
        <w:tabs>
          <w:tab w:val="num" w:pos="1440"/>
        </w:tabs>
        <w:ind w:left="1440" w:hanging="360"/>
      </w:pPr>
      <w:rPr>
        <w:rFonts w:ascii="Courier New" w:hAnsi="Courier New" w:cs="Courier New" w:hint="default"/>
      </w:rPr>
    </w:lvl>
    <w:lvl w:ilvl="2" w:tplc="3E3E4FB0">
      <w:start w:val="1"/>
      <w:numFmt w:val="bullet"/>
      <w:lvlText w:val=""/>
      <w:lvlJc w:val="left"/>
      <w:pPr>
        <w:tabs>
          <w:tab w:val="num" w:pos="2160"/>
        </w:tabs>
        <w:ind w:left="2160" w:hanging="360"/>
      </w:pPr>
      <w:rPr>
        <w:rFonts w:ascii="Wingdings" w:hAnsi="Wingdings" w:cs="Wingdings" w:hint="default"/>
      </w:rPr>
    </w:lvl>
    <w:lvl w:ilvl="3" w:tplc="835010A6">
      <w:start w:val="1"/>
      <w:numFmt w:val="bullet"/>
      <w:lvlText w:val=""/>
      <w:lvlJc w:val="left"/>
      <w:pPr>
        <w:tabs>
          <w:tab w:val="num" w:pos="2880"/>
        </w:tabs>
        <w:ind w:left="2880" w:hanging="360"/>
      </w:pPr>
      <w:rPr>
        <w:rFonts w:ascii="Symbol" w:hAnsi="Symbol" w:cs="Symbol" w:hint="default"/>
      </w:rPr>
    </w:lvl>
    <w:lvl w:ilvl="4" w:tplc="EC66A856">
      <w:start w:val="1"/>
      <w:numFmt w:val="bullet"/>
      <w:lvlText w:val="o"/>
      <w:lvlJc w:val="left"/>
      <w:pPr>
        <w:tabs>
          <w:tab w:val="num" w:pos="3600"/>
        </w:tabs>
        <w:ind w:left="3600" w:hanging="360"/>
      </w:pPr>
      <w:rPr>
        <w:rFonts w:ascii="Courier New" w:hAnsi="Courier New" w:cs="Courier New" w:hint="default"/>
      </w:rPr>
    </w:lvl>
    <w:lvl w:ilvl="5" w:tplc="867A86CE">
      <w:start w:val="1"/>
      <w:numFmt w:val="bullet"/>
      <w:lvlText w:val=""/>
      <w:lvlJc w:val="left"/>
      <w:pPr>
        <w:tabs>
          <w:tab w:val="num" w:pos="4320"/>
        </w:tabs>
        <w:ind w:left="4320" w:hanging="360"/>
      </w:pPr>
      <w:rPr>
        <w:rFonts w:ascii="Wingdings" w:hAnsi="Wingdings" w:cs="Wingdings" w:hint="default"/>
      </w:rPr>
    </w:lvl>
    <w:lvl w:ilvl="6" w:tplc="283855D0">
      <w:start w:val="1"/>
      <w:numFmt w:val="bullet"/>
      <w:lvlText w:val=""/>
      <w:lvlJc w:val="left"/>
      <w:pPr>
        <w:tabs>
          <w:tab w:val="num" w:pos="5040"/>
        </w:tabs>
        <w:ind w:left="5040" w:hanging="360"/>
      </w:pPr>
      <w:rPr>
        <w:rFonts w:ascii="Symbol" w:hAnsi="Symbol" w:cs="Symbol" w:hint="default"/>
      </w:rPr>
    </w:lvl>
    <w:lvl w:ilvl="7" w:tplc="9B301C5C">
      <w:start w:val="1"/>
      <w:numFmt w:val="bullet"/>
      <w:lvlText w:val="o"/>
      <w:lvlJc w:val="left"/>
      <w:pPr>
        <w:tabs>
          <w:tab w:val="num" w:pos="5760"/>
        </w:tabs>
        <w:ind w:left="5760" w:hanging="360"/>
      </w:pPr>
      <w:rPr>
        <w:rFonts w:ascii="Courier New" w:hAnsi="Courier New" w:cs="Courier New" w:hint="default"/>
      </w:rPr>
    </w:lvl>
    <w:lvl w:ilvl="8" w:tplc="4406200A">
      <w:start w:val="1"/>
      <w:numFmt w:val="bullet"/>
      <w:lvlText w:val=""/>
      <w:lvlJc w:val="left"/>
      <w:pPr>
        <w:tabs>
          <w:tab w:val="num" w:pos="6480"/>
        </w:tabs>
        <w:ind w:left="6480" w:hanging="360"/>
      </w:pPr>
      <w:rPr>
        <w:rFonts w:ascii="Wingdings" w:hAnsi="Wingdings" w:cs="Wingdings" w:hint="default"/>
      </w:rPr>
    </w:lvl>
  </w:abstractNum>
  <w:abstractNum w:abstractNumId="12">
    <w:nsid w:val="0000000D"/>
    <w:multiLevelType w:val="hybridMultilevel"/>
    <w:tmpl w:val="8DC64ED8"/>
    <w:lvl w:ilvl="0" w:tplc="86C009A6">
      <w:start w:val="1"/>
      <w:numFmt w:val="bullet"/>
      <w:pStyle w:val="Lijst4"/>
      <w:lvlText w:val=""/>
      <w:lvlJc w:val="left"/>
      <w:pPr>
        <w:tabs>
          <w:tab w:val="num" w:pos="0"/>
        </w:tabs>
        <w:ind w:left="1134" w:hanging="283"/>
      </w:pPr>
      <w:rPr>
        <w:rFonts w:ascii="Symbol" w:hAnsi="Symbol" w:cs="Symbol" w:hint="default"/>
      </w:rPr>
    </w:lvl>
    <w:lvl w:ilvl="1" w:tplc="A2366A1C">
      <w:start w:val="1"/>
      <w:numFmt w:val="bullet"/>
      <w:lvlText w:val="o"/>
      <w:lvlJc w:val="left"/>
      <w:pPr>
        <w:tabs>
          <w:tab w:val="num" w:pos="1440"/>
        </w:tabs>
        <w:ind w:left="1440" w:hanging="360"/>
      </w:pPr>
      <w:rPr>
        <w:rFonts w:ascii="Courier New" w:hAnsi="Courier New" w:cs="Courier New" w:hint="default"/>
      </w:rPr>
    </w:lvl>
    <w:lvl w:ilvl="2" w:tplc="3ABA77D2">
      <w:start w:val="1"/>
      <w:numFmt w:val="bullet"/>
      <w:lvlText w:val=""/>
      <w:lvlJc w:val="left"/>
      <w:pPr>
        <w:tabs>
          <w:tab w:val="num" w:pos="2160"/>
        </w:tabs>
        <w:ind w:left="2160" w:hanging="360"/>
      </w:pPr>
      <w:rPr>
        <w:rFonts w:ascii="Wingdings" w:hAnsi="Wingdings" w:cs="Wingdings" w:hint="default"/>
      </w:rPr>
    </w:lvl>
    <w:lvl w:ilvl="3" w:tplc="2D4AD3F8">
      <w:start w:val="1"/>
      <w:numFmt w:val="bullet"/>
      <w:lvlText w:val=""/>
      <w:lvlJc w:val="left"/>
      <w:pPr>
        <w:tabs>
          <w:tab w:val="num" w:pos="2880"/>
        </w:tabs>
        <w:ind w:left="2880" w:hanging="360"/>
      </w:pPr>
      <w:rPr>
        <w:rFonts w:ascii="Symbol" w:hAnsi="Symbol" w:cs="Symbol" w:hint="default"/>
      </w:rPr>
    </w:lvl>
    <w:lvl w:ilvl="4" w:tplc="59E63F90">
      <w:start w:val="1"/>
      <w:numFmt w:val="bullet"/>
      <w:lvlText w:val="o"/>
      <w:lvlJc w:val="left"/>
      <w:pPr>
        <w:tabs>
          <w:tab w:val="num" w:pos="3600"/>
        </w:tabs>
        <w:ind w:left="3600" w:hanging="360"/>
      </w:pPr>
      <w:rPr>
        <w:rFonts w:ascii="Courier New" w:hAnsi="Courier New" w:cs="Courier New" w:hint="default"/>
      </w:rPr>
    </w:lvl>
    <w:lvl w:ilvl="5" w:tplc="E58254BE">
      <w:start w:val="1"/>
      <w:numFmt w:val="bullet"/>
      <w:lvlText w:val=""/>
      <w:lvlJc w:val="left"/>
      <w:pPr>
        <w:tabs>
          <w:tab w:val="num" w:pos="4320"/>
        </w:tabs>
        <w:ind w:left="4320" w:hanging="360"/>
      </w:pPr>
      <w:rPr>
        <w:rFonts w:ascii="Wingdings" w:hAnsi="Wingdings" w:cs="Wingdings" w:hint="default"/>
      </w:rPr>
    </w:lvl>
    <w:lvl w:ilvl="6" w:tplc="8130B05E">
      <w:start w:val="1"/>
      <w:numFmt w:val="bullet"/>
      <w:lvlText w:val=""/>
      <w:lvlJc w:val="left"/>
      <w:pPr>
        <w:tabs>
          <w:tab w:val="num" w:pos="5040"/>
        </w:tabs>
        <w:ind w:left="5040" w:hanging="360"/>
      </w:pPr>
      <w:rPr>
        <w:rFonts w:ascii="Symbol" w:hAnsi="Symbol" w:cs="Symbol" w:hint="default"/>
      </w:rPr>
    </w:lvl>
    <w:lvl w:ilvl="7" w:tplc="9F5C14AE">
      <w:start w:val="1"/>
      <w:numFmt w:val="bullet"/>
      <w:lvlText w:val="o"/>
      <w:lvlJc w:val="left"/>
      <w:pPr>
        <w:tabs>
          <w:tab w:val="num" w:pos="5760"/>
        </w:tabs>
        <w:ind w:left="5760" w:hanging="360"/>
      </w:pPr>
      <w:rPr>
        <w:rFonts w:ascii="Courier New" w:hAnsi="Courier New" w:cs="Courier New" w:hint="default"/>
      </w:rPr>
    </w:lvl>
    <w:lvl w:ilvl="8" w:tplc="C9C4FEE2">
      <w:start w:val="1"/>
      <w:numFmt w:val="bullet"/>
      <w:lvlText w:val=""/>
      <w:lvlJc w:val="left"/>
      <w:pPr>
        <w:tabs>
          <w:tab w:val="num" w:pos="6480"/>
        </w:tabs>
        <w:ind w:left="6480" w:hanging="360"/>
      </w:pPr>
      <w:rPr>
        <w:rFonts w:ascii="Wingdings" w:hAnsi="Wingdings" w:cs="Wingdings" w:hint="default"/>
      </w:rPr>
    </w:lvl>
  </w:abstractNum>
  <w:abstractNum w:abstractNumId="13">
    <w:nsid w:val="0000000E"/>
    <w:multiLevelType w:val="hybridMultilevel"/>
    <w:tmpl w:val="4DC850EA"/>
    <w:lvl w:ilvl="0" w:tplc="7E9CBFCA">
      <w:start w:val="1"/>
      <w:numFmt w:val="bullet"/>
      <w:pStyle w:val="Lijst5"/>
      <w:lvlText w:val=""/>
      <w:lvlJc w:val="left"/>
      <w:pPr>
        <w:tabs>
          <w:tab w:val="num" w:pos="0"/>
        </w:tabs>
        <w:ind w:left="1418" w:hanging="284"/>
      </w:pPr>
      <w:rPr>
        <w:rFonts w:ascii="Symbol" w:hAnsi="Symbol" w:cs="Symbol" w:hint="default"/>
      </w:rPr>
    </w:lvl>
    <w:lvl w:ilvl="1" w:tplc="3F38C42E">
      <w:start w:val="1"/>
      <w:numFmt w:val="bullet"/>
      <w:lvlText w:val="o"/>
      <w:lvlJc w:val="left"/>
      <w:pPr>
        <w:tabs>
          <w:tab w:val="num" w:pos="1440"/>
        </w:tabs>
        <w:ind w:left="1440" w:hanging="360"/>
      </w:pPr>
      <w:rPr>
        <w:rFonts w:ascii="Courier New" w:hAnsi="Courier New" w:cs="Courier New" w:hint="default"/>
      </w:rPr>
    </w:lvl>
    <w:lvl w:ilvl="2" w:tplc="A4EEC258">
      <w:start w:val="1"/>
      <w:numFmt w:val="bullet"/>
      <w:lvlText w:val=""/>
      <w:lvlJc w:val="left"/>
      <w:pPr>
        <w:tabs>
          <w:tab w:val="num" w:pos="2160"/>
        </w:tabs>
        <w:ind w:left="2160" w:hanging="360"/>
      </w:pPr>
      <w:rPr>
        <w:rFonts w:ascii="Wingdings" w:hAnsi="Wingdings" w:cs="Wingdings" w:hint="default"/>
      </w:rPr>
    </w:lvl>
    <w:lvl w:ilvl="3" w:tplc="47002A60">
      <w:start w:val="1"/>
      <w:numFmt w:val="bullet"/>
      <w:lvlText w:val=""/>
      <w:lvlJc w:val="left"/>
      <w:pPr>
        <w:tabs>
          <w:tab w:val="num" w:pos="2880"/>
        </w:tabs>
        <w:ind w:left="2880" w:hanging="360"/>
      </w:pPr>
      <w:rPr>
        <w:rFonts w:ascii="Symbol" w:hAnsi="Symbol" w:cs="Symbol" w:hint="default"/>
      </w:rPr>
    </w:lvl>
    <w:lvl w:ilvl="4" w:tplc="06CAB85C">
      <w:start w:val="1"/>
      <w:numFmt w:val="bullet"/>
      <w:lvlText w:val="o"/>
      <w:lvlJc w:val="left"/>
      <w:pPr>
        <w:tabs>
          <w:tab w:val="num" w:pos="3600"/>
        </w:tabs>
        <w:ind w:left="3600" w:hanging="360"/>
      </w:pPr>
      <w:rPr>
        <w:rFonts w:ascii="Courier New" w:hAnsi="Courier New" w:cs="Courier New" w:hint="default"/>
      </w:rPr>
    </w:lvl>
    <w:lvl w:ilvl="5" w:tplc="4C3E3E8A">
      <w:start w:val="1"/>
      <w:numFmt w:val="bullet"/>
      <w:lvlText w:val=""/>
      <w:lvlJc w:val="left"/>
      <w:pPr>
        <w:tabs>
          <w:tab w:val="num" w:pos="4320"/>
        </w:tabs>
        <w:ind w:left="4320" w:hanging="360"/>
      </w:pPr>
      <w:rPr>
        <w:rFonts w:ascii="Wingdings" w:hAnsi="Wingdings" w:cs="Wingdings" w:hint="default"/>
      </w:rPr>
    </w:lvl>
    <w:lvl w:ilvl="6" w:tplc="ABD0D46E">
      <w:start w:val="1"/>
      <w:numFmt w:val="bullet"/>
      <w:lvlText w:val=""/>
      <w:lvlJc w:val="left"/>
      <w:pPr>
        <w:tabs>
          <w:tab w:val="num" w:pos="5040"/>
        </w:tabs>
        <w:ind w:left="5040" w:hanging="360"/>
      </w:pPr>
      <w:rPr>
        <w:rFonts w:ascii="Symbol" w:hAnsi="Symbol" w:cs="Symbol" w:hint="default"/>
      </w:rPr>
    </w:lvl>
    <w:lvl w:ilvl="7" w:tplc="F72CEAFE">
      <w:start w:val="1"/>
      <w:numFmt w:val="bullet"/>
      <w:lvlText w:val="o"/>
      <w:lvlJc w:val="left"/>
      <w:pPr>
        <w:tabs>
          <w:tab w:val="num" w:pos="5760"/>
        </w:tabs>
        <w:ind w:left="5760" w:hanging="360"/>
      </w:pPr>
      <w:rPr>
        <w:rFonts w:ascii="Courier New" w:hAnsi="Courier New" w:cs="Courier New" w:hint="default"/>
      </w:rPr>
    </w:lvl>
    <w:lvl w:ilvl="8" w:tplc="D58E3FA6">
      <w:start w:val="1"/>
      <w:numFmt w:val="bullet"/>
      <w:lvlText w:val=""/>
      <w:lvlJc w:val="left"/>
      <w:pPr>
        <w:tabs>
          <w:tab w:val="num" w:pos="6480"/>
        </w:tabs>
        <w:ind w:left="6480" w:hanging="360"/>
      </w:pPr>
      <w:rPr>
        <w:rFonts w:ascii="Wingdings" w:hAnsi="Wingdings" w:cs="Wingdings" w:hint="default"/>
      </w:rPr>
    </w:lvl>
  </w:abstractNum>
  <w:abstractNum w:abstractNumId="14">
    <w:nsid w:val="0000000F"/>
    <w:multiLevelType w:val="hybridMultilevel"/>
    <w:tmpl w:val="85B4C7F4"/>
    <w:lvl w:ilvl="0" w:tplc="7A6E4CE0">
      <w:start w:val="1"/>
      <w:numFmt w:val="lowerLetter"/>
      <w:pStyle w:val="Lijstopsomteken"/>
      <w:lvlText w:val="%1."/>
      <w:lvlJc w:val="left"/>
      <w:pPr>
        <w:tabs>
          <w:tab w:val="num" w:pos="0"/>
        </w:tabs>
        <w:ind w:left="283" w:hanging="283"/>
      </w:pPr>
      <w:rPr>
        <w:rFonts w:hint="default"/>
      </w:rPr>
    </w:lvl>
    <w:lvl w:ilvl="1" w:tplc="AD50831C">
      <w:start w:val="1"/>
      <w:numFmt w:val="lowerLetter"/>
      <w:lvlText w:val="%2."/>
      <w:lvlJc w:val="left"/>
      <w:pPr>
        <w:tabs>
          <w:tab w:val="num" w:pos="1440"/>
        </w:tabs>
        <w:ind w:left="1440" w:hanging="360"/>
      </w:pPr>
    </w:lvl>
    <w:lvl w:ilvl="2" w:tplc="29E0F93E">
      <w:start w:val="1"/>
      <w:numFmt w:val="lowerRoman"/>
      <w:lvlText w:val="%3."/>
      <w:lvlJc w:val="right"/>
      <w:pPr>
        <w:tabs>
          <w:tab w:val="num" w:pos="2160"/>
        </w:tabs>
        <w:ind w:left="2160" w:hanging="180"/>
      </w:pPr>
    </w:lvl>
    <w:lvl w:ilvl="3" w:tplc="7E702700">
      <w:start w:val="1"/>
      <w:numFmt w:val="decimal"/>
      <w:lvlText w:val="%4."/>
      <w:lvlJc w:val="left"/>
      <w:pPr>
        <w:tabs>
          <w:tab w:val="num" w:pos="2880"/>
        </w:tabs>
        <w:ind w:left="2880" w:hanging="360"/>
      </w:pPr>
    </w:lvl>
    <w:lvl w:ilvl="4" w:tplc="761C7860">
      <w:start w:val="1"/>
      <w:numFmt w:val="lowerLetter"/>
      <w:lvlText w:val="%5."/>
      <w:lvlJc w:val="left"/>
      <w:pPr>
        <w:tabs>
          <w:tab w:val="num" w:pos="3600"/>
        </w:tabs>
        <w:ind w:left="3600" w:hanging="360"/>
      </w:pPr>
    </w:lvl>
    <w:lvl w:ilvl="5" w:tplc="76BC8C02">
      <w:start w:val="1"/>
      <w:numFmt w:val="lowerRoman"/>
      <w:lvlText w:val="%6."/>
      <w:lvlJc w:val="right"/>
      <w:pPr>
        <w:tabs>
          <w:tab w:val="num" w:pos="4320"/>
        </w:tabs>
        <w:ind w:left="4320" w:hanging="180"/>
      </w:pPr>
    </w:lvl>
    <w:lvl w:ilvl="6" w:tplc="A1EECA8A">
      <w:start w:val="1"/>
      <w:numFmt w:val="decimal"/>
      <w:lvlText w:val="%7."/>
      <w:lvlJc w:val="left"/>
      <w:pPr>
        <w:tabs>
          <w:tab w:val="num" w:pos="5040"/>
        </w:tabs>
        <w:ind w:left="5040" w:hanging="360"/>
      </w:pPr>
    </w:lvl>
    <w:lvl w:ilvl="7" w:tplc="C99CE864">
      <w:start w:val="1"/>
      <w:numFmt w:val="lowerLetter"/>
      <w:lvlText w:val="%8."/>
      <w:lvlJc w:val="left"/>
      <w:pPr>
        <w:tabs>
          <w:tab w:val="num" w:pos="5760"/>
        </w:tabs>
        <w:ind w:left="5760" w:hanging="360"/>
      </w:pPr>
    </w:lvl>
    <w:lvl w:ilvl="8" w:tplc="E7E6FD78">
      <w:start w:val="1"/>
      <w:numFmt w:val="lowerRoman"/>
      <w:lvlText w:val="%9."/>
      <w:lvlJc w:val="right"/>
      <w:pPr>
        <w:tabs>
          <w:tab w:val="num" w:pos="6480"/>
        </w:tabs>
        <w:ind w:left="6480" w:hanging="180"/>
      </w:pPr>
    </w:lvl>
  </w:abstractNum>
  <w:abstractNum w:abstractNumId="15">
    <w:nsid w:val="00000010"/>
    <w:multiLevelType w:val="singleLevel"/>
    <w:tmpl w:val="081ED936"/>
    <w:lvl w:ilvl="0">
      <w:start w:val="1"/>
      <w:numFmt w:val="lowerLetter"/>
      <w:pStyle w:val="Lijstopsomteken2"/>
      <w:lvlText w:val="%1."/>
      <w:lvlJc w:val="left"/>
      <w:pPr>
        <w:tabs>
          <w:tab w:val="num" w:pos="0"/>
        </w:tabs>
        <w:ind w:left="850" w:hanging="283"/>
      </w:pPr>
      <w:rPr>
        <w:rFonts w:hint="default"/>
      </w:rPr>
    </w:lvl>
  </w:abstractNum>
  <w:abstractNum w:abstractNumId="16">
    <w:nsid w:val="00000011"/>
    <w:multiLevelType w:val="hybridMultilevel"/>
    <w:tmpl w:val="DBD2B5E2"/>
    <w:lvl w:ilvl="0" w:tplc="C942A45C">
      <w:start w:val="1"/>
      <w:numFmt w:val="lowerLetter"/>
      <w:pStyle w:val="Lijstopsomteken3"/>
      <w:lvlText w:val="%1."/>
      <w:lvlJc w:val="left"/>
      <w:pPr>
        <w:tabs>
          <w:tab w:val="num" w:pos="567"/>
        </w:tabs>
        <w:ind w:left="1417" w:hanging="283"/>
      </w:pPr>
      <w:rPr>
        <w:rFonts w:hint="default"/>
      </w:rPr>
    </w:lvl>
    <w:lvl w:ilvl="1" w:tplc="DA7206A0">
      <w:start w:val="1"/>
      <w:numFmt w:val="lowerLetter"/>
      <w:lvlText w:val="%2."/>
      <w:lvlJc w:val="left"/>
      <w:pPr>
        <w:tabs>
          <w:tab w:val="num" w:pos="2007"/>
        </w:tabs>
        <w:ind w:left="2007" w:hanging="360"/>
      </w:pPr>
    </w:lvl>
    <w:lvl w:ilvl="2" w:tplc="9CFAA462">
      <w:start w:val="1"/>
      <w:numFmt w:val="lowerRoman"/>
      <w:lvlText w:val="%3."/>
      <w:lvlJc w:val="right"/>
      <w:pPr>
        <w:tabs>
          <w:tab w:val="num" w:pos="2727"/>
        </w:tabs>
        <w:ind w:left="2727" w:hanging="180"/>
      </w:pPr>
    </w:lvl>
    <w:lvl w:ilvl="3" w:tplc="D75C80B6">
      <w:start w:val="1"/>
      <w:numFmt w:val="decimal"/>
      <w:lvlText w:val="%4."/>
      <w:lvlJc w:val="left"/>
      <w:pPr>
        <w:tabs>
          <w:tab w:val="num" w:pos="3447"/>
        </w:tabs>
        <w:ind w:left="3447" w:hanging="360"/>
      </w:pPr>
    </w:lvl>
    <w:lvl w:ilvl="4" w:tplc="45A66FB6">
      <w:start w:val="1"/>
      <w:numFmt w:val="lowerLetter"/>
      <w:lvlText w:val="%5."/>
      <w:lvlJc w:val="left"/>
      <w:pPr>
        <w:tabs>
          <w:tab w:val="num" w:pos="4167"/>
        </w:tabs>
        <w:ind w:left="4167" w:hanging="360"/>
      </w:pPr>
    </w:lvl>
    <w:lvl w:ilvl="5" w:tplc="10EA2468">
      <w:start w:val="1"/>
      <w:numFmt w:val="lowerRoman"/>
      <w:lvlText w:val="%6."/>
      <w:lvlJc w:val="right"/>
      <w:pPr>
        <w:tabs>
          <w:tab w:val="num" w:pos="4887"/>
        </w:tabs>
        <w:ind w:left="4887" w:hanging="180"/>
      </w:pPr>
    </w:lvl>
    <w:lvl w:ilvl="6" w:tplc="13366996">
      <w:start w:val="1"/>
      <w:numFmt w:val="decimal"/>
      <w:lvlText w:val="%7."/>
      <w:lvlJc w:val="left"/>
      <w:pPr>
        <w:tabs>
          <w:tab w:val="num" w:pos="5607"/>
        </w:tabs>
        <w:ind w:left="5607" w:hanging="360"/>
      </w:pPr>
    </w:lvl>
    <w:lvl w:ilvl="7" w:tplc="0642619C">
      <w:start w:val="1"/>
      <w:numFmt w:val="lowerLetter"/>
      <w:lvlText w:val="%8."/>
      <w:lvlJc w:val="left"/>
      <w:pPr>
        <w:tabs>
          <w:tab w:val="num" w:pos="6327"/>
        </w:tabs>
        <w:ind w:left="6327" w:hanging="360"/>
      </w:pPr>
    </w:lvl>
    <w:lvl w:ilvl="8" w:tplc="FF029606">
      <w:start w:val="1"/>
      <w:numFmt w:val="lowerRoman"/>
      <w:lvlText w:val="%9."/>
      <w:lvlJc w:val="right"/>
      <w:pPr>
        <w:tabs>
          <w:tab w:val="num" w:pos="7047"/>
        </w:tabs>
        <w:ind w:left="7047" w:hanging="180"/>
      </w:pPr>
    </w:lvl>
  </w:abstractNum>
  <w:abstractNum w:abstractNumId="17">
    <w:nsid w:val="00000012"/>
    <w:multiLevelType w:val="hybridMultilevel"/>
    <w:tmpl w:val="BD9456FA"/>
    <w:lvl w:ilvl="0" w:tplc="B3F2F6D0">
      <w:start w:val="1"/>
      <w:numFmt w:val="lowerLetter"/>
      <w:pStyle w:val="Lijstopsomteken4"/>
      <w:lvlText w:val="%1."/>
      <w:lvlJc w:val="left"/>
      <w:pPr>
        <w:tabs>
          <w:tab w:val="num" w:pos="0"/>
        </w:tabs>
        <w:ind w:left="850" w:hanging="283"/>
      </w:pPr>
      <w:rPr>
        <w:rFonts w:hint="default"/>
      </w:rPr>
    </w:lvl>
    <w:lvl w:ilvl="1" w:tplc="2F14A270">
      <w:start w:val="1"/>
      <w:numFmt w:val="lowerLetter"/>
      <w:lvlText w:val="%2."/>
      <w:lvlJc w:val="left"/>
      <w:pPr>
        <w:tabs>
          <w:tab w:val="num" w:pos="1440"/>
        </w:tabs>
        <w:ind w:left="1440" w:hanging="360"/>
      </w:pPr>
    </w:lvl>
    <w:lvl w:ilvl="2" w:tplc="1F320CAC">
      <w:start w:val="1"/>
      <w:numFmt w:val="lowerRoman"/>
      <w:lvlText w:val="%3."/>
      <w:lvlJc w:val="right"/>
      <w:pPr>
        <w:tabs>
          <w:tab w:val="num" w:pos="2160"/>
        </w:tabs>
        <w:ind w:left="2160" w:hanging="180"/>
      </w:pPr>
    </w:lvl>
    <w:lvl w:ilvl="3" w:tplc="726626EA">
      <w:start w:val="1"/>
      <w:numFmt w:val="decimal"/>
      <w:lvlText w:val="%4."/>
      <w:lvlJc w:val="left"/>
      <w:pPr>
        <w:tabs>
          <w:tab w:val="num" w:pos="2880"/>
        </w:tabs>
        <w:ind w:left="2880" w:hanging="360"/>
      </w:pPr>
    </w:lvl>
    <w:lvl w:ilvl="4" w:tplc="2162369C">
      <w:start w:val="1"/>
      <w:numFmt w:val="lowerLetter"/>
      <w:lvlText w:val="%5."/>
      <w:lvlJc w:val="left"/>
      <w:pPr>
        <w:tabs>
          <w:tab w:val="num" w:pos="3600"/>
        </w:tabs>
        <w:ind w:left="3600" w:hanging="360"/>
      </w:pPr>
    </w:lvl>
    <w:lvl w:ilvl="5" w:tplc="5FDCFA32">
      <w:start w:val="1"/>
      <w:numFmt w:val="lowerRoman"/>
      <w:lvlText w:val="%6."/>
      <w:lvlJc w:val="right"/>
      <w:pPr>
        <w:tabs>
          <w:tab w:val="num" w:pos="4320"/>
        </w:tabs>
        <w:ind w:left="4320" w:hanging="180"/>
      </w:pPr>
    </w:lvl>
    <w:lvl w:ilvl="6" w:tplc="E470250C">
      <w:start w:val="1"/>
      <w:numFmt w:val="decimal"/>
      <w:lvlText w:val="%7."/>
      <w:lvlJc w:val="left"/>
      <w:pPr>
        <w:tabs>
          <w:tab w:val="num" w:pos="5040"/>
        </w:tabs>
        <w:ind w:left="5040" w:hanging="360"/>
      </w:pPr>
    </w:lvl>
    <w:lvl w:ilvl="7" w:tplc="990A8546">
      <w:start w:val="1"/>
      <w:numFmt w:val="lowerLetter"/>
      <w:lvlText w:val="%8."/>
      <w:lvlJc w:val="left"/>
      <w:pPr>
        <w:tabs>
          <w:tab w:val="num" w:pos="5760"/>
        </w:tabs>
        <w:ind w:left="5760" w:hanging="360"/>
      </w:pPr>
    </w:lvl>
    <w:lvl w:ilvl="8" w:tplc="3EB878D4">
      <w:start w:val="1"/>
      <w:numFmt w:val="lowerRoman"/>
      <w:lvlText w:val="%9."/>
      <w:lvlJc w:val="right"/>
      <w:pPr>
        <w:tabs>
          <w:tab w:val="num" w:pos="6480"/>
        </w:tabs>
        <w:ind w:left="6480" w:hanging="180"/>
      </w:pPr>
    </w:lvl>
  </w:abstractNum>
  <w:abstractNum w:abstractNumId="18">
    <w:nsid w:val="00000013"/>
    <w:multiLevelType w:val="hybridMultilevel"/>
    <w:tmpl w:val="EC32FA6A"/>
    <w:lvl w:ilvl="0" w:tplc="30F8DFBE">
      <w:start w:val="1"/>
      <w:numFmt w:val="lowerLetter"/>
      <w:pStyle w:val="Lijstopsomteken5"/>
      <w:lvlText w:val="%1."/>
      <w:lvlJc w:val="left"/>
      <w:pPr>
        <w:tabs>
          <w:tab w:val="num" w:pos="0"/>
        </w:tabs>
        <w:ind w:left="850" w:hanging="283"/>
      </w:pPr>
      <w:rPr>
        <w:rFonts w:hint="default"/>
      </w:rPr>
    </w:lvl>
    <w:lvl w:ilvl="1" w:tplc="0C6CD2A8">
      <w:start w:val="1"/>
      <w:numFmt w:val="lowerLetter"/>
      <w:lvlText w:val="%2."/>
      <w:lvlJc w:val="left"/>
      <w:pPr>
        <w:tabs>
          <w:tab w:val="num" w:pos="1440"/>
        </w:tabs>
        <w:ind w:left="1440" w:hanging="360"/>
      </w:pPr>
    </w:lvl>
    <w:lvl w:ilvl="2" w:tplc="2D3802C8">
      <w:start w:val="1"/>
      <w:numFmt w:val="lowerRoman"/>
      <w:lvlText w:val="%3."/>
      <w:lvlJc w:val="right"/>
      <w:pPr>
        <w:tabs>
          <w:tab w:val="num" w:pos="2160"/>
        </w:tabs>
        <w:ind w:left="2160" w:hanging="180"/>
      </w:pPr>
    </w:lvl>
    <w:lvl w:ilvl="3" w:tplc="F81044E2">
      <w:start w:val="1"/>
      <w:numFmt w:val="decimal"/>
      <w:lvlText w:val="%4."/>
      <w:lvlJc w:val="left"/>
      <w:pPr>
        <w:tabs>
          <w:tab w:val="num" w:pos="2880"/>
        </w:tabs>
        <w:ind w:left="2880" w:hanging="360"/>
      </w:pPr>
    </w:lvl>
    <w:lvl w:ilvl="4" w:tplc="EEB2DCE8">
      <w:start w:val="1"/>
      <w:numFmt w:val="lowerLetter"/>
      <w:lvlText w:val="%5."/>
      <w:lvlJc w:val="left"/>
      <w:pPr>
        <w:tabs>
          <w:tab w:val="num" w:pos="3600"/>
        </w:tabs>
        <w:ind w:left="3600" w:hanging="360"/>
      </w:pPr>
    </w:lvl>
    <w:lvl w:ilvl="5" w:tplc="65D4F016">
      <w:start w:val="1"/>
      <w:numFmt w:val="lowerRoman"/>
      <w:lvlText w:val="%6."/>
      <w:lvlJc w:val="right"/>
      <w:pPr>
        <w:tabs>
          <w:tab w:val="num" w:pos="4320"/>
        </w:tabs>
        <w:ind w:left="4320" w:hanging="180"/>
      </w:pPr>
    </w:lvl>
    <w:lvl w:ilvl="6" w:tplc="3266E7DA">
      <w:start w:val="1"/>
      <w:numFmt w:val="decimal"/>
      <w:lvlText w:val="%7."/>
      <w:lvlJc w:val="left"/>
      <w:pPr>
        <w:tabs>
          <w:tab w:val="num" w:pos="5040"/>
        </w:tabs>
        <w:ind w:left="5040" w:hanging="360"/>
      </w:pPr>
    </w:lvl>
    <w:lvl w:ilvl="7" w:tplc="1D56D64E">
      <w:start w:val="1"/>
      <w:numFmt w:val="lowerLetter"/>
      <w:lvlText w:val="%8."/>
      <w:lvlJc w:val="left"/>
      <w:pPr>
        <w:tabs>
          <w:tab w:val="num" w:pos="5760"/>
        </w:tabs>
        <w:ind w:left="5760" w:hanging="360"/>
      </w:pPr>
    </w:lvl>
    <w:lvl w:ilvl="8" w:tplc="09AA1A84">
      <w:start w:val="1"/>
      <w:numFmt w:val="lowerRoman"/>
      <w:lvlText w:val="%9."/>
      <w:lvlJc w:val="right"/>
      <w:pPr>
        <w:tabs>
          <w:tab w:val="num" w:pos="6480"/>
        </w:tabs>
        <w:ind w:left="6480" w:hanging="180"/>
      </w:pPr>
    </w:lvl>
  </w:abstractNum>
  <w:abstractNum w:abstractNumId="19">
    <w:nsid w:val="00000014"/>
    <w:multiLevelType w:val="hybridMultilevel"/>
    <w:tmpl w:val="3128216A"/>
    <w:lvl w:ilvl="0" w:tplc="C592E880">
      <w:start w:val="1"/>
      <w:numFmt w:val="bullet"/>
      <w:pStyle w:val="Lijstvoortzetting2"/>
      <w:lvlText w:val=""/>
      <w:lvlJc w:val="left"/>
      <w:pPr>
        <w:tabs>
          <w:tab w:val="num" w:pos="0"/>
        </w:tabs>
        <w:ind w:left="567" w:hanging="284"/>
      </w:pPr>
      <w:rPr>
        <w:rFonts w:ascii="Symbol" w:hAnsi="Symbol" w:cs="Symbol" w:hint="default"/>
      </w:rPr>
    </w:lvl>
    <w:lvl w:ilvl="1" w:tplc="3D3ED864">
      <w:start w:val="1"/>
      <w:numFmt w:val="bullet"/>
      <w:lvlText w:val="o"/>
      <w:lvlJc w:val="left"/>
      <w:pPr>
        <w:tabs>
          <w:tab w:val="num" w:pos="1440"/>
        </w:tabs>
        <w:ind w:left="1440" w:hanging="360"/>
      </w:pPr>
      <w:rPr>
        <w:rFonts w:ascii="Courier New" w:hAnsi="Courier New" w:cs="Courier New" w:hint="default"/>
      </w:rPr>
    </w:lvl>
    <w:lvl w:ilvl="2" w:tplc="FF7605F0">
      <w:start w:val="1"/>
      <w:numFmt w:val="bullet"/>
      <w:lvlText w:val=""/>
      <w:lvlJc w:val="left"/>
      <w:pPr>
        <w:tabs>
          <w:tab w:val="num" w:pos="2160"/>
        </w:tabs>
        <w:ind w:left="2160" w:hanging="360"/>
      </w:pPr>
      <w:rPr>
        <w:rFonts w:ascii="Wingdings" w:hAnsi="Wingdings" w:cs="Wingdings" w:hint="default"/>
      </w:rPr>
    </w:lvl>
    <w:lvl w:ilvl="3" w:tplc="1E9804EA">
      <w:start w:val="1"/>
      <w:numFmt w:val="bullet"/>
      <w:lvlText w:val=""/>
      <w:lvlJc w:val="left"/>
      <w:pPr>
        <w:tabs>
          <w:tab w:val="num" w:pos="2880"/>
        </w:tabs>
        <w:ind w:left="2880" w:hanging="360"/>
      </w:pPr>
      <w:rPr>
        <w:rFonts w:ascii="Symbol" w:hAnsi="Symbol" w:cs="Symbol" w:hint="default"/>
      </w:rPr>
    </w:lvl>
    <w:lvl w:ilvl="4" w:tplc="FD949D9C">
      <w:start w:val="1"/>
      <w:numFmt w:val="bullet"/>
      <w:lvlText w:val="o"/>
      <w:lvlJc w:val="left"/>
      <w:pPr>
        <w:tabs>
          <w:tab w:val="num" w:pos="3600"/>
        </w:tabs>
        <w:ind w:left="3600" w:hanging="360"/>
      </w:pPr>
      <w:rPr>
        <w:rFonts w:ascii="Courier New" w:hAnsi="Courier New" w:cs="Courier New" w:hint="default"/>
      </w:rPr>
    </w:lvl>
    <w:lvl w:ilvl="5" w:tplc="0B6EE092">
      <w:start w:val="1"/>
      <w:numFmt w:val="bullet"/>
      <w:lvlText w:val=""/>
      <w:lvlJc w:val="left"/>
      <w:pPr>
        <w:tabs>
          <w:tab w:val="num" w:pos="4320"/>
        </w:tabs>
        <w:ind w:left="4320" w:hanging="360"/>
      </w:pPr>
      <w:rPr>
        <w:rFonts w:ascii="Wingdings" w:hAnsi="Wingdings" w:cs="Wingdings" w:hint="default"/>
      </w:rPr>
    </w:lvl>
    <w:lvl w:ilvl="6" w:tplc="C9E280B0">
      <w:start w:val="1"/>
      <w:numFmt w:val="bullet"/>
      <w:lvlText w:val=""/>
      <w:lvlJc w:val="left"/>
      <w:pPr>
        <w:tabs>
          <w:tab w:val="num" w:pos="5040"/>
        </w:tabs>
        <w:ind w:left="5040" w:hanging="360"/>
      </w:pPr>
      <w:rPr>
        <w:rFonts w:ascii="Symbol" w:hAnsi="Symbol" w:cs="Symbol" w:hint="default"/>
      </w:rPr>
    </w:lvl>
    <w:lvl w:ilvl="7" w:tplc="51047640">
      <w:start w:val="1"/>
      <w:numFmt w:val="bullet"/>
      <w:lvlText w:val="o"/>
      <w:lvlJc w:val="left"/>
      <w:pPr>
        <w:tabs>
          <w:tab w:val="num" w:pos="5760"/>
        </w:tabs>
        <w:ind w:left="5760" w:hanging="360"/>
      </w:pPr>
      <w:rPr>
        <w:rFonts w:ascii="Courier New" w:hAnsi="Courier New" w:cs="Courier New" w:hint="default"/>
      </w:rPr>
    </w:lvl>
    <w:lvl w:ilvl="8" w:tplc="16DA034A">
      <w:start w:val="1"/>
      <w:numFmt w:val="bullet"/>
      <w:lvlText w:val=""/>
      <w:lvlJc w:val="left"/>
      <w:pPr>
        <w:tabs>
          <w:tab w:val="num" w:pos="6480"/>
        </w:tabs>
        <w:ind w:left="6480" w:hanging="360"/>
      </w:pPr>
      <w:rPr>
        <w:rFonts w:ascii="Wingdings" w:hAnsi="Wingdings" w:cs="Wingdings" w:hint="default"/>
      </w:rPr>
    </w:lvl>
  </w:abstractNum>
  <w:abstractNum w:abstractNumId="20">
    <w:nsid w:val="00000015"/>
    <w:multiLevelType w:val="hybridMultilevel"/>
    <w:tmpl w:val="FBB05B8A"/>
    <w:lvl w:ilvl="0" w:tplc="4816DBBA">
      <w:start w:val="1"/>
      <w:numFmt w:val="bullet"/>
      <w:pStyle w:val="Lijstvoortzetting3"/>
      <w:lvlText w:val=""/>
      <w:lvlJc w:val="left"/>
      <w:pPr>
        <w:tabs>
          <w:tab w:val="num" w:pos="0"/>
        </w:tabs>
        <w:ind w:left="1133" w:hanging="284"/>
      </w:pPr>
      <w:rPr>
        <w:rFonts w:ascii="Symbol" w:hAnsi="Symbol" w:cs="Symbol" w:hint="default"/>
      </w:rPr>
    </w:lvl>
    <w:lvl w:ilvl="1" w:tplc="EB20B94E">
      <w:start w:val="1"/>
      <w:numFmt w:val="bullet"/>
      <w:lvlText w:val="o"/>
      <w:lvlJc w:val="left"/>
      <w:pPr>
        <w:tabs>
          <w:tab w:val="num" w:pos="1440"/>
        </w:tabs>
        <w:ind w:left="1440" w:hanging="360"/>
      </w:pPr>
      <w:rPr>
        <w:rFonts w:ascii="Courier New" w:hAnsi="Courier New" w:cs="Courier New" w:hint="default"/>
      </w:rPr>
    </w:lvl>
    <w:lvl w:ilvl="2" w:tplc="6F6AD62C">
      <w:start w:val="1"/>
      <w:numFmt w:val="bullet"/>
      <w:lvlText w:val=""/>
      <w:lvlJc w:val="left"/>
      <w:pPr>
        <w:tabs>
          <w:tab w:val="num" w:pos="2160"/>
        </w:tabs>
        <w:ind w:left="2160" w:hanging="360"/>
      </w:pPr>
      <w:rPr>
        <w:rFonts w:ascii="Wingdings" w:hAnsi="Wingdings" w:cs="Wingdings" w:hint="default"/>
      </w:rPr>
    </w:lvl>
    <w:lvl w:ilvl="3" w:tplc="D82E020C">
      <w:start w:val="1"/>
      <w:numFmt w:val="bullet"/>
      <w:lvlText w:val=""/>
      <w:lvlJc w:val="left"/>
      <w:pPr>
        <w:tabs>
          <w:tab w:val="num" w:pos="2880"/>
        </w:tabs>
        <w:ind w:left="2880" w:hanging="360"/>
      </w:pPr>
      <w:rPr>
        <w:rFonts w:ascii="Symbol" w:hAnsi="Symbol" w:cs="Symbol" w:hint="default"/>
      </w:rPr>
    </w:lvl>
    <w:lvl w:ilvl="4" w:tplc="C93A5416">
      <w:start w:val="1"/>
      <w:numFmt w:val="bullet"/>
      <w:lvlText w:val="o"/>
      <w:lvlJc w:val="left"/>
      <w:pPr>
        <w:tabs>
          <w:tab w:val="num" w:pos="3600"/>
        </w:tabs>
        <w:ind w:left="3600" w:hanging="360"/>
      </w:pPr>
      <w:rPr>
        <w:rFonts w:ascii="Courier New" w:hAnsi="Courier New" w:cs="Courier New" w:hint="default"/>
      </w:rPr>
    </w:lvl>
    <w:lvl w:ilvl="5" w:tplc="65E6A4C0">
      <w:start w:val="1"/>
      <w:numFmt w:val="bullet"/>
      <w:lvlText w:val=""/>
      <w:lvlJc w:val="left"/>
      <w:pPr>
        <w:tabs>
          <w:tab w:val="num" w:pos="4320"/>
        </w:tabs>
        <w:ind w:left="4320" w:hanging="360"/>
      </w:pPr>
      <w:rPr>
        <w:rFonts w:ascii="Wingdings" w:hAnsi="Wingdings" w:cs="Wingdings" w:hint="default"/>
      </w:rPr>
    </w:lvl>
    <w:lvl w:ilvl="6" w:tplc="DEE6B010">
      <w:start w:val="1"/>
      <w:numFmt w:val="bullet"/>
      <w:lvlText w:val=""/>
      <w:lvlJc w:val="left"/>
      <w:pPr>
        <w:tabs>
          <w:tab w:val="num" w:pos="5040"/>
        </w:tabs>
        <w:ind w:left="5040" w:hanging="360"/>
      </w:pPr>
      <w:rPr>
        <w:rFonts w:ascii="Symbol" w:hAnsi="Symbol" w:cs="Symbol" w:hint="default"/>
      </w:rPr>
    </w:lvl>
    <w:lvl w:ilvl="7" w:tplc="01F0BB0A">
      <w:start w:val="1"/>
      <w:numFmt w:val="bullet"/>
      <w:lvlText w:val="o"/>
      <w:lvlJc w:val="left"/>
      <w:pPr>
        <w:tabs>
          <w:tab w:val="num" w:pos="5760"/>
        </w:tabs>
        <w:ind w:left="5760" w:hanging="360"/>
      </w:pPr>
      <w:rPr>
        <w:rFonts w:ascii="Courier New" w:hAnsi="Courier New" w:cs="Courier New" w:hint="default"/>
      </w:rPr>
    </w:lvl>
    <w:lvl w:ilvl="8" w:tplc="FD541820">
      <w:start w:val="1"/>
      <w:numFmt w:val="bullet"/>
      <w:lvlText w:val=""/>
      <w:lvlJc w:val="left"/>
      <w:pPr>
        <w:tabs>
          <w:tab w:val="num" w:pos="6480"/>
        </w:tabs>
        <w:ind w:left="6480" w:hanging="360"/>
      </w:pPr>
      <w:rPr>
        <w:rFonts w:ascii="Wingdings" w:hAnsi="Wingdings" w:cs="Wingdings" w:hint="default"/>
      </w:rPr>
    </w:lvl>
  </w:abstractNum>
  <w:abstractNum w:abstractNumId="21">
    <w:nsid w:val="00000016"/>
    <w:multiLevelType w:val="hybridMultilevel"/>
    <w:tmpl w:val="27100EC8"/>
    <w:lvl w:ilvl="0" w:tplc="7402F48C">
      <w:start w:val="1"/>
      <w:numFmt w:val="bullet"/>
      <w:pStyle w:val="Lijstvoortzetting4"/>
      <w:lvlText w:val=""/>
      <w:lvlJc w:val="left"/>
      <w:pPr>
        <w:tabs>
          <w:tab w:val="num" w:pos="0"/>
        </w:tabs>
        <w:ind w:left="1702" w:hanging="284"/>
      </w:pPr>
      <w:rPr>
        <w:rFonts w:ascii="Symbol" w:hAnsi="Symbol" w:cs="Symbol" w:hint="default"/>
      </w:rPr>
    </w:lvl>
    <w:lvl w:ilvl="1" w:tplc="4F04D264">
      <w:start w:val="1"/>
      <w:numFmt w:val="bullet"/>
      <w:lvlText w:val="o"/>
      <w:lvlJc w:val="left"/>
      <w:pPr>
        <w:tabs>
          <w:tab w:val="num" w:pos="1440"/>
        </w:tabs>
        <w:ind w:left="1440" w:hanging="360"/>
      </w:pPr>
      <w:rPr>
        <w:rFonts w:ascii="Courier New" w:hAnsi="Courier New" w:cs="Courier New" w:hint="default"/>
      </w:rPr>
    </w:lvl>
    <w:lvl w:ilvl="2" w:tplc="D038B322">
      <w:start w:val="1"/>
      <w:numFmt w:val="bullet"/>
      <w:lvlText w:val=""/>
      <w:lvlJc w:val="left"/>
      <w:pPr>
        <w:tabs>
          <w:tab w:val="num" w:pos="2160"/>
        </w:tabs>
        <w:ind w:left="2160" w:hanging="360"/>
      </w:pPr>
      <w:rPr>
        <w:rFonts w:ascii="Wingdings" w:hAnsi="Wingdings" w:cs="Wingdings" w:hint="default"/>
      </w:rPr>
    </w:lvl>
    <w:lvl w:ilvl="3" w:tplc="97AC197E">
      <w:start w:val="1"/>
      <w:numFmt w:val="bullet"/>
      <w:lvlText w:val=""/>
      <w:lvlJc w:val="left"/>
      <w:pPr>
        <w:tabs>
          <w:tab w:val="num" w:pos="2880"/>
        </w:tabs>
        <w:ind w:left="2880" w:hanging="360"/>
      </w:pPr>
      <w:rPr>
        <w:rFonts w:ascii="Symbol" w:hAnsi="Symbol" w:cs="Symbol" w:hint="default"/>
      </w:rPr>
    </w:lvl>
    <w:lvl w:ilvl="4" w:tplc="7734846E">
      <w:start w:val="1"/>
      <w:numFmt w:val="bullet"/>
      <w:lvlText w:val="o"/>
      <w:lvlJc w:val="left"/>
      <w:pPr>
        <w:tabs>
          <w:tab w:val="num" w:pos="3600"/>
        </w:tabs>
        <w:ind w:left="3600" w:hanging="360"/>
      </w:pPr>
      <w:rPr>
        <w:rFonts w:ascii="Courier New" w:hAnsi="Courier New" w:cs="Courier New" w:hint="default"/>
      </w:rPr>
    </w:lvl>
    <w:lvl w:ilvl="5" w:tplc="F1EA58AA">
      <w:start w:val="1"/>
      <w:numFmt w:val="bullet"/>
      <w:lvlText w:val=""/>
      <w:lvlJc w:val="left"/>
      <w:pPr>
        <w:tabs>
          <w:tab w:val="num" w:pos="4320"/>
        </w:tabs>
        <w:ind w:left="4320" w:hanging="360"/>
      </w:pPr>
      <w:rPr>
        <w:rFonts w:ascii="Wingdings" w:hAnsi="Wingdings" w:cs="Wingdings" w:hint="default"/>
      </w:rPr>
    </w:lvl>
    <w:lvl w:ilvl="6" w:tplc="E690B78A">
      <w:start w:val="1"/>
      <w:numFmt w:val="bullet"/>
      <w:lvlText w:val=""/>
      <w:lvlJc w:val="left"/>
      <w:pPr>
        <w:tabs>
          <w:tab w:val="num" w:pos="5040"/>
        </w:tabs>
        <w:ind w:left="5040" w:hanging="360"/>
      </w:pPr>
      <w:rPr>
        <w:rFonts w:ascii="Symbol" w:hAnsi="Symbol" w:cs="Symbol" w:hint="default"/>
      </w:rPr>
    </w:lvl>
    <w:lvl w:ilvl="7" w:tplc="B644D632">
      <w:start w:val="1"/>
      <w:numFmt w:val="bullet"/>
      <w:lvlText w:val="o"/>
      <w:lvlJc w:val="left"/>
      <w:pPr>
        <w:tabs>
          <w:tab w:val="num" w:pos="5760"/>
        </w:tabs>
        <w:ind w:left="5760" w:hanging="360"/>
      </w:pPr>
      <w:rPr>
        <w:rFonts w:ascii="Courier New" w:hAnsi="Courier New" w:cs="Courier New" w:hint="default"/>
      </w:rPr>
    </w:lvl>
    <w:lvl w:ilvl="8" w:tplc="E10AEBB0">
      <w:start w:val="1"/>
      <w:numFmt w:val="bullet"/>
      <w:lvlText w:val=""/>
      <w:lvlJc w:val="left"/>
      <w:pPr>
        <w:tabs>
          <w:tab w:val="num" w:pos="6480"/>
        </w:tabs>
        <w:ind w:left="6480" w:hanging="360"/>
      </w:pPr>
      <w:rPr>
        <w:rFonts w:ascii="Wingdings" w:hAnsi="Wingdings" w:cs="Wingdings" w:hint="default"/>
      </w:rPr>
    </w:lvl>
  </w:abstractNum>
  <w:abstractNum w:abstractNumId="22">
    <w:nsid w:val="00000017"/>
    <w:multiLevelType w:val="hybridMultilevel"/>
    <w:tmpl w:val="000AEF68"/>
    <w:lvl w:ilvl="0" w:tplc="91DE53CC">
      <w:start w:val="1"/>
      <w:numFmt w:val="bullet"/>
      <w:pStyle w:val="Lijstvoortzetting5"/>
      <w:lvlText w:val=""/>
      <w:lvlJc w:val="left"/>
      <w:pPr>
        <w:tabs>
          <w:tab w:val="num" w:pos="0"/>
        </w:tabs>
        <w:ind w:left="1701" w:hanging="283"/>
      </w:pPr>
      <w:rPr>
        <w:rFonts w:ascii="Symbol" w:hAnsi="Symbol" w:cs="Symbol" w:hint="default"/>
      </w:rPr>
    </w:lvl>
    <w:lvl w:ilvl="1" w:tplc="4F2477DA">
      <w:start w:val="1"/>
      <w:numFmt w:val="bullet"/>
      <w:lvlText w:val="o"/>
      <w:lvlJc w:val="left"/>
      <w:pPr>
        <w:tabs>
          <w:tab w:val="num" w:pos="1440"/>
        </w:tabs>
        <w:ind w:left="1440" w:hanging="360"/>
      </w:pPr>
      <w:rPr>
        <w:rFonts w:ascii="Courier New" w:hAnsi="Courier New" w:cs="Courier New" w:hint="default"/>
      </w:rPr>
    </w:lvl>
    <w:lvl w:ilvl="2" w:tplc="6D249A9A">
      <w:start w:val="1"/>
      <w:numFmt w:val="bullet"/>
      <w:lvlText w:val=""/>
      <w:lvlJc w:val="left"/>
      <w:pPr>
        <w:tabs>
          <w:tab w:val="num" w:pos="2160"/>
        </w:tabs>
        <w:ind w:left="2160" w:hanging="360"/>
      </w:pPr>
      <w:rPr>
        <w:rFonts w:ascii="Wingdings" w:hAnsi="Wingdings" w:cs="Wingdings" w:hint="default"/>
      </w:rPr>
    </w:lvl>
    <w:lvl w:ilvl="3" w:tplc="A266B9F2">
      <w:start w:val="1"/>
      <w:numFmt w:val="bullet"/>
      <w:lvlText w:val=""/>
      <w:lvlJc w:val="left"/>
      <w:pPr>
        <w:tabs>
          <w:tab w:val="num" w:pos="2880"/>
        </w:tabs>
        <w:ind w:left="2880" w:hanging="360"/>
      </w:pPr>
      <w:rPr>
        <w:rFonts w:ascii="Symbol" w:hAnsi="Symbol" w:cs="Symbol" w:hint="default"/>
      </w:rPr>
    </w:lvl>
    <w:lvl w:ilvl="4" w:tplc="259A0E9A">
      <w:start w:val="1"/>
      <w:numFmt w:val="bullet"/>
      <w:lvlText w:val="o"/>
      <w:lvlJc w:val="left"/>
      <w:pPr>
        <w:tabs>
          <w:tab w:val="num" w:pos="3600"/>
        </w:tabs>
        <w:ind w:left="3600" w:hanging="360"/>
      </w:pPr>
      <w:rPr>
        <w:rFonts w:ascii="Courier New" w:hAnsi="Courier New" w:cs="Courier New" w:hint="default"/>
      </w:rPr>
    </w:lvl>
    <w:lvl w:ilvl="5" w:tplc="AADC6F5E">
      <w:start w:val="1"/>
      <w:numFmt w:val="bullet"/>
      <w:lvlText w:val=""/>
      <w:lvlJc w:val="left"/>
      <w:pPr>
        <w:tabs>
          <w:tab w:val="num" w:pos="4320"/>
        </w:tabs>
        <w:ind w:left="4320" w:hanging="360"/>
      </w:pPr>
      <w:rPr>
        <w:rFonts w:ascii="Wingdings" w:hAnsi="Wingdings" w:cs="Wingdings" w:hint="default"/>
      </w:rPr>
    </w:lvl>
    <w:lvl w:ilvl="6" w:tplc="C4FECA2A">
      <w:start w:val="1"/>
      <w:numFmt w:val="bullet"/>
      <w:lvlText w:val=""/>
      <w:lvlJc w:val="left"/>
      <w:pPr>
        <w:tabs>
          <w:tab w:val="num" w:pos="5040"/>
        </w:tabs>
        <w:ind w:left="5040" w:hanging="360"/>
      </w:pPr>
      <w:rPr>
        <w:rFonts w:ascii="Symbol" w:hAnsi="Symbol" w:cs="Symbol" w:hint="default"/>
      </w:rPr>
    </w:lvl>
    <w:lvl w:ilvl="7" w:tplc="3C503A5C">
      <w:start w:val="1"/>
      <w:numFmt w:val="bullet"/>
      <w:lvlText w:val="o"/>
      <w:lvlJc w:val="left"/>
      <w:pPr>
        <w:tabs>
          <w:tab w:val="num" w:pos="5760"/>
        </w:tabs>
        <w:ind w:left="5760" w:hanging="360"/>
      </w:pPr>
      <w:rPr>
        <w:rFonts w:ascii="Courier New" w:hAnsi="Courier New" w:cs="Courier New" w:hint="default"/>
      </w:rPr>
    </w:lvl>
    <w:lvl w:ilvl="8" w:tplc="35DA4336">
      <w:start w:val="1"/>
      <w:numFmt w:val="bullet"/>
      <w:lvlText w:val=""/>
      <w:lvlJc w:val="left"/>
      <w:pPr>
        <w:tabs>
          <w:tab w:val="num" w:pos="6480"/>
        </w:tabs>
        <w:ind w:left="6480" w:hanging="360"/>
      </w:pPr>
      <w:rPr>
        <w:rFonts w:ascii="Wingdings" w:hAnsi="Wingdings" w:cs="Wingdings" w:hint="default"/>
      </w:rPr>
    </w:lvl>
  </w:abstractNum>
  <w:abstractNum w:abstractNumId="23">
    <w:nsid w:val="00000018"/>
    <w:multiLevelType w:val="hybridMultilevel"/>
    <w:tmpl w:val="C6C61008"/>
    <w:lvl w:ilvl="0" w:tplc="6DCA4C8C">
      <w:start w:val="1"/>
      <w:numFmt w:val="decimal"/>
      <w:pStyle w:val="Lijstnummering"/>
      <w:lvlText w:val="%1."/>
      <w:lvlJc w:val="left"/>
      <w:pPr>
        <w:tabs>
          <w:tab w:val="num" w:pos="0"/>
        </w:tabs>
        <w:ind w:left="340" w:hanging="340"/>
      </w:pPr>
      <w:rPr>
        <w:rFonts w:hint="default"/>
      </w:rPr>
    </w:lvl>
    <w:lvl w:ilvl="1" w:tplc="E976F1DC">
      <w:start w:val="1"/>
      <w:numFmt w:val="lowerLetter"/>
      <w:lvlText w:val="%2."/>
      <w:lvlJc w:val="left"/>
      <w:pPr>
        <w:tabs>
          <w:tab w:val="num" w:pos="1440"/>
        </w:tabs>
        <w:ind w:left="1440" w:hanging="360"/>
      </w:pPr>
    </w:lvl>
    <w:lvl w:ilvl="2" w:tplc="0F045A8A">
      <w:start w:val="1"/>
      <w:numFmt w:val="lowerRoman"/>
      <w:lvlText w:val="%3."/>
      <w:lvlJc w:val="right"/>
      <w:pPr>
        <w:tabs>
          <w:tab w:val="num" w:pos="2160"/>
        </w:tabs>
        <w:ind w:left="2160" w:hanging="180"/>
      </w:pPr>
    </w:lvl>
    <w:lvl w:ilvl="3" w:tplc="DB1C7E1E">
      <w:start w:val="1"/>
      <w:numFmt w:val="decimal"/>
      <w:lvlText w:val="%4."/>
      <w:lvlJc w:val="left"/>
      <w:pPr>
        <w:tabs>
          <w:tab w:val="num" w:pos="2880"/>
        </w:tabs>
        <w:ind w:left="2880" w:hanging="360"/>
      </w:pPr>
    </w:lvl>
    <w:lvl w:ilvl="4" w:tplc="E102840A">
      <w:start w:val="1"/>
      <w:numFmt w:val="lowerLetter"/>
      <w:lvlText w:val="%5."/>
      <w:lvlJc w:val="left"/>
      <w:pPr>
        <w:tabs>
          <w:tab w:val="num" w:pos="3600"/>
        </w:tabs>
        <w:ind w:left="3600" w:hanging="360"/>
      </w:pPr>
    </w:lvl>
    <w:lvl w:ilvl="5" w:tplc="1D62A606">
      <w:start w:val="1"/>
      <w:numFmt w:val="lowerRoman"/>
      <w:lvlText w:val="%6."/>
      <w:lvlJc w:val="right"/>
      <w:pPr>
        <w:tabs>
          <w:tab w:val="num" w:pos="4320"/>
        </w:tabs>
        <w:ind w:left="4320" w:hanging="180"/>
      </w:pPr>
    </w:lvl>
    <w:lvl w:ilvl="6" w:tplc="B3E61912">
      <w:start w:val="1"/>
      <w:numFmt w:val="decimal"/>
      <w:lvlText w:val="%7."/>
      <w:lvlJc w:val="left"/>
      <w:pPr>
        <w:tabs>
          <w:tab w:val="num" w:pos="5040"/>
        </w:tabs>
        <w:ind w:left="5040" w:hanging="360"/>
      </w:pPr>
    </w:lvl>
    <w:lvl w:ilvl="7" w:tplc="27D8D82A">
      <w:start w:val="1"/>
      <w:numFmt w:val="lowerLetter"/>
      <w:lvlText w:val="%8."/>
      <w:lvlJc w:val="left"/>
      <w:pPr>
        <w:tabs>
          <w:tab w:val="num" w:pos="5760"/>
        </w:tabs>
        <w:ind w:left="5760" w:hanging="360"/>
      </w:pPr>
    </w:lvl>
    <w:lvl w:ilvl="8" w:tplc="57F0FC38">
      <w:start w:val="1"/>
      <w:numFmt w:val="lowerRoman"/>
      <w:lvlText w:val="%9."/>
      <w:lvlJc w:val="right"/>
      <w:pPr>
        <w:tabs>
          <w:tab w:val="num" w:pos="6480"/>
        </w:tabs>
        <w:ind w:left="6480" w:hanging="180"/>
      </w:pPr>
    </w:lvl>
  </w:abstractNum>
  <w:abstractNum w:abstractNumId="24">
    <w:nsid w:val="00000019"/>
    <w:multiLevelType w:val="hybridMultilevel"/>
    <w:tmpl w:val="8DA6971E"/>
    <w:lvl w:ilvl="0" w:tplc="216EF820">
      <w:start w:val="1"/>
      <w:numFmt w:val="decimal"/>
      <w:pStyle w:val="Lijstnummering2"/>
      <w:lvlText w:val="%1."/>
      <w:lvlJc w:val="left"/>
      <w:pPr>
        <w:tabs>
          <w:tab w:val="num" w:pos="0"/>
        </w:tabs>
        <w:ind w:left="284" w:hanging="284"/>
      </w:pPr>
      <w:rPr>
        <w:rFonts w:hint="default"/>
      </w:rPr>
    </w:lvl>
    <w:lvl w:ilvl="1" w:tplc="771A9066">
      <w:start w:val="1"/>
      <w:numFmt w:val="lowerLetter"/>
      <w:lvlText w:val="%2."/>
      <w:lvlJc w:val="left"/>
      <w:pPr>
        <w:tabs>
          <w:tab w:val="num" w:pos="1440"/>
        </w:tabs>
        <w:ind w:left="1440" w:hanging="360"/>
      </w:pPr>
    </w:lvl>
    <w:lvl w:ilvl="2" w:tplc="FC722BCE">
      <w:start w:val="1"/>
      <w:numFmt w:val="lowerRoman"/>
      <w:lvlText w:val="%3."/>
      <w:lvlJc w:val="right"/>
      <w:pPr>
        <w:tabs>
          <w:tab w:val="num" w:pos="2160"/>
        </w:tabs>
        <w:ind w:left="2160" w:hanging="180"/>
      </w:pPr>
    </w:lvl>
    <w:lvl w:ilvl="3" w:tplc="C6DEE926">
      <w:start w:val="1"/>
      <w:numFmt w:val="decimal"/>
      <w:lvlText w:val="%4."/>
      <w:lvlJc w:val="left"/>
      <w:pPr>
        <w:tabs>
          <w:tab w:val="num" w:pos="2880"/>
        </w:tabs>
        <w:ind w:left="2880" w:hanging="360"/>
      </w:pPr>
    </w:lvl>
    <w:lvl w:ilvl="4" w:tplc="F75C4938">
      <w:start w:val="1"/>
      <w:numFmt w:val="lowerLetter"/>
      <w:lvlText w:val="%5."/>
      <w:lvlJc w:val="left"/>
      <w:pPr>
        <w:tabs>
          <w:tab w:val="num" w:pos="3600"/>
        </w:tabs>
        <w:ind w:left="3600" w:hanging="360"/>
      </w:pPr>
    </w:lvl>
    <w:lvl w:ilvl="5" w:tplc="451C9CAA">
      <w:start w:val="1"/>
      <w:numFmt w:val="lowerRoman"/>
      <w:lvlText w:val="%6."/>
      <w:lvlJc w:val="right"/>
      <w:pPr>
        <w:tabs>
          <w:tab w:val="num" w:pos="4320"/>
        </w:tabs>
        <w:ind w:left="4320" w:hanging="180"/>
      </w:pPr>
    </w:lvl>
    <w:lvl w:ilvl="6" w:tplc="BF1284F6">
      <w:start w:val="1"/>
      <w:numFmt w:val="decimal"/>
      <w:lvlText w:val="%7."/>
      <w:lvlJc w:val="left"/>
      <w:pPr>
        <w:tabs>
          <w:tab w:val="num" w:pos="5040"/>
        </w:tabs>
        <w:ind w:left="5040" w:hanging="360"/>
      </w:pPr>
    </w:lvl>
    <w:lvl w:ilvl="7" w:tplc="605E6E40">
      <w:start w:val="1"/>
      <w:numFmt w:val="lowerLetter"/>
      <w:lvlText w:val="%8."/>
      <w:lvlJc w:val="left"/>
      <w:pPr>
        <w:tabs>
          <w:tab w:val="num" w:pos="5760"/>
        </w:tabs>
        <w:ind w:left="5760" w:hanging="360"/>
      </w:pPr>
    </w:lvl>
    <w:lvl w:ilvl="8" w:tplc="122C6BBE">
      <w:start w:val="1"/>
      <w:numFmt w:val="lowerRoman"/>
      <w:lvlText w:val="%9."/>
      <w:lvlJc w:val="right"/>
      <w:pPr>
        <w:tabs>
          <w:tab w:val="num" w:pos="6480"/>
        </w:tabs>
        <w:ind w:left="6480" w:hanging="180"/>
      </w:pPr>
    </w:lvl>
  </w:abstractNum>
  <w:abstractNum w:abstractNumId="25">
    <w:nsid w:val="0000001A"/>
    <w:multiLevelType w:val="hybridMultilevel"/>
    <w:tmpl w:val="53DED4C2"/>
    <w:lvl w:ilvl="0" w:tplc="2286DD0E">
      <w:start w:val="1"/>
      <w:numFmt w:val="decimal"/>
      <w:pStyle w:val="Lijstnummering3"/>
      <w:lvlText w:val="%1."/>
      <w:lvlJc w:val="left"/>
      <w:pPr>
        <w:tabs>
          <w:tab w:val="num" w:pos="0"/>
        </w:tabs>
        <w:ind w:left="284" w:hanging="284"/>
      </w:pPr>
      <w:rPr>
        <w:rFonts w:hint="default"/>
      </w:rPr>
    </w:lvl>
    <w:lvl w:ilvl="1" w:tplc="01161B3A">
      <w:start w:val="1"/>
      <w:numFmt w:val="lowerLetter"/>
      <w:lvlText w:val="%2."/>
      <w:lvlJc w:val="left"/>
      <w:pPr>
        <w:tabs>
          <w:tab w:val="num" w:pos="1440"/>
        </w:tabs>
        <w:ind w:left="1440" w:hanging="360"/>
      </w:pPr>
    </w:lvl>
    <w:lvl w:ilvl="2" w:tplc="CED0B04C">
      <w:start w:val="1"/>
      <w:numFmt w:val="lowerRoman"/>
      <w:lvlText w:val="%3."/>
      <w:lvlJc w:val="right"/>
      <w:pPr>
        <w:tabs>
          <w:tab w:val="num" w:pos="2160"/>
        </w:tabs>
        <w:ind w:left="2160" w:hanging="180"/>
      </w:pPr>
    </w:lvl>
    <w:lvl w:ilvl="3" w:tplc="EBE202EA">
      <w:start w:val="1"/>
      <w:numFmt w:val="decimal"/>
      <w:lvlText w:val="%4."/>
      <w:lvlJc w:val="left"/>
      <w:pPr>
        <w:tabs>
          <w:tab w:val="num" w:pos="2880"/>
        </w:tabs>
        <w:ind w:left="2880" w:hanging="360"/>
      </w:pPr>
    </w:lvl>
    <w:lvl w:ilvl="4" w:tplc="45FC4E26">
      <w:start w:val="1"/>
      <w:numFmt w:val="lowerLetter"/>
      <w:lvlText w:val="%5."/>
      <w:lvlJc w:val="left"/>
      <w:pPr>
        <w:tabs>
          <w:tab w:val="num" w:pos="3600"/>
        </w:tabs>
        <w:ind w:left="3600" w:hanging="360"/>
      </w:pPr>
    </w:lvl>
    <w:lvl w:ilvl="5" w:tplc="751C57D8">
      <w:start w:val="1"/>
      <w:numFmt w:val="lowerRoman"/>
      <w:lvlText w:val="%6."/>
      <w:lvlJc w:val="right"/>
      <w:pPr>
        <w:tabs>
          <w:tab w:val="num" w:pos="4320"/>
        </w:tabs>
        <w:ind w:left="4320" w:hanging="180"/>
      </w:pPr>
    </w:lvl>
    <w:lvl w:ilvl="6" w:tplc="93B03962">
      <w:start w:val="1"/>
      <w:numFmt w:val="decimal"/>
      <w:lvlText w:val="%7."/>
      <w:lvlJc w:val="left"/>
      <w:pPr>
        <w:tabs>
          <w:tab w:val="num" w:pos="5040"/>
        </w:tabs>
        <w:ind w:left="5040" w:hanging="360"/>
      </w:pPr>
    </w:lvl>
    <w:lvl w:ilvl="7" w:tplc="B780194E">
      <w:start w:val="1"/>
      <w:numFmt w:val="lowerLetter"/>
      <w:lvlText w:val="%8."/>
      <w:lvlJc w:val="left"/>
      <w:pPr>
        <w:tabs>
          <w:tab w:val="num" w:pos="5760"/>
        </w:tabs>
        <w:ind w:left="5760" w:hanging="360"/>
      </w:pPr>
    </w:lvl>
    <w:lvl w:ilvl="8" w:tplc="388015CE">
      <w:start w:val="1"/>
      <w:numFmt w:val="lowerRoman"/>
      <w:lvlText w:val="%9."/>
      <w:lvlJc w:val="right"/>
      <w:pPr>
        <w:tabs>
          <w:tab w:val="num" w:pos="6480"/>
        </w:tabs>
        <w:ind w:left="6480" w:hanging="180"/>
      </w:pPr>
    </w:lvl>
  </w:abstractNum>
  <w:abstractNum w:abstractNumId="26">
    <w:nsid w:val="0000001B"/>
    <w:multiLevelType w:val="hybridMultilevel"/>
    <w:tmpl w:val="9B80F908"/>
    <w:lvl w:ilvl="0" w:tplc="0FF0AD28">
      <w:start w:val="1"/>
      <w:numFmt w:val="decimal"/>
      <w:pStyle w:val="Lijstnummering4"/>
      <w:lvlText w:val="%1."/>
      <w:lvlJc w:val="left"/>
      <w:pPr>
        <w:tabs>
          <w:tab w:val="num" w:pos="0"/>
        </w:tabs>
        <w:ind w:left="284" w:hanging="284"/>
      </w:pPr>
      <w:rPr>
        <w:rFonts w:hint="default"/>
      </w:rPr>
    </w:lvl>
    <w:lvl w:ilvl="1" w:tplc="422635B0">
      <w:start w:val="1"/>
      <w:numFmt w:val="lowerLetter"/>
      <w:lvlText w:val="%2."/>
      <w:lvlJc w:val="left"/>
      <w:pPr>
        <w:tabs>
          <w:tab w:val="num" w:pos="1440"/>
        </w:tabs>
        <w:ind w:left="1440" w:hanging="360"/>
      </w:pPr>
    </w:lvl>
    <w:lvl w:ilvl="2" w:tplc="2A7AD670">
      <w:start w:val="1"/>
      <w:numFmt w:val="lowerRoman"/>
      <w:lvlText w:val="%3."/>
      <w:lvlJc w:val="right"/>
      <w:pPr>
        <w:tabs>
          <w:tab w:val="num" w:pos="2160"/>
        </w:tabs>
        <w:ind w:left="2160" w:hanging="180"/>
      </w:pPr>
    </w:lvl>
    <w:lvl w:ilvl="3" w:tplc="4216ACC2">
      <w:start w:val="1"/>
      <w:numFmt w:val="decimal"/>
      <w:lvlText w:val="%4."/>
      <w:lvlJc w:val="left"/>
      <w:pPr>
        <w:tabs>
          <w:tab w:val="num" w:pos="2880"/>
        </w:tabs>
        <w:ind w:left="2880" w:hanging="360"/>
      </w:pPr>
    </w:lvl>
    <w:lvl w:ilvl="4" w:tplc="3E444512">
      <w:start w:val="1"/>
      <w:numFmt w:val="lowerLetter"/>
      <w:lvlText w:val="%5."/>
      <w:lvlJc w:val="left"/>
      <w:pPr>
        <w:tabs>
          <w:tab w:val="num" w:pos="3600"/>
        </w:tabs>
        <w:ind w:left="3600" w:hanging="360"/>
      </w:pPr>
    </w:lvl>
    <w:lvl w:ilvl="5" w:tplc="2B720CD6">
      <w:start w:val="1"/>
      <w:numFmt w:val="lowerRoman"/>
      <w:lvlText w:val="%6."/>
      <w:lvlJc w:val="right"/>
      <w:pPr>
        <w:tabs>
          <w:tab w:val="num" w:pos="4320"/>
        </w:tabs>
        <w:ind w:left="4320" w:hanging="180"/>
      </w:pPr>
    </w:lvl>
    <w:lvl w:ilvl="6" w:tplc="C9DCA30A">
      <w:start w:val="1"/>
      <w:numFmt w:val="decimal"/>
      <w:lvlText w:val="%7."/>
      <w:lvlJc w:val="left"/>
      <w:pPr>
        <w:tabs>
          <w:tab w:val="num" w:pos="5040"/>
        </w:tabs>
        <w:ind w:left="5040" w:hanging="360"/>
      </w:pPr>
    </w:lvl>
    <w:lvl w:ilvl="7" w:tplc="3B5A36C6">
      <w:start w:val="1"/>
      <w:numFmt w:val="lowerLetter"/>
      <w:lvlText w:val="%8."/>
      <w:lvlJc w:val="left"/>
      <w:pPr>
        <w:tabs>
          <w:tab w:val="num" w:pos="5760"/>
        </w:tabs>
        <w:ind w:left="5760" w:hanging="360"/>
      </w:pPr>
    </w:lvl>
    <w:lvl w:ilvl="8" w:tplc="BF524DA6">
      <w:start w:val="1"/>
      <w:numFmt w:val="lowerRoman"/>
      <w:lvlText w:val="%9."/>
      <w:lvlJc w:val="right"/>
      <w:pPr>
        <w:tabs>
          <w:tab w:val="num" w:pos="6480"/>
        </w:tabs>
        <w:ind w:left="6480" w:hanging="180"/>
      </w:pPr>
    </w:lvl>
  </w:abstractNum>
  <w:abstractNum w:abstractNumId="27">
    <w:nsid w:val="0000001C"/>
    <w:multiLevelType w:val="hybridMultilevel"/>
    <w:tmpl w:val="BEBA8F0E"/>
    <w:lvl w:ilvl="0" w:tplc="264ED8B4">
      <w:start w:val="1"/>
      <w:numFmt w:val="decimal"/>
      <w:pStyle w:val="Lijstnummering5"/>
      <w:lvlText w:val="%1."/>
      <w:lvlJc w:val="left"/>
      <w:pPr>
        <w:tabs>
          <w:tab w:val="num" w:pos="0"/>
        </w:tabs>
        <w:ind w:left="284" w:hanging="284"/>
      </w:pPr>
      <w:rPr>
        <w:rFonts w:hint="default"/>
      </w:rPr>
    </w:lvl>
    <w:lvl w:ilvl="1" w:tplc="E946E398">
      <w:start w:val="1"/>
      <w:numFmt w:val="lowerLetter"/>
      <w:lvlText w:val="%2."/>
      <w:lvlJc w:val="left"/>
      <w:pPr>
        <w:tabs>
          <w:tab w:val="num" w:pos="1440"/>
        </w:tabs>
        <w:ind w:left="1440" w:hanging="360"/>
      </w:pPr>
    </w:lvl>
    <w:lvl w:ilvl="2" w:tplc="BF6AFE92">
      <w:start w:val="1"/>
      <w:numFmt w:val="lowerRoman"/>
      <w:lvlText w:val="%3."/>
      <w:lvlJc w:val="right"/>
      <w:pPr>
        <w:tabs>
          <w:tab w:val="num" w:pos="2160"/>
        </w:tabs>
        <w:ind w:left="2160" w:hanging="180"/>
      </w:pPr>
    </w:lvl>
    <w:lvl w:ilvl="3" w:tplc="C88C1930">
      <w:start w:val="1"/>
      <w:numFmt w:val="decimal"/>
      <w:lvlText w:val="%4."/>
      <w:lvlJc w:val="left"/>
      <w:pPr>
        <w:tabs>
          <w:tab w:val="num" w:pos="2880"/>
        </w:tabs>
        <w:ind w:left="2880" w:hanging="360"/>
      </w:pPr>
    </w:lvl>
    <w:lvl w:ilvl="4" w:tplc="9446BE36">
      <w:start w:val="1"/>
      <w:numFmt w:val="lowerLetter"/>
      <w:lvlText w:val="%5."/>
      <w:lvlJc w:val="left"/>
      <w:pPr>
        <w:tabs>
          <w:tab w:val="num" w:pos="3600"/>
        </w:tabs>
        <w:ind w:left="3600" w:hanging="360"/>
      </w:pPr>
    </w:lvl>
    <w:lvl w:ilvl="5" w:tplc="B94AE1BE">
      <w:start w:val="1"/>
      <w:numFmt w:val="lowerRoman"/>
      <w:lvlText w:val="%6."/>
      <w:lvlJc w:val="right"/>
      <w:pPr>
        <w:tabs>
          <w:tab w:val="num" w:pos="4320"/>
        </w:tabs>
        <w:ind w:left="4320" w:hanging="180"/>
      </w:pPr>
    </w:lvl>
    <w:lvl w:ilvl="6" w:tplc="D8F25CAA">
      <w:start w:val="1"/>
      <w:numFmt w:val="decimal"/>
      <w:lvlText w:val="%7."/>
      <w:lvlJc w:val="left"/>
      <w:pPr>
        <w:tabs>
          <w:tab w:val="num" w:pos="5040"/>
        </w:tabs>
        <w:ind w:left="5040" w:hanging="360"/>
      </w:pPr>
    </w:lvl>
    <w:lvl w:ilvl="7" w:tplc="77EAA6F2">
      <w:start w:val="1"/>
      <w:numFmt w:val="lowerLetter"/>
      <w:lvlText w:val="%8."/>
      <w:lvlJc w:val="left"/>
      <w:pPr>
        <w:tabs>
          <w:tab w:val="num" w:pos="5760"/>
        </w:tabs>
        <w:ind w:left="5760" w:hanging="360"/>
      </w:pPr>
    </w:lvl>
    <w:lvl w:ilvl="8" w:tplc="31FC02F4">
      <w:start w:val="1"/>
      <w:numFmt w:val="lowerRoman"/>
      <w:lvlText w:val="%9."/>
      <w:lvlJc w:val="right"/>
      <w:pPr>
        <w:tabs>
          <w:tab w:val="num" w:pos="6480"/>
        </w:tabs>
        <w:ind w:left="6480" w:hanging="180"/>
      </w:pPr>
    </w:lvl>
  </w:abstractNum>
  <w:abstractNum w:abstractNumId="28">
    <w:nsid w:val="0000001D"/>
    <w:multiLevelType w:val="singleLevel"/>
    <w:tmpl w:val="B47EC564"/>
    <w:lvl w:ilvl="0">
      <w:start w:val="1"/>
      <w:numFmt w:val="bullet"/>
      <w:pStyle w:val="Opsommingmetbullet"/>
      <w:lvlText w:val=""/>
      <w:lvlJc w:val="left"/>
      <w:pPr>
        <w:tabs>
          <w:tab w:val="num" w:pos="510"/>
        </w:tabs>
        <w:ind w:left="510" w:hanging="397"/>
      </w:pPr>
      <w:rPr>
        <w:rFonts w:ascii="Symbol" w:hAnsi="Symbol" w:hint="default"/>
      </w:rPr>
    </w:lvl>
  </w:abstractNum>
  <w:abstractNum w:abstractNumId="29">
    <w:nsid w:val="0000001E"/>
    <w:multiLevelType w:val="singleLevel"/>
    <w:tmpl w:val="A31606C8"/>
    <w:lvl w:ilvl="0">
      <w:start w:val="1"/>
      <w:numFmt w:val="decimal"/>
      <w:pStyle w:val="Opsommingmetnummer"/>
      <w:lvlText w:val="%1."/>
      <w:lvlJc w:val="left"/>
      <w:pPr>
        <w:tabs>
          <w:tab w:val="num" w:pos="360"/>
        </w:tabs>
        <w:ind w:left="360" w:hanging="360"/>
      </w:pPr>
    </w:lvl>
  </w:abstractNum>
  <w:abstractNum w:abstractNumId="30">
    <w:nsid w:val="0000001F"/>
    <w:multiLevelType w:val="multilevel"/>
    <w:tmpl w:val="EAFC7B50"/>
    <w:lvl w:ilvl="0">
      <w:start w:val="1"/>
      <w:numFmt w:val="decimal"/>
      <w:lvlText w:val="%1."/>
      <w:lvlJc w:val="left"/>
      <w:pPr>
        <w:ind w:left="360" w:hanging="360"/>
      </w:pPr>
    </w:lvl>
    <w:lvl w:ilvl="1">
      <w:start w:val="1"/>
      <w:numFmt w:val="decimal"/>
      <w:pStyle w:val="Opsomming-submetnummer"/>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0BE75FAA"/>
    <w:multiLevelType w:val="hybridMultilevel"/>
    <w:tmpl w:val="9D3800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op Oude Lohuis">
    <w15:presenceInfo w15:providerId="Windows Live" w15:userId="c46381590656d59e"/>
  </w15:person>
  <w15:person w15:author="Koldenhof, G. (Gerja)">
    <w15:presenceInfo w15:providerId="AD" w15:userId="S-1-5-21-906557922-4120550559-1642293001-248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GU_eerste_bak" w:val="1"/>
    <w:docVar w:name="GU_overige_bak" w:val="7"/>
  </w:docVars>
  <w:rsids>
    <w:rsidRoot w:val="007A7174"/>
    <w:rsid w:val="00023ADF"/>
    <w:rsid w:val="000961B2"/>
    <w:rsid w:val="00144BC5"/>
    <w:rsid w:val="001F3DAE"/>
    <w:rsid w:val="00216E8B"/>
    <w:rsid w:val="00270430"/>
    <w:rsid w:val="002A0CD1"/>
    <w:rsid w:val="002E5B97"/>
    <w:rsid w:val="0048388C"/>
    <w:rsid w:val="005A7A8C"/>
    <w:rsid w:val="005B53C2"/>
    <w:rsid w:val="005C2AF7"/>
    <w:rsid w:val="005D43BD"/>
    <w:rsid w:val="006C77F7"/>
    <w:rsid w:val="00756AF9"/>
    <w:rsid w:val="007A7174"/>
    <w:rsid w:val="007F542D"/>
    <w:rsid w:val="008276A7"/>
    <w:rsid w:val="008953A7"/>
    <w:rsid w:val="009A69F6"/>
    <w:rsid w:val="00A32477"/>
    <w:rsid w:val="00E06770"/>
    <w:rsid w:val="00EF0871"/>
    <w:rsid w:val="00F16D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548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63CD2"/>
    <w:pPr>
      <w:spacing w:after="0" w:line="209" w:lineRule="auto"/>
    </w:pPr>
    <w:rPr>
      <w:rFonts w:ascii="Lucida Sans Unicode" w:hAnsi="Lucida Sans Unicode" w:cs="Arial"/>
      <w:sz w:val="18"/>
      <w:szCs w:val="16"/>
    </w:rPr>
  </w:style>
  <w:style w:type="paragraph" w:styleId="Kop1">
    <w:name w:val="heading 1"/>
    <w:basedOn w:val="Standaard"/>
    <w:next w:val="Standaard"/>
    <w:qFormat/>
    <w:rsid w:val="00BD72C5"/>
    <w:pPr>
      <w:keepNext/>
      <w:pageBreakBefore/>
      <w:spacing w:after="360" w:line="560" w:lineRule="atLeast"/>
      <w:outlineLvl w:val="0"/>
    </w:pPr>
    <w:rPr>
      <w:bCs/>
      <w:sz w:val="48"/>
      <w:szCs w:val="26"/>
    </w:rPr>
  </w:style>
  <w:style w:type="paragraph" w:styleId="Kop2">
    <w:name w:val="heading 2"/>
    <w:basedOn w:val="Standaard"/>
    <w:next w:val="Standaard"/>
    <w:qFormat/>
    <w:rsid w:val="00BD72C5"/>
    <w:pPr>
      <w:keepNext/>
      <w:spacing w:before="480" w:line="360" w:lineRule="atLeast"/>
      <w:outlineLvl w:val="1"/>
    </w:pPr>
    <w:rPr>
      <w:b/>
      <w:bCs/>
      <w:sz w:val="24"/>
      <w:szCs w:val="22"/>
    </w:rPr>
  </w:style>
  <w:style w:type="paragraph" w:styleId="Kop3">
    <w:name w:val="heading 3"/>
    <w:basedOn w:val="Standaard"/>
    <w:next w:val="Standaard"/>
    <w:qFormat/>
    <w:rsid w:val="00BD72C5"/>
    <w:pPr>
      <w:keepNext/>
      <w:keepLines/>
      <w:spacing w:before="240"/>
      <w:outlineLvl w:val="2"/>
    </w:pPr>
    <w:rPr>
      <w:b/>
      <w:bCs/>
    </w:rPr>
  </w:style>
  <w:style w:type="paragraph" w:styleId="Kop4">
    <w:name w:val="heading 4"/>
    <w:basedOn w:val="Standaard"/>
    <w:next w:val="Standaard"/>
    <w:qFormat/>
    <w:rsid w:val="00BD72C5"/>
    <w:pPr>
      <w:keepNext/>
      <w:keepLines/>
      <w:spacing w:before="240"/>
      <w:outlineLvl w:val="3"/>
    </w:pPr>
  </w:style>
  <w:style w:type="paragraph" w:styleId="Kop5">
    <w:name w:val="heading 5"/>
    <w:basedOn w:val="Standaard"/>
    <w:next w:val="Standaard"/>
    <w:qFormat/>
    <w:rsid w:val="007F642F"/>
    <w:pPr>
      <w:numPr>
        <w:ilvl w:val="4"/>
        <w:numId w:val="2"/>
      </w:numPr>
      <w:spacing w:before="120"/>
      <w:outlineLvl w:val="4"/>
    </w:pPr>
  </w:style>
  <w:style w:type="paragraph" w:styleId="Kop6">
    <w:name w:val="heading 6"/>
    <w:basedOn w:val="Standaard"/>
    <w:next w:val="Standaard"/>
    <w:qFormat/>
    <w:rsid w:val="00CB11C2"/>
    <w:pPr>
      <w:keepNext/>
      <w:keepLines/>
      <w:numPr>
        <w:ilvl w:val="5"/>
        <w:numId w:val="3"/>
      </w:numPr>
      <w:spacing w:before="120"/>
      <w:outlineLvl w:val="5"/>
    </w:pPr>
  </w:style>
  <w:style w:type="paragraph" w:styleId="Kop7">
    <w:name w:val="heading 7"/>
    <w:basedOn w:val="Standaard"/>
    <w:next w:val="Standaard"/>
    <w:qFormat/>
    <w:rsid w:val="00CB11C2"/>
    <w:pPr>
      <w:keepNext/>
      <w:keepLines/>
      <w:numPr>
        <w:ilvl w:val="6"/>
        <w:numId w:val="4"/>
      </w:numPr>
      <w:spacing w:before="120"/>
      <w:outlineLvl w:val="6"/>
    </w:pPr>
  </w:style>
  <w:style w:type="paragraph" w:styleId="Kop8">
    <w:name w:val="heading 8"/>
    <w:basedOn w:val="Standaard"/>
    <w:next w:val="Standaard"/>
    <w:qFormat/>
    <w:rsid w:val="00CB11C2"/>
    <w:pPr>
      <w:keepNext/>
      <w:keepLines/>
      <w:numPr>
        <w:ilvl w:val="7"/>
        <w:numId w:val="5"/>
      </w:numPr>
      <w:outlineLvl w:val="7"/>
    </w:pPr>
  </w:style>
  <w:style w:type="paragraph" w:styleId="Kop9">
    <w:name w:val="heading 9"/>
    <w:basedOn w:val="Standaard"/>
    <w:next w:val="Standaard"/>
    <w:qFormat/>
    <w:rsid w:val="00CB11C2"/>
    <w:pPr>
      <w:keepNext/>
      <w:keepLines/>
      <w:numPr>
        <w:ilvl w:val="8"/>
        <w:numId w:val="6"/>
      </w:numPr>
      <w:spacing w:before="120"/>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252059"/>
    <w:pPr>
      <w:tabs>
        <w:tab w:val="left" w:pos="1276"/>
        <w:tab w:val="center" w:pos="4536"/>
        <w:tab w:val="right" w:pos="9072"/>
      </w:tabs>
    </w:pPr>
    <w:rPr>
      <w:sz w:val="16"/>
    </w:rPr>
  </w:style>
  <w:style w:type="character" w:customStyle="1" w:styleId="KoptekstChar">
    <w:name w:val="Koptekst Char"/>
    <w:basedOn w:val="Standaardalinea-lettertype"/>
    <w:link w:val="Koptekst"/>
    <w:rsid w:val="00ED48A4"/>
    <w:rPr>
      <w:rFonts w:ascii="Lucida Sans Unicode" w:hAnsi="Lucida Sans Unicode" w:cs="Arial"/>
      <w:sz w:val="16"/>
      <w:szCs w:val="16"/>
    </w:rPr>
  </w:style>
  <w:style w:type="paragraph" w:styleId="Voettekst">
    <w:name w:val="footer"/>
    <w:basedOn w:val="Standaard"/>
    <w:link w:val="VoettekstChar"/>
    <w:rsid w:val="00252059"/>
    <w:pPr>
      <w:ind w:right="-1021"/>
      <w:jc w:val="right"/>
    </w:pPr>
    <w:rPr>
      <w:iCs/>
      <w:sz w:val="16"/>
    </w:rPr>
  </w:style>
  <w:style w:type="character" w:customStyle="1" w:styleId="VoettekstChar">
    <w:name w:val="Voettekst Char"/>
    <w:basedOn w:val="Standaardalinea-lettertype"/>
    <w:link w:val="Voettekst"/>
    <w:uiPriority w:val="99"/>
    <w:rsid w:val="007B1AFA"/>
  </w:style>
  <w:style w:type="character" w:styleId="Tekstvantijdelijkeaanduiding">
    <w:name w:val="Placeholder Text"/>
    <w:basedOn w:val="Standaardalinea-lettertype"/>
    <w:uiPriority w:val="99"/>
    <w:semiHidden/>
    <w:rsid w:val="006B53B1"/>
    <w:rPr>
      <w:color w:val="808080"/>
    </w:rPr>
  </w:style>
  <w:style w:type="paragraph" w:styleId="Ballontekst">
    <w:name w:val="Balloon Text"/>
    <w:basedOn w:val="Standaard"/>
    <w:link w:val="BallontekstChar"/>
    <w:rsid w:val="009A7185"/>
    <w:rPr>
      <w:rFonts w:ascii="Tahoma" w:hAnsi="Tahoma" w:cs="Tahoma"/>
      <w:sz w:val="16"/>
    </w:rPr>
  </w:style>
  <w:style w:type="character" w:customStyle="1" w:styleId="BallontekstChar">
    <w:name w:val="Ballontekst Char"/>
    <w:basedOn w:val="Standaardalinea-lettertype"/>
    <w:link w:val="Ballontekst"/>
    <w:rsid w:val="009A7185"/>
    <w:rPr>
      <w:rFonts w:ascii="Tahoma" w:hAnsi="Tahoma" w:cs="Tahoma"/>
      <w:sz w:val="16"/>
      <w:szCs w:val="16"/>
    </w:rPr>
  </w:style>
  <w:style w:type="paragraph" w:customStyle="1" w:styleId="Standaardklein">
    <w:name w:val="Standaard klein"/>
    <w:basedOn w:val="Standaard"/>
    <w:link w:val="StandaardkleinChar"/>
    <w:rsid w:val="002D7CFB"/>
    <w:rPr>
      <w:rFonts w:eastAsia="Times New Roman"/>
      <w:sz w:val="16"/>
      <w:lang w:eastAsia="nl-NL"/>
    </w:rPr>
  </w:style>
  <w:style w:type="character" w:customStyle="1" w:styleId="StandaardkleinChar">
    <w:name w:val="Standaard klein Char"/>
    <w:link w:val="Standaardklein"/>
    <w:rsid w:val="002D7CFB"/>
    <w:rPr>
      <w:rFonts w:ascii="Lucida Sans Unicode" w:eastAsia="Times New Roman" w:hAnsi="Lucida Sans Unicode" w:cs="Arial"/>
      <w:sz w:val="16"/>
      <w:szCs w:val="16"/>
      <w:lang w:eastAsia="nl-NL"/>
    </w:rPr>
  </w:style>
  <w:style w:type="paragraph" w:customStyle="1" w:styleId="Standaardvet">
    <w:name w:val="Standaard + vet"/>
    <w:basedOn w:val="Standaard"/>
    <w:link w:val="StandaardvetChar"/>
    <w:rsid w:val="002F18A6"/>
    <w:rPr>
      <w:b/>
    </w:rPr>
  </w:style>
  <w:style w:type="character" w:customStyle="1" w:styleId="StandaardvetChar">
    <w:name w:val="Standaard + vet Char"/>
    <w:link w:val="Standaardvet"/>
    <w:rsid w:val="002F18A6"/>
    <w:rPr>
      <w:rFonts w:ascii="Lucida Sans Unicode" w:hAnsi="Lucida Sans Unicode" w:cs="Arial"/>
      <w:b/>
      <w:sz w:val="16"/>
      <w:szCs w:val="16"/>
      <w:lang w:val="nl-NL" w:eastAsia="nl-NL" w:bidi="ar-SA"/>
    </w:rPr>
  </w:style>
  <w:style w:type="paragraph" w:customStyle="1" w:styleId="Standaardkleinvet">
    <w:name w:val="Standaard klein vet"/>
    <w:basedOn w:val="Standaard"/>
    <w:link w:val="StandaardkleinvetChar"/>
    <w:rsid w:val="002D7CFB"/>
    <w:rPr>
      <w:rFonts w:eastAsia="Times New Roman"/>
      <w:b/>
      <w:sz w:val="16"/>
      <w:lang w:eastAsia="nl-NL"/>
    </w:rPr>
  </w:style>
  <w:style w:type="character" w:customStyle="1" w:styleId="StandaardkleinvetChar">
    <w:name w:val="Standaard klein vet Char"/>
    <w:link w:val="Standaardkleinvet"/>
    <w:rsid w:val="002D7CFB"/>
    <w:rPr>
      <w:rFonts w:ascii="Lucida Sans Unicode" w:eastAsia="Times New Roman" w:hAnsi="Lucida Sans Unicode" w:cs="Arial"/>
      <w:b/>
      <w:sz w:val="16"/>
      <w:szCs w:val="16"/>
      <w:lang w:eastAsia="nl-NL"/>
    </w:rPr>
  </w:style>
  <w:style w:type="paragraph" w:customStyle="1" w:styleId="StandaardKop">
    <w:name w:val="Standaard Kop"/>
    <w:basedOn w:val="Standaard"/>
    <w:rsid w:val="00415F27"/>
    <w:pPr>
      <w:spacing w:line="480" w:lineRule="exact"/>
    </w:pPr>
    <w:rPr>
      <w:sz w:val="36"/>
    </w:rPr>
  </w:style>
  <w:style w:type="paragraph" w:customStyle="1" w:styleId="Adressering">
    <w:name w:val="Adressering"/>
    <w:basedOn w:val="Standaard"/>
    <w:qFormat/>
    <w:rsid w:val="008369A4"/>
    <w:rPr>
      <w:rFonts w:cstheme="minorBidi"/>
      <w:szCs w:val="22"/>
    </w:rPr>
  </w:style>
  <w:style w:type="paragraph" w:customStyle="1" w:styleId="Afbeelding">
    <w:name w:val="Afbeelding"/>
    <w:basedOn w:val="Standaard"/>
    <w:rsid w:val="004B1CA7"/>
    <w:pPr>
      <w:spacing w:after="80"/>
    </w:pPr>
    <w:rPr>
      <w:rFonts w:cs="Times New Roman"/>
      <w:szCs w:val="20"/>
    </w:rPr>
  </w:style>
  <w:style w:type="paragraph" w:customStyle="1" w:styleId="Barcode">
    <w:name w:val="Barcode"/>
    <w:basedOn w:val="Standaard"/>
    <w:next w:val="Standaard"/>
    <w:link w:val="BarcodeChar"/>
    <w:qFormat/>
    <w:rsid w:val="00044694"/>
    <w:pPr>
      <w:spacing w:before="100" w:line="276" w:lineRule="auto"/>
    </w:pPr>
    <w:rPr>
      <w:rFonts w:ascii="KIX Barcode" w:hAnsi="KIX Barcode" w:cstheme="minorBidi"/>
      <w:sz w:val="20"/>
      <w:szCs w:val="22"/>
    </w:rPr>
  </w:style>
  <w:style w:type="character" w:customStyle="1" w:styleId="BarcodeChar">
    <w:name w:val="Barcode Char"/>
    <w:basedOn w:val="Standaardalinea-lettertype"/>
    <w:link w:val="Barcode"/>
    <w:rsid w:val="00044694"/>
    <w:rPr>
      <w:rFonts w:ascii="KIX Barcode" w:eastAsiaTheme="minorHAnsi" w:hAnsi="KIX Barcode" w:cstheme="minorBidi"/>
      <w:szCs w:val="22"/>
      <w:lang w:eastAsia="en-US"/>
    </w:rPr>
  </w:style>
  <w:style w:type="paragraph" w:styleId="Bijschrift">
    <w:name w:val="caption"/>
    <w:basedOn w:val="Standaard"/>
    <w:next w:val="Standaard"/>
    <w:qFormat/>
    <w:rsid w:val="00FB4A77"/>
    <w:pPr>
      <w:spacing w:after="480"/>
      <w:ind w:left="170"/>
    </w:pPr>
    <w:rPr>
      <w:iCs/>
      <w:sz w:val="15"/>
    </w:rPr>
  </w:style>
  <w:style w:type="paragraph" w:customStyle="1" w:styleId="Citaat1">
    <w:name w:val="Citaat1"/>
    <w:basedOn w:val="Standaard"/>
    <w:next w:val="Standaard"/>
    <w:rsid w:val="00FB4A77"/>
    <w:pPr>
      <w:keepLines/>
      <w:spacing w:before="120" w:after="120" w:line="260" w:lineRule="atLeast"/>
      <w:ind w:left="567" w:right="567"/>
    </w:pPr>
    <w:rPr>
      <w:rFonts w:cs="Times New Roman"/>
      <w:sz w:val="16"/>
      <w:szCs w:val="20"/>
    </w:rPr>
  </w:style>
  <w:style w:type="paragraph" w:customStyle="1" w:styleId="Colofon">
    <w:name w:val="Colofon"/>
    <w:basedOn w:val="Standaard"/>
    <w:rsid w:val="009A7185"/>
    <w:rPr>
      <w:rFonts w:cs="Times New Roman"/>
      <w:szCs w:val="20"/>
    </w:rPr>
  </w:style>
  <w:style w:type="paragraph" w:customStyle="1" w:styleId="Colofonkop">
    <w:name w:val="Colofonkop"/>
    <w:rsid w:val="00555F9A"/>
    <w:pPr>
      <w:spacing w:line="209" w:lineRule="auto"/>
    </w:pPr>
    <w:rPr>
      <w:rFonts w:ascii="Lucida Sans Unicode" w:hAnsi="Lucida Sans Unicode" w:cs="Times New Roman"/>
      <w:b/>
      <w:sz w:val="20"/>
      <w:szCs w:val="20"/>
    </w:rPr>
  </w:style>
  <w:style w:type="character" w:styleId="Verwijzingopmerking">
    <w:name w:val="annotation reference"/>
    <w:semiHidden/>
    <w:rsid w:val="007F642F"/>
    <w:rPr>
      <w:sz w:val="16"/>
      <w:szCs w:val="16"/>
    </w:rPr>
  </w:style>
  <w:style w:type="paragraph" w:styleId="Tekstopmerking">
    <w:name w:val="annotation text"/>
    <w:basedOn w:val="Standaard"/>
    <w:link w:val="TekstopmerkingChar"/>
    <w:semiHidden/>
    <w:rsid w:val="007F642F"/>
  </w:style>
  <w:style w:type="character" w:customStyle="1" w:styleId="TekstopmerkingChar">
    <w:name w:val="Tekst opmerking Char"/>
    <w:basedOn w:val="Standaardalinea-lettertype"/>
    <w:link w:val="Tekstopmerking"/>
    <w:semiHidden/>
    <w:rsid w:val="009D1439"/>
    <w:rPr>
      <w:rFonts w:ascii="Lucida Sans Unicode" w:hAnsi="Lucida Sans Unicode" w:cs="Arial"/>
      <w:sz w:val="18"/>
      <w:szCs w:val="16"/>
    </w:rPr>
  </w:style>
  <w:style w:type="paragraph" w:customStyle="1" w:styleId="Conclusie">
    <w:name w:val="Conclusie"/>
    <w:basedOn w:val="Standaard"/>
    <w:rsid w:val="00170A58"/>
    <w:pPr>
      <w:tabs>
        <w:tab w:val="left" w:pos="624"/>
      </w:tabs>
      <w:spacing w:line="320" w:lineRule="atLeast"/>
      <w:ind w:left="624"/>
    </w:pPr>
    <w:rPr>
      <w:rFonts w:cs="Times New Roman"/>
      <w:sz w:val="20"/>
      <w:szCs w:val="20"/>
    </w:rPr>
  </w:style>
  <w:style w:type="paragraph" w:customStyle="1" w:styleId="Conclusieopsomming">
    <w:name w:val="Conclusie opsomming"/>
    <w:basedOn w:val="Standaard"/>
    <w:rsid w:val="00822F73"/>
    <w:pPr>
      <w:numPr>
        <w:numId w:val="1"/>
      </w:numPr>
      <w:tabs>
        <w:tab w:val="clear" w:pos="510"/>
        <w:tab w:val="left" w:pos="624"/>
      </w:tabs>
      <w:spacing w:line="320" w:lineRule="atLeast"/>
      <w:ind w:left="623" w:hanging="510"/>
    </w:pPr>
    <w:rPr>
      <w:rFonts w:cs="Times New Roman"/>
      <w:sz w:val="20"/>
      <w:szCs w:val="20"/>
    </w:rPr>
  </w:style>
  <w:style w:type="character" w:styleId="Eindnootmarkering">
    <w:name w:val="endnote reference"/>
    <w:semiHidden/>
    <w:rsid w:val="007F642F"/>
    <w:rPr>
      <w:vertAlign w:val="superscript"/>
    </w:rPr>
  </w:style>
  <w:style w:type="paragraph" w:styleId="Eindnoottekst">
    <w:name w:val="endnote text"/>
    <w:basedOn w:val="Standaard"/>
    <w:semiHidden/>
    <w:rsid w:val="007F642F"/>
  </w:style>
  <w:style w:type="paragraph" w:customStyle="1" w:styleId="Etiketten">
    <w:name w:val="Etiketten"/>
    <w:basedOn w:val="Standaard"/>
    <w:qFormat/>
    <w:rsid w:val="009D60A1"/>
    <w:pPr>
      <w:ind w:left="425" w:right="198"/>
    </w:pPr>
  </w:style>
  <w:style w:type="character" w:styleId="GevolgdeHyperlink">
    <w:name w:val="FollowedHyperlink"/>
    <w:rPr>
      <w:color w:val="800080"/>
      <w:u w:val="single"/>
    </w:rPr>
  </w:style>
  <w:style w:type="character" w:styleId="Voetnootmarkering">
    <w:name w:val="footnote reference"/>
    <w:semiHidden/>
    <w:rsid w:val="007F642F"/>
    <w:rPr>
      <w:vertAlign w:val="superscript"/>
    </w:rPr>
  </w:style>
  <w:style w:type="paragraph" w:styleId="Voetnoottekst">
    <w:name w:val="footnote text"/>
    <w:basedOn w:val="Standaard"/>
    <w:semiHidden/>
    <w:rsid w:val="007F642F"/>
  </w:style>
  <w:style w:type="paragraph" w:customStyle="1" w:styleId="Headervet">
    <w:name w:val="Header vet"/>
    <w:link w:val="HeadervetChar"/>
    <w:qFormat/>
    <w:rsid w:val="007103B9"/>
    <w:pPr>
      <w:tabs>
        <w:tab w:val="left" w:pos="1276"/>
        <w:tab w:val="center" w:pos="4536"/>
        <w:tab w:val="right" w:pos="9072"/>
      </w:tabs>
      <w:spacing w:line="209" w:lineRule="auto"/>
    </w:pPr>
    <w:rPr>
      <w:rFonts w:ascii="Lucida Sans Unicode" w:hAnsi="Lucida Sans Unicode" w:cs="Arial"/>
      <w:b/>
      <w:sz w:val="16"/>
      <w:szCs w:val="16"/>
    </w:rPr>
  </w:style>
  <w:style w:type="character" w:customStyle="1" w:styleId="HeadervetChar">
    <w:name w:val="Header vet Char"/>
    <w:link w:val="Headervet"/>
    <w:rsid w:val="00ED48A4"/>
    <w:rPr>
      <w:rFonts w:ascii="Lucida Sans Unicode" w:hAnsi="Lucida Sans Unicode" w:cs="Arial"/>
      <w:b/>
      <w:sz w:val="16"/>
      <w:szCs w:val="16"/>
    </w:rPr>
  </w:style>
  <w:style w:type="character" w:styleId="Hyperlink">
    <w:name w:val="Hyperlink"/>
    <w:rsid w:val="0036768A"/>
    <w:rPr>
      <w:color w:val="E42030"/>
      <w:u w:val="single"/>
    </w:rPr>
  </w:style>
  <w:style w:type="paragraph" w:customStyle="1" w:styleId="Kleinetekst">
    <w:name w:val="Kleine tekst"/>
    <w:link w:val="KleinetekstChar"/>
    <w:rsid w:val="005A4438"/>
    <w:rPr>
      <w:rFonts w:ascii="Lucida Sans Unicode" w:hAnsi="Lucida Sans Unicode" w:cs="Arial"/>
      <w:sz w:val="16"/>
      <w:szCs w:val="16"/>
    </w:rPr>
  </w:style>
  <w:style w:type="character" w:customStyle="1" w:styleId="KleinetekstChar">
    <w:name w:val="Kleine tekst Char"/>
    <w:link w:val="Kleinetekst"/>
    <w:rsid w:val="005A4438"/>
    <w:rPr>
      <w:rFonts w:ascii="Lucida Sans Unicode" w:hAnsi="Lucida Sans Unicode" w:cs="Arial"/>
      <w:sz w:val="16"/>
      <w:szCs w:val="16"/>
    </w:rPr>
  </w:style>
  <w:style w:type="paragraph" w:customStyle="1" w:styleId="Kleinetekstvet">
    <w:name w:val="Kleine tekst vet"/>
    <w:link w:val="KleinetekstvetChar"/>
    <w:rsid w:val="005A4438"/>
    <w:rPr>
      <w:rFonts w:ascii="Lucida Sans Unicode" w:hAnsi="Lucida Sans Unicode" w:cs="Arial"/>
      <w:b/>
      <w:sz w:val="16"/>
      <w:szCs w:val="16"/>
    </w:rPr>
  </w:style>
  <w:style w:type="character" w:customStyle="1" w:styleId="KleinetekstvetChar">
    <w:name w:val="Kleine tekst vet Char"/>
    <w:link w:val="Kleinetekstvet"/>
    <w:rsid w:val="005A4438"/>
    <w:rPr>
      <w:rFonts w:ascii="Lucida Sans Unicode" w:hAnsi="Lucida Sans Unicode" w:cs="Arial"/>
      <w:b/>
      <w:sz w:val="16"/>
      <w:szCs w:val="16"/>
    </w:rPr>
  </w:style>
  <w:style w:type="paragraph" w:customStyle="1" w:styleId="Kop0">
    <w:name w:val="Kop 0"/>
    <w:basedOn w:val="Kop1"/>
    <w:next w:val="Standaard"/>
    <w:rsid w:val="00066DF5"/>
    <w:pPr>
      <w:outlineLvl w:val="9"/>
    </w:pPr>
  </w:style>
  <w:style w:type="paragraph" w:customStyle="1" w:styleId="Kop1metnummering">
    <w:name w:val="Kop 1 met nummering"/>
    <w:basedOn w:val="Standaard"/>
    <w:next w:val="Standaard"/>
    <w:qFormat/>
    <w:rsid w:val="009F746E"/>
    <w:pPr>
      <w:keepLines/>
      <w:pageBreakBefore/>
      <w:numPr>
        <w:numId w:val="7"/>
      </w:numPr>
      <w:spacing w:after="360" w:line="560" w:lineRule="atLeast"/>
    </w:pPr>
    <w:rPr>
      <w:rFonts w:cs="Times New Roman"/>
      <w:bCs/>
      <w:sz w:val="48"/>
      <w:szCs w:val="20"/>
    </w:rPr>
  </w:style>
  <w:style w:type="paragraph" w:customStyle="1" w:styleId="Kop1zondernummering">
    <w:name w:val="Kop 1 zonder nummering"/>
    <w:next w:val="Standaard"/>
    <w:rsid w:val="009F746E"/>
    <w:pPr>
      <w:pageBreakBefore/>
      <w:spacing w:after="360" w:line="560" w:lineRule="atLeast"/>
    </w:pPr>
    <w:rPr>
      <w:rFonts w:ascii="Lucida Sans Unicode" w:hAnsi="Lucida Sans Unicode" w:cs="Times New Roman"/>
      <w:bCs/>
      <w:sz w:val="48"/>
      <w:szCs w:val="32"/>
    </w:rPr>
  </w:style>
  <w:style w:type="paragraph" w:customStyle="1" w:styleId="Kop1zondervermelding">
    <w:name w:val="Kop 1 zonder vermelding"/>
    <w:next w:val="Standaard"/>
    <w:rsid w:val="009F746E"/>
    <w:pPr>
      <w:keepNext/>
      <w:pageBreakBefore/>
      <w:spacing w:after="360" w:line="560" w:lineRule="atLeast"/>
    </w:pPr>
    <w:rPr>
      <w:rFonts w:ascii="Lucida Sans Unicode" w:hAnsi="Lucida Sans Unicode" w:cs="Times New Roman"/>
      <w:sz w:val="48"/>
      <w:szCs w:val="32"/>
    </w:rPr>
  </w:style>
  <w:style w:type="paragraph" w:customStyle="1" w:styleId="Kop2metnummering">
    <w:name w:val="Kop 2 met nummering"/>
    <w:basedOn w:val="Kop2"/>
    <w:next w:val="Standaard"/>
    <w:rsid w:val="00BD72C5"/>
    <w:pPr>
      <w:numPr>
        <w:ilvl w:val="1"/>
        <w:numId w:val="8"/>
      </w:numPr>
      <w:spacing w:before="600"/>
    </w:pPr>
    <w:rPr>
      <w:iCs/>
      <w:szCs w:val="28"/>
    </w:rPr>
  </w:style>
  <w:style w:type="paragraph" w:customStyle="1" w:styleId="Kop2zondervermelding">
    <w:name w:val="Kop 2 zonder vermelding"/>
    <w:basedOn w:val="Kop2"/>
    <w:next w:val="Standaard"/>
    <w:rsid w:val="00A55B52"/>
    <w:pPr>
      <w:outlineLvl w:val="9"/>
    </w:pPr>
    <w:rPr>
      <w:iCs/>
      <w:szCs w:val="28"/>
    </w:rPr>
  </w:style>
  <w:style w:type="paragraph" w:customStyle="1" w:styleId="Lijstcheckbox">
    <w:name w:val="Lijst checkbox"/>
    <w:basedOn w:val="Standaard"/>
    <w:qFormat/>
    <w:rsid w:val="00E80D46"/>
    <w:pPr>
      <w:numPr>
        <w:numId w:val="9"/>
      </w:numPr>
      <w:spacing w:after="60"/>
      <w:ind w:left="357" w:hanging="357"/>
    </w:pPr>
    <w:rPr>
      <w:rFonts w:cstheme="minorBidi"/>
      <w:szCs w:val="22"/>
    </w:rPr>
  </w:style>
  <w:style w:type="paragraph" w:customStyle="1" w:styleId="Lijstspeciaal">
    <w:name w:val="Lijst speciaal"/>
    <w:basedOn w:val="Standaard"/>
    <w:rsid w:val="00CB11C2"/>
    <w:pPr>
      <w:keepNext/>
      <w:keepLines/>
      <w:ind w:left="567" w:hanging="567"/>
    </w:pPr>
  </w:style>
  <w:style w:type="paragraph" w:customStyle="1" w:styleId="Lijstspeciaal2">
    <w:name w:val="Lijst speciaal 2"/>
    <w:basedOn w:val="Standaard"/>
    <w:rsid w:val="00CB11C2"/>
    <w:pPr>
      <w:ind w:left="851" w:hanging="567"/>
    </w:pPr>
  </w:style>
  <w:style w:type="paragraph" w:customStyle="1" w:styleId="Lijstspeciaal3">
    <w:name w:val="Lijst speciaal 3"/>
    <w:basedOn w:val="Standaard"/>
    <w:rsid w:val="00CB11C2"/>
    <w:pPr>
      <w:ind w:left="1134" w:hanging="567"/>
    </w:pPr>
  </w:style>
  <w:style w:type="paragraph" w:customStyle="1" w:styleId="Lijstspeciaal4">
    <w:name w:val="Lijst speciaal 4"/>
    <w:basedOn w:val="Standaard"/>
    <w:rsid w:val="00CB11C2"/>
    <w:pPr>
      <w:ind w:left="1418" w:hanging="567"/>
    </w:pPr>
  </w:style>
  <w:style w:type="paragraph" w:customStyle="1" w:styleId="Lijstspeciaal5">
    <w:name w:val="Lijst speciaal 5"/>
    <w:basedOn w:val="Standaard"/>
    <w:rsid w:val="00CB11C2"/>
    <w:pPr>
      <w:ind w:left="1701" w:hanging="567"/>
    </w:pPr>
  </w:style>
  <w:style w:type="paragraph" w:styleId="Lijst">
    <w:name w:val="List"/>
    <w:basedOn w:val="Standaard"/>
    <w:rsid w:val="00124CB8"/>
    <w:pPr>
      <w:numPr>
        <w:numId w:val="10"/>
      </w:numPr>
      <w:tabs>
        <w:tab w:val="clear" w:pos="0"/>
      </w:tabs>
    </w:pPr>
  </w:style>
  <w:style w:type="paragraph" w:styleId="Lijst2">
    <w:name w:val="List 2"/>
    <w:basedOn w:val="Standaard"/>
    <w:rsid w:val="00F513CB"/>
    <w:pPr>
      <w:numPr>
        <w:numId w:val="11"/>
      </w:numPr>
      <w:tabs>
        <w:tab w:val="clear" w:pos="0"/>
      </w:tabs>
      <w:ind w:left="568"/>
    </w:pPr>
  </w:style>
  <w:style w:type="paragraph" w:styleId="Lijst3">
    <w:name w:val="List 3"/>
    <w:basedOn w:val="Standaard"/>
    <w:rsid w:val="00F513CB"/>
    <w:pPr>
      <w:numPr>
        <w:numId w:val="12"/>
      </w:numPr>
      <w:tabs>
        <w:tab w:val="clear" w:pos="0"/>
      </w:tabs>
      <w:ind w:left="851"/>
    </w:pPr>
  </w:style>
  <w:style w:type="paragraph" w:styleId="Lijst4">
    <w:name w:val="List 4"/>
    <w:basedOn w:val="Standaard"/>
    <w:rsid w:val="00F513CB"/>
    <w:pPr>
      <w:numPr>
        <w:numId w:val="13"/>
      </w:numPr>
      <w:tabs>
        <w:tab w:val="clear" w:pos="0"/>
      </w:tabs>
      <w:ind w:left="1135" w:hanging="284"/>
    </w:pPr>
  </w:style>
  <w:style w:type="paragraph" w:styleId="Lijst5">
    <w:name w:val="List 5"/>
    <w:basedOn w:val="Standaard"/>
    <w:rsid w:val="00F513CB"/>
    <w:pPr>
      <w:numPr>
        <w:numId w:val="14"/>
      </w:numPr>
      <w:tabs>
        <w:tab w:val="clear" w:pos="0"/>
      </w:tabs>
    </w:pPr>
  </w:style>
  <w:style w:type="paragraph" w:styleId="Lijstopsomteken">
    <w:name w:val="List Bullet"/>
    <w:basedOn w:val="Standaard"/>
    <w:rsid w:val="00124CB8"/>
    <w:pPr>
      <w:numPr>
        <w:numId w:val="15"/>
      </w:numPr>
      <w:tabs>
        <w:tab w:val="clear" w:pos="0"/>
      </w:tabs>
    </w:pPr>
  </w:style>
  <w:style w:type="paragraph" w:styleId="Lijstopsomteken2">
    <w:name w:val="List Bullet 2"/>
    <w:basedOn w:val="Standaard"/>
    <w:rsid w:val="00F513CB"/>
    <w:pPr>
      <w:numPr>
        <w:numId w:val="16"/>
      </w:numPr>
      <w:tabs>
        <w:tab w:val="clear" w:pos="0"/>
      </w:tabs>
      <w:ind w:left="568" w:hanging="284"/>
    </w:pPr>
  </w:style>
  <w:style w:type="paragraph" w:styleId="Lijstopsomteken3">
    <w:name w:val="List Bullet 3"/>
    <w:basedOn w:val="Standaard"/>
    <w:rsid w:val="00F513CB"/>
    <w:pPr>
      <w:numPr>
        <w:numId w:val="17"/>
      </w:numPr>
      <w:tabs>
        <w:tab w:val="clear" w:pos="567"/>
      </w:tabs>
      <w:ind w:left="851" w:hanging="284"/>
    </w:pPr>
  </w:style>
  <w:style w:type="paragraph" w:styleId="Lijstopsomteken4">
    <w:name w:val="List Bullet 4"/>
    <w:basedOn w:val="Standaard"/>
    <w:rsid w:val="00F513CB"/>
    <w:pPr>
      <w:numPr>
        <w:numId w:val="18"/>
      </w:numPr>
      <w:tabs>
        <w:tab w:val="clear" w:pos="0"/>
      </w:tabs>
      <w:ind w:left="1135" w:hanging="284"/>
    </w:pPr>
  </w:style>
  <w:style w:type="paragraph" w:styleId="Lijstopsomteken5">
    <w:name w:val="List Bullet 5"/>
    <w:basedOn w:val="Standaard"/>
    <w:rsid w:val="00F513CB"/>
    <w:pPr>
      <w:numPr>
        <w:numId w:val="19"/>
      </w:numPr>
      <w:tabs>
        <w:tab w:val="clear" w:pos="0"/>
      </w:tabs>
      <w:ind w:left="1418" w:hanging="284"/>
    </w:pPr>
  </w:style>
  <w:style w:type="paragraph" w:styleId="Lijstvoortzetting">
    <w:name w:val="List Continue"/>
    <w:basedOn w:val="Standaard"/>
    <w:rsid w:val="00F513CB"/>
    <w:pPr>
      <w:ind w:left="284"/>
    </w:pPr>
  </w:style>
  <w:style w:type="paragraph" w:styleId="Lijstvoortzetting2">
    <w:name w:val="List Continue 2"/>
    <w:basedOn w:val="Standaard"/>
    <w:rsid w:val="00F513CB"/>
    <w:pPr>
      <w:numPr>
        <w:numId w:val="20"/>
      </w:numPr>
      <w:tabs>
        <w:tab w:val="clear" w:pos="0"/>
      </w:tabs>
      <w:ind w:firstLine="0"/>
    </w:pPr>
  </w:style>
  <w:style w:type="paragraph" w:styleId="Lijstvoortzetting3">
    <w:name w:val="List Continue 3"/>
    <w:basedOn w:val="Standaard"/>
    <w:rsid w:val="00F513CB"/>
    <w:pPr>
      <w:numPr>
        <w:numId w:val="21"/>
      </w:numPr>
      <w:tabs>
        <w:tab w:val="clear" w:pos="0"/>
      </w:tabs>
      <w:ind w:left="851" w:firstLine="0"/>
    </w:pPr>
  </w:style>
  <w:style w:type="paragraph" w:styleId="Lijstvoortzetting4">
    <w:name w:val="List Continue 4"/>
    <w:basedOn w:val="Standaard"/>
    <w:rsid w:val="00F513CB"/>
    <w:pPr>
      <w:numPr>
        <w:numId w:val="22"/>
      </w:numPr>
      <w:tabs>
        <w:tab w:val="clear" w:pos="0"/>
      </w:tabs>
      <w:ind w:left="1134" w:firstLine="0"/>
    </w:pPr>
  </w:style>
  <w:style w:type="paragraph" w:styleId="Lijstvoortzetting5">
    <w:name w:val="List Continue 5"/>
    <w:basedOn w:val="Standaard"/>
    <w:rsid w:val="00F513CB"/>
    <w:pPr>
      <w:numPr>
        <w:numId w:val="23"/>
      </w:numPr>
      <w:tabs>
        <w:tab w:val="clear" w:pos="0"/>
      </w:tabs>
      <w:ind w:left="1418" w:firstLine="0"/>
    </w:pPr>
  </w:style>
  <w:style w:type="paragraph" w:styleId="Lijstnummering">
    <w:name w:val="List Number"/>
    <w:basedOn w:val="Standaard"/>
    <w:rsid w:val="00F960E1"/>
    <w:pPr>
      <w:numPr>
        <w:numId w:val="24"/>
      </w:numPr>
    </w:pPr>
  </w:style>
  <w:style w:type="paragraph" w:styleId="Lijstnummering2">
    <w:name w:val="List Number 2"/>
    <w:basedOn w:val="Standaard"/>
    <w:rsid w:val="00F513CB"/>
    <w:pPr>
      <w:numPr>
        <w:numId w:val="25"/>
      </w:numPr>
      <w:tabs>
        <w:tab w:val="clear" w:pos="0"/>
      </w:tabs>
      <w:ind w:left="568"/>
    </w:pPr>
  </w:style>
  <w:style w:type="paragraph" w:styleId="Lijstnummering3">
    <w:name w:val="List Number 3"/>
    <w:basedOn w:val="Standaard"/>
    <w:rsid w:val="00F513CB"/>
    <w:pPr>
      <w:numPr>
        <w:numId w:val="26"/>
      </w:numPr>
      <w:tabs>
        <w:tab w:val="clear" w:pos="0"/>
      </w:tabs>
      <w:ind w:left="851"/>
    </w:pPr>
  </w:style>
  <w:style w:type="paragraph" w:styleId="Lijstnummering4">
    <w:name w:val="List Number 4"/>
    <w:basedOn w:val="Standaard"/>
    <w:rsid w:val="00F513CB"/>
    <w:pPr>
      <w:numPr>
        <w:numId w:val="27"/>
      </w:numPr>
      <w:tabs>
        <w:tab w:val="clear" w:pos="0"/>
      </w:tabs>
      <w:ind w:left="1135"/>
    </w:pPr>
  </w:style>
  <w:style w:type="paragraph" w:styleId="Lijstnummering5">
    <w:name w:val="List Number 5"/>
    <w:basedOn w:val="Standaard"/>
    <w:rsid w:val="00F513CB"/>
    <w:pPr>
      <w:numPr>
        <w:numId w:val="28"/>
      </w:numPr>
      <w:tabs>
        <w:tab w:val="clear" w:pos="0"/>
      </w:tabs>
      <w:ind w:left="1418"/>
    </w:pPr>
  </w:style>
  <w:style w:type="paragraph" w:styleId="Lijstalinea">
    <w:name w:val="List Paragraph"/>
    <w:basedOn w:val="Standaard"/>
    <w:uiPriority w:val="34"/>
    <w:qFormat/>
    <w:rsid w:val="00A55B52"/>
    <w:pPr>
      <w:ind w:left="720"/>
      <w:contextualSpacing/>
    </w:pPr>
  </w:style>
  <w:style w:type="paragraph" w:styleId="Macrotekst">
    <w:name w:val="macro"/>
    <w:semiHidden/>
    <w:rsid w:val="007F642F"/>
    <w:pPr>
      <w:tabs>
        <w:tab w:val="left" w:pos="142"/>
        <w:tab w:val="left" w:pos="284"/>
        <w:tab w:val="left" w:pos="425"/>
        <w:tab w:val="left" w:pos="567"/>
        <w:tab w:val="left" w:pos="709"/>
        <w:tab w:val="left" w:pos="851"/>
        <w:tab w:val="left" w:pos="992"/>
        <w:tab w:val="left" w:pos="1134"/>
        <w:tab w:val="left" w:pos="1276"/>
        <w:tab w:val="left" w:pos="1418"/>
        <w:tab w:val="left" w:pos="1559"/>
        <w:tab w:val="left" w:pos="1701"/>
        <w:tab w:val="left" w:pos="1843"/>
        <w:tab w:val="left" w:pos="1985"/>
        <w:tab w:val="left" w:pos="2126"/>
        <w:tab w:val="left" w:pos="2268"/>
        <w:tab w:val="left" w:pos="2410"/>
        <w:tab w:val="left" w:pos="2552"/>
        <w:tab w:val="left" w:pos="2693"/>
        <w:tab w:val="left" w:pos="2835"/>
      </w:tabs>
      <w:spacing w:after="0" w:line="240" w:lineRule="auto"/>
      <w:ind w:left="567" w:hanging="567"/>
    </w:pPr>
    <w:rPr>
      <w:rFonts w:ascii="Courier New" w:hAnsi="Courier New" w:cs="Courier New"/>
      <w:sz w:val="18"/>
      <w:szCs w:val="18"/>
    </w:rPr>
  </w:style>
  <w:style w:type="paragraph" w:customStyle="1" w:styleId="Normaalrood">
    <w:name w:val="Normaal (rood)"/>
    <w:basedOn w:val="Standaard"/>
    <w:qFormat/>
    <w:rsid w:val="00923050"/>
    <w:pPr>
      <w:spacing w:line="300" w:lineRule="atLeast"/>
    </w:pPr>
    <w:rPr>
      <w:rFonts w:cstheme="minorBidi"/>
      <w:color w:val="E42030"/>
      <w:sz w:val="16"/>
    </w:rPr>
  </w:style>
  <w:style w:type="paragraph" w:customStyle="1" w:styleId="Normaalwit12pt">
    <w:name w:val="Normaal (wit 12pt)"/>
    <w:basedOn w:val="Standaard"/>
    <w:qFormat/>
    <w:rsid w:val="00F92569"/>
    <w:pPr>
      <w:spacing w:line="300" w:lineRule="atLeast"/>
    </w:pPr>
    <w:rPr>
      <w:rFonts w:cstheme="minorBidi"/>
      <w:color w:val="FFFFFF"/>
      <w:sz w:val="24"/>
      <w:szCs w:val="24"/>
    </w:rPr>
  </w:style>
  <w:style w:type="paragraph" w:customStyle="1" w:styleId="Ondertitelwit">
    <w:name w:val="Ondertitel (wit)"/>
    <w:basedOn w:val="Standaard"/>
    <w:qFormat/>
    <w:rsid w:val="00F92569"/>
    <w:pPr>
      <w:spacing w:line="300" w:lineRule="atLeast"/>
    </w:pPr>
    <w:rPr>
      <w:rFonts w:cstheme="minorBidi"/>
      <w:color w:val="FFFFFF"/>
      <w:sz w:val="36"/>
      <w:szCs w:val="36"/>
    </w:rPr>
  </w:style>
  <w:style w:type="paragraph" w:customStyle="1" w:styleId="Opsomming">
    <w:name w:val="Opsomming"/>
    <w:basedOn w:val="Standaard"/>
    <w:next w:val="Standaard"/>
    <w:rsid w:val="007F642F"/>
    <w:pPr>
      <w:keepLines/>
      <w:ind w:left="284" w:hanging="284"/>
    </w:pPr>
  </w:style>
  <w:style w:type="paragraph" w:customStyle="1" w:styleId="Opsommingbijz">
    <w:name w:val="Opsomming bijz."/>
    <w:basedOn w:val="Standaard"/>
    <w:next w:val="Standaard"/>
    <w:rsid w:val="007F642F"/>
    <w:pPr>
      <w:ind w:left="1134" w:hanging="1134"/>
    </w:pPr>
  </w:style>
  <w:style w:type="paragraph" w:customStyle="1" w:styleId="Opsomminggenummerd">
    <w:name w:val="Opsomming genummerd"/>
    <w:basedOn w:val="Standaard"/>
    <w:next w:val="Standaard"/>
    <w:rsid w:val="007F642F"/>
    <w:pPr>
      <w:keepLines/>
      <w:ind w:left="567" w:hanging="567"/>
    </w:pPr>
  </w:style>
  <w:style w:type="paragraph" w:customStyle="1" w:styleId="Opsommingmetbullet">
    <w:name w:val="Opsomming met bullet"/>
    <w:basedOn w:val="Standaard"/>
    <w:rsid w:val="00170A58"/>
    <w:pPr>
      <w:numPr>
        <w:numId w:val="29"/>
      </w:numPr>
      <w:tabs>
        <w:tab w:val="clear" w:pos="510"/>
        <w:tab w:val="left" w:pos="624"/>
      </w:tabs>
      <w:spacing w:line="300" w:lineRule="atLeast"/>
      <w:ind w:left="623" w:hanging="510"/>
    </w:pPr>
    <w:rPr>
      <w:rFonts w:cs="Times New Roman"/>
      <w:szCs w:val="20"/>
    </w:rPr>
  </w:style>
  <w:style w:type="paragraph" w:customStyle="1" w:styleId="Opsommingmetnummer">
    <w:name w:val="Opsomming met nummer"/>
    <w:rsid w:val="00170A58"/>
    <w:pPr>
      <w:numPr>
        <w:numId w:val="30"/>
      </w:numPr>
      <w:tabs>
        <w:tab w:val="clear" w:pos="360"/>
        <w:tab w:val="left" w:pos="624"/>
      </w:tabs>
      <w:spacing w:line="300" w:lineRule="atLeast"/>
      <w:ind w:left="623" w:hanging="510"/>
    </w:pPr>
    <w:rPr>
      <w:rFonts w:ascii="Lucida Sans Unicode" w:hAnsi="Lucida Sans Unicode" w:cs="Times New Roman"/>
      <w:sz w:val="18"/>
      <w:szCs w:val="20"/>
    </w:rPr>
  </w:style>
  <w:style w:type="paragraph" w:customStyle="1" w:styleId="Opsomming-submetnummer">
    <w:name w:val="Opsomming-sub met nummer"/>
    <w:qFormat/>
    <w:rsid w:val="00050209"/>
    <w:pPr>
      <w:numPr>
        <w:ilvl w:val="1"/>
        <w:numId w:val="31"/>
      </w:numPr>
      <w:tabs>
        <w:tab w:val="left" w:pos="357"/>
        <w:tab w:val="left" w:pos="624"/>
      </w:tabs>
      <w:spacing w:line="300" w:lineRule="atLeast"/>
      <w:ind w:left="623" w:hanging="510"/>
    </w:pPr>
    <w:rPr>
      <w:rFonts w:ascii="Lucida Sans Unicode" w:hAnsi="Lucida Sans Unicode" w:cs="Times New Roman"/>
      <w:sz w:val="18"/>
      <w:szCs w:val="20"/>
    </w:rPr>
  </w:style>
  <w:style w:type="paragraph" w:customStyle="1" w:styleId="Speciaal1">
    <w:name w:val="Speciaal 1"/>
    <w:basedOn w:val="Standaard"/>
    <w:next w:val="Standaard"/>
    <w:rsid w:val="007F642F"/>
    <w:rPr>
      <w:sz w:val="16"/>
    </w:rPr>
  </w:style>
  <w:style w:type="paragraph" w:customStyle="1" w:styleId="Speciaal2">
    <w:name w:val="Speciaal 2"/>
    <w:basedOn w:val="Standaard"/>
    <w:next w:val="Standaard"/>
    <w:rsid w:val="007F642F"/>
    <w:rPr>
      <w:i/>
      <w:iCs/>
      <w:sz w:val="16"/>
    </w:rPr>
  </w:style>
  <w:style w:type="paragraph" w:customStyle="1" w:styleId="StandaardKoprood">
    <w:name w:val="Standaard Kop rood"/>
    <w:qFormat/>
    <w:rsid w:val="0022718D"/>
    <w:pPr>
      <w:spacing w:line="480" w:lineRule="exact"/>
    </w:pPr>
    <w:rPr>
      <w:rFonts w:ascii="Lucida Sans Unicode" w:hAnsi="Lucida Sans Unicode" w:cs="Arial"/>
      <w:color w:val="E42030"/>
      <w:sz w:val="36"/>
      <w:szCs w:val="16"/>
    </w:rPr>
  </w:style>
  <w:style w:type="paragraph" w:styleId="Inhopg1">
    <w:name w:val="toc 1"/>
    <w:basedOn w:val="Standaard"/>
    <w:next w:val="Standaard"/>
    <w:autoRedefine/>
    <w:semiHidden/>
    <w:rsid w:val="007F642F"/>
    <w:pPr>
      <w:tabs>
        <w:tab w:val="right" w:leader="dot" w:pos="8503"/>
      </w:tabs>
      <w:ind w:left="567" w:right="567" w:hanging="567"/>
    </w:pPr>
  </w:style>
  <w:style w:type="paragraph" w:styleId="Inhopg2">
    <w:name w:val="toc 2"/>
    <w:next w:val="Standaard"/>
    <w:autoRedefine/>
    <w:semiHidden/>
    <w:rsid w:val="007F642F"/>
    <w:pPr>
      <w:tabs>
        <w:tab w:val="right" w:leader="dot" w:pos="8503"/>
      </w:tabs>
      <w:spacing w:line="209" w:lineRule="auto"/>
      <w:ind w:left="567" w:right="567" w:hanging="567"/>
    </w:pPr>
    <w:rPr>
      <w:rFonts w:ascii="Lucida Sans Unicode" w:hAnsi="Lucida Sans Unicode" w:cs="Arial"/>
      <w:sz w:val="18"/>
      <w:szCs w:val="16"/>
    </w:rPr>
  </w:style>
  <w:style w:type="paragraph" w:styleId="Inhopg3">
    <w:name w:val="toc 3"/>
    <w:next w:val="Standaard"/>
    <w:autoRedefine/>
    <w:semiHidden/>
    <w:rsid w:val="007F642F"/>
    <w:pPr>
      <w:tabs>
        <w:tab w:val="right" w:leader="dot" w:pos="8503"/>
      </w:tabs>
      <w:spacing w:line="209" w:lineRule="auto"/>
      <w:ind w:left="567" w:right="567" w:hanging="567"/>
    </w:pPr>
    <w:rPr>
      <w:rFonts w:ascii="Lucida Sans Unicode" w:hAnsi="Lucida Sans Unicode" w:cs="Arial"/>
      <w:sz w:val="18"/>
      <w:szCs w:val="16"/>
    </w:rPr>
  </w:style>
  <w:style w:type="paragraph" w:styleId="Inhopg4">
    <w:name w:val="toc 4"/>
    <w:next w:val="Standaard"/>
    <w:autoRedefine/>
    <w:semiHidden/>
    <w:rsid w:val="007F642F"/>
    <w:pPr>
      <w:tabs>
        <w:tab w:val="right" w:leader="dot" w:pos="8503"/>
      </w:tabs>
      <w:spacing w:line="209" w:lineRule="auto"/>
      <w:ind w:left="567" w:right="567" w:hanging="567"/>
    </w:pPr>
    <w:rPr>
      <w:rFonts w:ascii="Lucida Sans Unicode" w:hAnsi="Lucida Sans Unicode" w:cs="Arial"/>
      <w:sz w:val="18"/>
      <w:szCs w:val="16"/>
    </w:rPr>
  </w:style>
  <w:style w:type="paragraph" w:styleId="Inhopg5">
    <w:name w:val="toc 5"/>
    <w:next w:val="Standaard"/>
    <w:autoRedefine/>
    <w:semiHidden/>
    <w:rsid w:val="007F642F"/>
    <w:pPr>
      <w:tabs>
        <w:tab w:val="right" w:leader="dot" w:pos="8503"/>
      </w:tabs>
      <w:spacing w:line="209" w:lineRule="auto"/>
      <w:ind w:left="567" w:right="567" w:hanging="567"/>
    </w:pPr>
    <w:rPr>
      <w:rFonts w:ascii="Lucida Sans Unicode" w:hAnsi="Lucida Sans Unicode" w:cs="Arial"/>
      <w:sz w:val="18"/>
      <w:szCs w:val="16"/>
    </w:rPr>
  </w:style>
  <w:style w:type="paragraph" w:styleId="Inhopg6">
    <w:name w:val="toc 6"/>
    <w:next w:val="Standaard"/>
    <w:autoRedefine/>
    <w:semiHidden/>
    <w:rsid w:val="007F642F"/>
    <w:pPr>
      <w:tabs>
        <w:tab w:val="right" w:leader="dot" w:pos="8503"/>
      </w:tabs>
      <w:spacing w:line="209" w:lineRule="auto"/>
      <w:ind w:left="567" w:right="567" w:hanging="567"/>
    </w:pPr>
    <w:rPr>
      <w:rFonts w:ascii="Lucida Sans Unicode" w:hAnsi="Lucida Sans Unicode" w:cs="Arial"/>
      <w:sz w:val="18"/>
      <w:szCs w:val="16"/>
    </w:rPr>
  </w:style>
  <w:style w:type="paragraph" w:styleId="Inhopg7">
    <w:name w:val="toc 7"/>
    <w:next w:val="Standaard"/>
    <w:autoRedefine/>
    <w:semiHidden/>
    <w:rsid w:val="007F642F"/>
    <w:pPr>
      <w:tabs>
        <w:tab w:val="right" w:leader="dot" w:pos="8503"/>
      </w:tabs>
      <w:spacing w:line="209" w:lineRule="auto"/>
      <w:ind w:left="567" w:right="567" w:hanging="567"/>
    </w:pPr>
    <w:rPr>
      <w:rFonts w:ascii="Lucida Sans Unicode" w:hAnsi="Lucida Sans Unicode" w:cs="Arial"/>
      <w:sz w:val="18"/>
      <w:szCs w:val="16"/>
    </w:rPr>
  </w:style>
  <w:style w:type="paragraph" w:styleId="Inhopg8">
    <w:name w:val="toc 8"/>
    <w:next w:val="Standaard"/>
    <w:autoRedefine/>
    <w:semiHidden/>
    <w:rsid w:val="007F642F"/>
    <w:pPr>
      <w:tabs>
        <w:tab w:val="right" w:leader="dot" w:pos="8503"/>
      </w:tabs>
      <w:spacing w:line="209" w:lineRule="auto"/>
      <w:ind w:left="567" w:right="567" w:hanging="567"/>
    </w:pPr>
    <w:rPr>
      <w:rFonts w:ascii="Lucida Sans Unicode" w:hAnsi="Lucida Sans Unicode" w:cs="Arial"/>
      <w:sz w:val="18"/>
      <w:szCs w:val="16"/>
    </w:rPr>
  </w:style>
  <w:style w:type="paragraph" w:styleId="Inhopg9">
    <w:name w:val="toc 9"/>
    <w:next w:val="Standaard"/>
    <w:autoRedefine/>
    <w:semiHidden/>
    <w:rsid w:val="007F642F"/>
    <w:pPr>
      <w:tabs>
        <w:tab w:val="right" w:leader="dot" w:pos="8503"/>
      </w:tabs>
      <w:spacing w:line="209" w:lineRule="auto"/>
      <w:ind w:left="567" w:right="567" w:hanging="567"/>
    </w:pPr>
    <w:rPr>
      <w:rFonts w:ascii="Lucida Sans Unicode" w:hAnsi="Lucida Sans Unicode" w:cs="Arial"/>
      <w:sz w:val="18"/>
      <w:szCs w:val="16"/>
    </w:rPr>
  </w:style>
  <w:style w:type="paragraph" w:customStyle="1" w:styleId="Tabelkop">
    <w:name w:val="Tabel kop"/>
    <w:basedOn w:val="Standaard"/>
    <w:rsid w:val="00170A58"/>
    <w:pPr>
      <w:keepNext/>
      <w:spacing w:before="40" w:after="40"/>
    </w:pPr>
    <w:rPr>
      <w:rFonts w:cs="Times New Roman"/>
      <w:b/>
      <w:sz w:val="16"/>
      <w:szCs w:val="20"/>
    </w:rPr>
  </w:style>
  <w:style w:type="paragraph" w:customStyle="1" w:styleId="Tabeltekst">
    <w:name w:val="Tabeltekst"/>
    <w:basedOn w:val="Standaard"/>
    <w:rsid w:val="00170A58"/>
    <w:rPr>
      <w:rFonts w:cs="Times New Roman"/>
      <w:sz w:val="16"/>
      <w:szCs w:val="20"/>
    </w:rPr>
  </w:style>
  <w:style w:type="table" w:styleId="Tabelraster">
    <w:name w:val="Table Grid"/>
    <w:basedOn w:val="Standaardtabel"/>
    <w:rsid w:val="007076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ronvermelding">
    <w:name w:val="table of authorities"/>
    <w:basedOn w:val="Standaard"/>
    <w:next w:val="Standaard"/>
    <w:semiHidden/>
    <w:rsid w:val="007F642F"/>
    <w:pPr>
      <w:spacing w:before="120"/>
    </w:pPr>
    <w:rPr>
      <w:i/>
      <w:iCs/>
    </w:rPr>
  </w:style>
  <w:style w:type="paragraph" w:customStyle="1" w:styleId="Titel1">
    <w:name w:val="Titel1"/>
    <w:basedOn w:val="Standaard"/>
    <w:qFormat/>
    <w:rsid w:val="005B4D33"/>
    <w:pPr>
      <w:spacing w:line="480" w:lineRule="exact"/>
    </w:pPr>
    <w:rPr>
      <w:sz w:val="28"/>
    </w:rPr>
  </w:style>
  <w:style w:type="paragraph" w:customStyle="1" w:styleId="Titelrood">
    <w:name w:val="Titel rood"/>
    <w:qFormat/>
    <w:rsid w:val="0022718D"/>
    <w:pPr>
      <w:spacing w:line="480" w:lineRule="exact"/>
    </w:pPr>
    <w:rPr>
      <w:rFonts w:ascii="Lucida Sans Unicode" w:hAnsi="Lucida Sans Unicode" w:cs="Arial"/>
      <w:color w:val="E42030"/>
      <w:sz w:val="28"/>
      <w:szCs w:val="16"/>
    </w:rPr>
  </w:style>
  <w:style w:type="paragraph" w:customStyle="1" w:styleId="Titelrapport">
    <w:name w:val="Titel_rapport"/>
    <w:basedOn w:val="Standaard"/>
    <w:next w:val="Standaard"/>
    <w:autoRedefine/>
    <w:rsid w:val="006452B0"/>
    <w:pPr>
      <w:spacing w:after="120" w:line="540" w:lineRule="atLeast"/>
      <w:ind w:left="851"/>
    </w:pPr>
    <w:rPr>
      <w:rFonts w:cs="Times New Roman"/>
      <w:color w:val="E42030"/>
      <w:sz w:val="48"/>
      <w:szCs w:val="48"/>
    </w:rPr>
  </w:style>
  <w:style w:type="paragraph" w:customStyle="1" w:styleId="Toelichting">
    <w:name w:val="Toelichting"/>
    <w:basedOn w:val="Standaard"/>
    <w:rsid w:val="007F642F"/>
    <w:rPr>
      <w:vanish/>
      <w:color w:val="FF00FF"/>
    </w:rPr>
  </w:style>
  <w:style w:type="table" w:customStyle="1" w:styleId="Utrechtgrijs">
    <w:name w:val="Utrecht grijs"/>
    <w:basedOn w:val="Standaardtabel"/>
    <w:uiPriority w:val="99"/>
    <w:rsid w:val="00544347"/>
    <w:rPr>
      <w:rFonts w:ascii="Lucida Sans Unicode" w:hAnsi="Lucida Sans Unicode"/>
      <w:sz w:val="16"/>
    </w:rPr>
    <w:tblPr>
      <w:tblInd w:w="0" w:type="dxa"/>
      <w:tblBorders>
        <w:insideH w:val="single" w:sz="4" w:space="0" w:color="C0C0C0"/>
      </w:tblBorders>
      <w:tblCellMar>
        <w:top w:w="0" w:type="dxa"/>
        <w:left w:w="108" w:type="dxa"/>
        <w:bottom w:w="0" w:type="dxa"/>
        <w:right w:w="108" w:type="dxa"/>
      </w:tblCellMar>
    </w:tblPr>
    <w:tcPr>
      <w:shd w:val="pct5" w:color="auto" w:fill="auto"/>
    </w:tcPr>
    <w:tblStylePr w:type="firstRow">
      <w:rPr>
        <w:rFonts w:ascii="Lucida Sans Unicode" w:hAnsi="Lucida Sans Unicode"/>
        <w:b/>
        <w:color w:val="auto"/>
        <w:sz w:val="16"/>
      </w:rPr>
      <w:tblPr/>
      <w:tcPr>
        <w:tcBorders>
          <w:top w:val="nil"/>
          <w:left w:val="nil"/>
          <w:bottom w:val="single" w:sz="4" w:space="0" w:color="auto"/>
          <w:right w:val="nil"/>
          <w:insideH w:val="nil"/>
          <w:insideV w:val="nil"/>
          <w:tl2br w:val="nil"/>
          <w:tr2bl w:val="nil"/>
        </w:tcBorders>
      </w:tcPr>
    </w:tblStylePr>
    <w:tblStylePr w:type="lastRow">
      <w:rPr>
        <w:sz w:val="15"/>
      </w:rPr>
      <w:tblPr/>
      <w:tcPr>
        <w:tcBorders>
          <w:top w:val="single" w:sz="4" w:space="0" w:color="auto"/>
          <w:left w:val="nil"/>
          <w:bottom w:val="nil"/>
          <w:right w:val="nil"/>
          <w:insideH w:val="nil"/>
          <w:insideV w:val="nil"/>
          <w:tl2br w:val="nil"/>
          <w:tr2bl w:val="nil"/>
        </w:tcBorders>
      </w:tcPr>
    </w:tblStylePr>
  </w:style>
  <w:style w:type="table" w:customStyle="1" w:styleId="Utrechtkleur">
    <w:name w:val="Utrecht kleur"/>
    <w:uiPriority w:val="99"/>
    <w:rsid w:val="00A83706"/>
    <w:tblPr>
      <w:tblInd w:w="0" w:type="dxa"/>
      <w:tblBorders>
        <w:insideH w:val="single" w:sz="4" w:space="0" w:color="FCD9A1"/>
      </w:tblBorders>
      <w:tblCellMar>
        <w:top w:w="0" w:type="dxa"/>
        <w:left w:w="108" w:type="dxa"/>
        <w:bottom w:w="0" w:type="dxa"/>
        <w:right w:w="108" w:type="dxa"/>
      </w:tblCellMar>
    </w:tblPr>
    <w:tcPr>
      <w:shd w:val="clear" w:color="auto" w:fill="FEF1D9"/>
    </w:tcPr>
    <w:tblStylePr w:type="firstRow">
      <w:rPr>
        <w:rFonts w:ascii="Lucida Sans Unicode" w:hAnsi="Lucida Sans Unicode"/>
        <w:b/>
        <w:color w:val="auto"/>
        <w:sz w:val="16"/>
      </w:rPr>
      <w:tblPr/>
      <w:tcPr>
        <w:tcBorders>
          <w:top w:val="nil"/>
          <w:left w:val="nil"/>
          <w:bottom w:val="single" w:sz="4" w:space="0" w:color="FE9D2D"/>
          <w:right w:val="nil"/>
          <w:insideH w:val="nil"/>
          <w:insideV w:val="nil"/>
          <w:tl2br w:val="nil"/>
          <w:tr2bl w:val="nil"/>
        </w:tcBorders>
      </w:tcPr>
    </w:tblStylePr>
    <w:tblStylePr w:type="lastRow">
      <w:rPr>
        <w:sz w:val="15"/>
      </w:rPr>
      <w:tblPr/>
      <w:tcPr>
        <w:tcBorders>
          <w:top w:val="single" w:sz="4" w:space="0" w:color="FE9D2D"/>
          <w:left w:val="nil"/>
          <w:bottom w:val="nil"/>
          <w:right w:val="nil"/>
          <w:insideH w:val="nil"/>
          <w:insideV w:val="nil"/>
          <w:tl2br w:val="nil"/>
          <w:tr2bl w:val="nil"/>
        </w:tcBorders>
        <w:shd w:val="clear" w:color="auto" w:fill="FEF1D9"/>
      </w:tcPr>
    </w:tblStylePr>
  </w:style>
  <w:style w:type="paragraph" w:styleId="Onderwerpvanopmerking">
    <w:name w:val="annotation subject"/>
    <w:basedOn w:val="Tekstopmerking"/>
    <w:next w:val="Tekstopmerking"/>
    <w:link w:val="OnderwerpvanopmerkingChar"/>
    <w:uiPriority w:val="99"/>
    <w:semiHidden/>
    <w:unhideWhenUsed/>
    <w:rsid w:val="002A0CD1"/>
    <w:pPr>
      <w:spacing w:line="240" w:lineRule="auto"/>
    </w:pPr>
    <w:rPr>
      <w:b/>
      <w:bCs/>
      <w:sz w:val="20"/>
      <w:szCs w:val="20"/>
    </w:rPr>
  </w:style>
  <w:style w:type="character" w:customStyle="1" w:styleId="OnderwerpvanopmerkingChar">
    <w:name w:val="Onderwerp van opmerking Char"/>
    <w:basedOn w:val="TekstopmerkingChar"/>
    <w:link w:val="Onderwerpvanopmerking"/>
    <w:uiPriority w:val="99"/>
    <w:semiHidden/>
    <w:rsid w:val="002A0CD1"/>
    <w:rPr>
      <w:rFonts w:ascii="Lucida Sans Unicode" w:hAnsi="Lucida Sans Unicode"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63CD2"/>
    <w:pPr>
      <w:spacing w:after="0" w:line="209" w:lineRule="auto"/>
    </w:pPr>
    <w:rPr>
      <w:rFonts w:ascii="Lucida Sans Unicode" w:hAnsi="Lucida Sans Unicode" w:cs="Arial"/>
      <w:sz w:val="18"/>
      <w:szCs w:val="16"/>
    </w:rPr>
  </w:style>
  <w:style w:type="paragraph" w:styleId="Kop1">
    <w:name w:val="heading 1"/>
    <w:basedOn w:val="Standaard"/>
    <w:next w:val="Standaard"/>
    <w:qFormat/>
    <w:rsid w:val="00BD72C5"/>
    <w:pPr>
      <w:keepNext/>
      <w:pageBreakBefore/>
      <w:spacing w:after="360" w:line="560" w:lineRule="atLeast"/>
      <w:outlineLvl w:val="0"/>
    </w:pPr>
    <w:rPr>
      <w:bCs/>
      <w:sz w:val="48"/>
      <w:szCs w:val="26"/>
    </w:rPr>
  </w:style>
  <w:style w:type="paragraph" w:styleId="Kop2">
    <w:name w:val="heading 2"/>
    <w:basedOn w:val="Standaard"/>
    <w:next w:val="Standaard"/>
    <w:qFormat/>
    <w:rsid w:val="00BD72C5"/>
    <w:pPr>
      <w:keepNext/>
      <w:spacing w:before="480" w:line="360" w:lineRule="atLeast"/>
      <w:outlineLvl w:val="1"/>
    </w:pPr>
    <w:rPr>
      <w:b/>
      <w:bCs/>
      <w:sz w:val="24"/>
      <w:szCs w:val="22"/>
    </w:rPr>
  </w:style>
  <w:style w:type="paragraph" w:styleId="Kop3">
    <w:name w:val="heading 3"/>
    <w:basedOn w:val="Standaard"/>
    <w:next w:val="Standaard"/>
    <w:qFormat/>
    <w:rsid w:val="00BD72C5"/>
    <w:pPr>
      <w:keepNext/>
      <w:keepLines/>
      <w:spacing w:before="240"/>
      <w:outlineLvl w:val="2"/>
    </w:pPr>
    <w:rPr>
      <w:b/>
      <w:bCs/>
    </w:rPr>
  </w:style>
  <w:style w:type="paragraph" w:styleId="Kop4">
    <w:name w:val="heading 4"/>
    <w:basedOn w:val="Standaard"/>
    <w:next w:val="Standaard"/>
    <w:qFormat/>
    <w:rsid w:val="00BD72C5"/>
    <w:pPr>
      <w:keepNext/>
      <w:keepLines/>
      <w:spacing w:before="240"/>
      <w:outlineLvl w:val="3"/>
    </w:pPr>
  </w:style>
  <w:style w:type="paragraph" w:styleId="Kop5">
    <w:name w:val="heading 5"/>
    <w:basedOn w:val="Standaard"/>
    <w:next w:val="Standaard"/>
    <w:qFormat/>
    <w:rsid w:val="007F642F"/>
    <w:pPr>
      <w:numPr>
        <w:ilvl w:val="4"/>
        <w:numId w:val="2"/>
      </w:numPr>
      <w:spacing w:before="120"/>
      <w:outlineLvl w:val="4"/>
    </w:pPr>
  </w:style>
  <w:style w:type="paragraph" w:styleId="Kop6">
    <w:name w:val="heading 6"/>
    <w:basedOn w:val="Standaard"/>
    <w:next w:val="Standaard"/>
    <w:qFormat/>
    <w:rsid w:val="00CB11C2"/>
    <w:pPr>
      <w:keepNext/>
      <w:keepLines/>
      <w:numPr>
        <w:ilvl w:val="5"/>
        <w:numId w:val="3"/>
      </w:numPr>
      <w:spacing w:before="120"/>
      <w:outlineLvl w:val="5"/>
    </w:pPr>
  </w:style>
  <w:style w:type="paragraph" w:styleId="Kop7">
    <w:name w:val="heading 7"/>
    <w:basedOn w:val="Standaard"/>
    <w:next w:val="Standaard"/>
    <w:qFormat/>
    <w:rsid w:val="00CB11C2"/>
    <w:pPr>
      <w:keepNext/>
      <w:keepLines/>
      <w:numPr>
        <w:ilvl w:val="6"/>
        <w:numId w:val="4"/>
      </w:numPr>
      <w:spacing w:before="120"/>
      <w:outlineLvl w:val="6"/>
    </w:pPr>
  </w:style>
  <w:style w:type="paragraph" w:styleId="Kop8">
    <w:name w:val="heading 8"/>
    <w:basedOn w:val="Standaard"/>
    <w:next w:val="Standaard"/>
    <w:qFormat/>
    <w:rsid w:val="00CB11C2"/>
    <w:pPr>
      <w:keepNext/>
      <w:keepLines/>
      <w:numPr>
        <w:ilvl w:val="7"/>
        <w:numId w:val="5"/>
      </w:numPr>
      <w:outlineLvl w:val="7"/>
    </w:pPr>
  </w:style>
  <w:style w:type="paragraph" w:styleId="Kop9">
    <w:name w:val="heading 9"/>
    <w:basedOn w:val="Standaard"/>
    <w:next w:val="Standaard"/>
    <w:qFormat/>
    <w:rsid w:val="00CB11C2"/>
    <w:pPr>
      <w:keepNext/>
      <w:keepLines/>
      <w:numPr>
        <w:ilvl w:val="8"/>
        <w:numId w:val="6"/>
      </w:numPr>
      <w:spacing w:before="120"/>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252059"/>
    <w:pPr>
      <w:tabs>
        <w:tab w:val="left" w:pos="1276"/>
        <w:tab w:val="center" w:pos="4536"/>
        <w:tab w:val="right" w:pos="9072"/>
      </w:tabs>
    </w:pPr>
    <w:rPr>
      <w:sz w:val="16"/>
    </w:rPr>
  </w:style>
  <w:style w:type="character" w:customStyle="1" w:styleId="KoptekstChar">
    <w:name w:val="Koptekst Char"/>
    <w:basedOn w:val="Standaardalinea-lettertype"/>
    <w:link w:val="Koptekst"/>
    <w:rsid w:val="00ED48A4"/>
    <w:rPr>
      <w:rFonts w:ascii="Lucida Sans Unicode" w:hAnsi="Lucida Sans Unicode" w:cs="Arial"/>
      <w:sz w:val="16"/>
      <w:szCs w:val="16"/>
    </w:rPr>
  </w:style>
  <w:style w:type="paragraph" w:styleId="Voettekst">
    <w:name w:val="footer"/>
    <w:basedOn w:val="Standaard"/>
    <w:link w:val="VoettekstChar"/>
    <w:rsid w:val="00252059"/>
    <w:pPr>
      <w:ind w:right="-1021"/>
      <w:jc w:val="right"/>
    </w:pPr>
    <w:rPr>
      <w:iCs/>
      <w:sz w:val="16"/>
    </w:rPr>
  </w:style>
  <w:style w:type="character" w:customStyle="1" w:styleId="VoettekstChar">
    <w:name w:val="Voettekst Char"/>
    <w:basedOn w:val="Standaardalinea-lettertype"/>
    <w:link w:val="Voettekst"/>
    <w:uiPriority w:val="99"/>
    <w:rsid w:val="007B1AFA"/>
  </w:style>
  <w:style w:type="character" w:styleId="Tekstvantijdelijkeaanduiding">
    <w:name w:val="Placeholder Text"/>
    <w:basedOn w:val="Standaardalinea-lettertype"/>
    <w:uiPriority w:val="99"/>
    <w:semiHidden/>
    <w:rsid w:val="006B53B1"/>
    <w:rPr>
      <w:color w:val="808080"/>
    </w:rPr>
  </w:style>
  <w:style w:type="paragraph" w:styleId="Ballontekst">
    <w:name w:val="Balloon Text"/>
    <w:basedOn w:val="Standaard"/>
    <w:link w:val="BallontekstChar"/>
    <w:rsid w:val="009A7185"/>
    <w:rPr>
      <w:rFonts w:ascii="Tahoma" w:hAnsi="Tahoma" w:cs="Tahoma"/>
      <w:sz w:val="16"/>
    </w:rPr>
  </w:style>
  <w:style w:type="character" w:customStyle="1" w:styleId="BallontekstChar">
    <w:name w:val="Ballontekst Char"/>
    <w:basedOn w:val="Standaardalinea-lettertype"/>
    <w:link w:val="Ballontekst"/>
    <w:rsid w:val="009A7185"/>
    <w:rPr>
      <w:rFonts w:ascii="Tahoma" w:hAnsi="Tahoma" w:cs="Tahoma"/>
      <w:sz w:val="16"/>
      <w:szCs w:val="16"/>
    </w:rPr>
  </w:style>
  <w:style w:type="paragraph" w:customStyle="1" w:styleId="Standaardklein">
    <w:name w:val="Standaard klein"/>
    <w:basedOn w:val="Standaard"/>
    <w:link w:val="StandaardkleinChar"/>
    <w:rsid w:val="002D7CFB"/>
    <w:rPr>
      <w:rFonts w:eastAsia="Times New Roman"/>
      <w:sz w:val="16"/>
      <w:lang w:eastAsia="nl-NL"/>
    </w:rPr>
  </w:style>
  <w:style w:type="character" w:customStyle="1" w:styleId="StandaardkleinChar">
    <w:name w:val="Standaard klein Char"/>
    <w:link w:val="Standaardklein"/>
    <w:rsid w:val="002D7CFB"/>
    <w:rPr>
      <w:rFonts w:ascii="Lucida Sans Unicode" w:eastAsia="Times New Roman" w:hAnsi="Lucida Sans Unicode" w:cs="Arial"/>
      <w:sz w:val="16"/>
      <w:szCs w:val="16"/>
      <w:lang w:eastAsia="nl-NL"/>
    </w:rPr>
  </w:style>
  <w:style w:type="paragraph" w:customStyle="1" w:styleId="Standaardvet">
    <w:name w:val="Standaard + vet"/>
    <w:basedOn w:val="Standaard"/>
    <w:link w:val="StandaardvetChar"/>
    <w:rsid w:val="002F18A6"/>
    <w:rPr>
      <w:b/>
    </w:rPr>
  </w:style>
  <w:style w:type="character" w:customStyle="1" w:styleId="StandaardvetChar">
    <w:name w:val="Standaard + vet Char"/>
    <w:link w:val="Standaardvet"/>
    <w:rsid w:val="002F18A6"/>
    <w:rPr>
      <w:rFonts w:ascii="Lucida Sans Unicode" w:hAnsi="Lucida Sans Unicode" w:cs="Arial"/>
      <w:b/>
      <w:sz w:val="16"/>
      <w:szCs w:val="16"/>
      <w:lang w:val="nl-NL" w:eastAsia="nl-NL" w:bidi="ar-SA"/>
    </w:rPr>
  </w:style>
  <w:style w:type="paragraph" w:customStyle="1" w:styleId="Standaardkleinvet">
    <w:name w:val="Standaard klein vet"/>
    <w:basedOn w:val="Standaard"/>
    <w:link w:val="StandaardkleinvetChar"/>
    <w:rsid w:val="002D7CFB"/>
    <w:rPr>
      <w:rFonts w:eastAsia="Times New Roman"/>
      <w:b/>
      <w:sz w:val="16"/>
      <w:lang w:eastAsia="nl-NL"/>
    </w:rPr>
  </w:style>
  <w:style w:type="character" w:customStyle="1" w:styleId="StandaardkleinvetChar">
    <w:name w:val="Standaard klein vet Char"/>
    <w:link w:val="Standaardkleinvet"/>
    <w:rsid w:val="002D7CFB"/>
    <w:rPr>
      <w:rFonts w:ascii="Lucida Sans Unicode" w:eastAsia="Times New Roman" w:hAnsi="Lucida Sans Unicode" w:cs="Arial"/>
      <w:b/>
      <w:sz w:val="16"/>
      <w:szCs w:val="16"/>
      <w:lang w:eastAsia="nl-NL"/>
    </w:rPr>
  </w:style>
  <w:style w:type="paragraph" w:customStyle="1" w:styleId="StandaardKop">
    <w:name w:val="Standaard Kop"/>
    <w:basedOn w:val="Standaard"/>
    <w:rsid w:val="00415F27"/>
    <w:pPr>
      <w:spacing w:line="480" w:lineRule="exact"/>
    </w:pPr>
    <w:rPr>
      <w:sz w:val="36"/>
    </w:rPr>
  </w:style>
  <w:style w:type="paragraph" w:customStyle="1" w:styleId="Adressering">
    <w:name w:val="Adressering"/>
    <w:basedOn w:val="Standaard"/>
    <w:qFormat/>
    <w:rsid w:val="008369A4"/>
    <w:rPr>
      <w:rFonts w:cstheme="minorBidi"/>
      <w:szCs w:val="22"/>
    </w:rPr>
  </w:style>
  <w:style w:type="paragraph" w:customStyle="1" w:styleId="Afbeelding">
    <w:name w:val="Afbeelding"/>
    <w:basedOn w:val="Standaard"/>
    <w:rsid w:val="004B1CA7"/>
    <w:pPr>
      <w:spacing w:after="80"/>
    </w:pPr>
    <w:rPr>
      <w:rFonts w:cs="Times New Roman"/>
      <w:szCs w:val="20"/>
    </w:rPr>
  </w:style>
  <w:style w:type="paragraph" w:customStyle="1" w:styleId="Barcode">
    <w:name w:val="Barcode"/>
    <w:basedOn w:val="Standaard"/>
    <w:next w:val="Standaard"/>
    <w:link w:val="BarcodeChar"/>
    <w:qFormat/>
    <w:rsid w:val="00044694"/>
    <w:pPr>
      <w:spacing w:before="100" w:line="276" w:lineRule="auto"/>
    </w:pPr>
    <w:rPr>
      <w:rFonts w:ascii="KIX Barcode" w:hAnsi="KIX Barcode" w:cstheme="minorBidi"/>
      <w:sz w:val="20"/>
      <w:szCs w:val="22"/>
    </w:rPr>
  </w:style>
  <w:style w:type="character" w:customStyle="1" w:styleId="BarcodeChar">
    <w:name w:val="Barcode Char"/>
    <w:basedOn w:val="Standaardalinea-lettertype"/>
    <w:link w:val="Barcode"/>
    <w:rsid w:val="00044694"/>
    <w:rPr>
      <w:rFonts w:ascii="KIX Barcode" w:eastAsiaTheme="minorHAnsi" w:hAnsi="KIX Barcode" w:cstheme="minorBidi"/>
      <w:szCs w:val="22"/>
      <w:lang w:eastAsia="en-US"/>
    </w:rPr>
  </w:style>
  <w:style w:type="paragraph" w:styleId="Bijschrift">
    <w:name w:val="caption"/>
    <w:basedOn w:val="Standaard"/>
    <w:next w:val="Standaard"/>
    <w:qFormat/>
    <w:rsid w:val="00FB4A77"/>
    <w:pPr>
      <w:spacing w:after="480"/>
      <w:ind w:left="170"/>
    </w:pPr>
    <w:rPr>
      <w:iCs/>
      <w:sz w:val="15"/>
    </w:rPr>
  </w:style>
  <w:style w:type="paragraph" w:customStyle="1" w:styleId="Citaat1">
    <w:name w:val="Citaat1"/>
    <w:basedOn w:val="Standaard"/>
    <w:next w:val="Standaard"/>
    <w:rsid w:val="00FB4A77"/>
    <w:pPr>
      <w:keepLines/>
      <w:spacing w:before="120" w:after="120" w:line="260" w:lineRule="atLeast"/>
      <w:ind w:left="567" w:right="567"/>
    </w:pPr>
    <w:rPr>
      <w:rFonts w:cs="Times New Roman"/>
      <w:sz w:val="16"/>
      <w:szCs w:val="20"/>
    </w:rPr>
  </w:style>
  <w:style w:type="paragraph" w:customStyle="1" w:styleId="Colofon">
    <w:name w:val="Colofon"/>
    <w:basedOn w:val="Standaard"/>
    <w:rsid w:val="009A7185"/>
    <w:rPr>
      <w:rFonts w:cs="Times New Roman"/>
      <w:szCs w:val="20"/>
    </w:rPr>
  </w:style>
  <w:style w:type="paragraph" w:customStyle="1" w:styleId="Colofonkop">
    <w:name w:val="Colofonkop"/>
    <w:rsid w:val="00555F9A"/>
    <w:pPr>
      <w:spacing w:line="209" w:lineRule="auto"/>
    </w:pPr>
    <w:rPr>
      <w:rFonts w:ascii="Lucida Sans Unicode" w:hAnsi="Lucida Sans Unicode" w:cs="Times New Roman"/>
      <w:b/>
      <w:sz w:val="20"/>
      <w:szCs w:val="20"/>
    </w:rPr>
  </w:style>
  <w:style w:type="character" w:styleId="Verwijzingopmerking">
    <w:name w:val="annotation reference"/>
    <w:semiHidden/>
    <w:rsid w:val="007F642F"/>
    <w:rPr>
      <w:sz w:val="16"/>
      <w:szCs w:val="16"/>
    </w:rPr>
  </w:style>
  <w:style w:type="paragraph" w:styleId="Tekstopmerking">
    <w:name w:val="annotation text"/>
    <w:basedOn w:val="Standaard"/>
    <w:link w:val="TekstopmerkingChar"/>
    <w:semiHidden/>
    <w:rsid w:val="007F642F"/>
  </w:style>
  <w:style w:type="character" w:customStyle="1" w:styleId="TekstopmerkingChar">
    <w:name w:val="Tekst opmerking Char"/>
    <w:basedOn w:val="Standaardalinea-lettertype"/>
    <w:link w:val="Tekstopmerking"/>
    <w:semiHidden/>
    <w:rsid w:val="009D1439"/>
    <w:rPr>
      <w:rFonts w:ascii="Lucida Sans Unicode" w:hAnsi="Lucida Sans Unicode" w:cs="Arial"/>
      <w:sz w:val="18"/>
      <w:szCs w:val="16"/>
    </w:rPr>
  </w:style>
  <w:style w:type="paragraph" w:customStyle="1" w:styleId="Conclusie">
    <w:name w:val="Conclusie"/>
    <w:basedOn w:val="Standaard"/>
    <w:rsid w:val="00170A58"/>
    <w:pPr>
      <w:tabs>
        <w:tab w:val="left" w:pos="624"/>
      </w:tabs>
      <w:spacing w:line="320" w:lineRule="atLeast"/>
      <w:ind w:left="624"/>
    </w:pPr>
    <w:rPr>
      <w:rFonts w:cs="Times New Roman"/>
      <w:sz w:val="20"/>
      <w:szCs w:val="20"/>
    </w:rPr>
  </w:style>
  <w:style w:type="paragraph" w:customStyle="1" w:styleId="Conclusieopsomming">
    <w:name w:val="Conclusie opsomming"/>
    <w:basedOn w:val="Standaard"/>
    <w:rsid w:val="00822F73"/>
    <w:pPr>
      <w:numPr>
        <w:numId w:val="1"/>
      </w:numPr>
      <w:tabs>
        <w:tab w:val="clear" w:pos="510"/>
        <w:tab w:val="left" w:pos="624"/>
      </w:tabs>
      <w:spacing w:line="320" w:lineRule="atLeast"/>
      <w:ind w:left="623" w:hanging="510"/>
    </w:pPr>
    <w:rPr>
      <w:rFonts w:cs="Times New Roman"/>
      <w:sz w:val="20"/>
      <w:szCs w:val="20"/>
    </w:rPr>
  </w:style>
  <w:style w:type="character" w:styleId="Eindnootmarkering">
    <w:name w:val="endnote reference"/>
    <w:semiHidden/>
    <w:rsid w:val="007F642F"/>
    <w:rPr>
      <w:vertAlign w:val="superscript"/>
    </w:rPr>
  </w:style>
  <w:style w:type="paragraph" w:styleId="Eindnoottekst">
    <w:name w:val="endnote text"/>
    <w:basedOn w:val="Standaard"/>
    <w:semiHidden/>
    <w:rsid w:val="007F642F"/>
  </w:style>
  <w:style w:type="paragraph" w:customStyle="1" w:styleId="Etiketten">
    <w:name w:val="Etiketten"/>
    <w:basedOn w:val="Standaard"/>
    <w:qFormat/>
    <w:rsid w:val="009D60A1"/>
    <w:pPr>
      <w:ind w:left="425" w:right="198"/>
    </w:pPr>
  </w:style>
  <w:style w:type="character" w:styleId="GevolgdeHyperlink">
    <w:name w:val="FollowedHyperlink"/>
    <w:rPr>
      <w:color w:val="800080"/>
      <w:u w:val="single"/>
    </w:rPr>
  </w:style>
  <w:style w:type="character" w:styleId="Voetnootmarkering">
    <w:name w:val="footnote reference"/>
    <w:semiHidden/>
    <w:rsid w:val="007F642F"/>
    <w:rPr>
      <w:vertAlign w:val="superscript"/>
    </w:rPr>
  </w:style>
  <w:style w:type="paragraph" w:styleId="Voetnoottekst">
    <w:name w:val="footnote text"/>
    <w:basedOn w:val="Standaard"/>
    <w:semiHidden/>
    <w:rsid w:val="007F642F"/>
  </w:style>
  <w:style w:type="paragraph" w:customStyle="1" w:styleId="Headervet">
    <w:name w:val="Header vet"/>
    <w:link w:val="HeadervetChar"/>
    <w:qFormat/>
    <w:rsid w:val="007103B9"/>
    <w:pPr>
      <w:tabs>
        <w:tab w:val="left" w:pos="1276"/>
        <w:tab w:val="center" w:pos="4536"/>
        <w:tab w:val="right" w:pos="9072"/>
      </w:tabs>
      <w:spacing w:line="209" w:lineRule="auto"/>
    </w:pPr>
    <w:rPr>
      <w:rFonts w:ascii="Lucida Sans Unicode" w:hAnsi="Lucida Sans Unicode" w:cs="Arial"/>
      <w:b/>
      <w:sz w:val="16"/>
      <w:szCs w:val="16"/>
    </w:rPr>
  </w:style>
  <w:style w:type="character" w:customStyle="1" w:styleId="HeadervetChar">
    <w:name w:val="Header vet Char"/>
    <w:link w:val="Headervet"/>
    <w:rsid w:val="00ED48A4"/>
    <w:rPr>
      <w:rFonts w:ascii="Lucida Sans Unicode" w:hAnsi="Lucida Sans Unicode" w:cs="Arial"/>
      <w:b/>
      <w:sz w:val="16"/>
      <w:szCs w:val="16"/>
    </w:rPr>
  </w:style>
  <w:style w:type="character" w:styleId="Hyperlink">
    <w:name w:val="Hyperlink"/>
    <w:rsid w:val="0036768A"/>
    <w:rPr>
      <w:color w:val="E42030"/>
      <w:u w:val="single"/>
    </w:rPr>
  </w:style>
  <w:style w:type="paragraph" w:customStyle="1" w:styleId="Kleinetekst">
    <w:name w:val="Kleine tekst"/>
    <w:link w:val="KleinetekstChar"/>
    <w:rsid w:val="005A4438"/>
    <w:rPr>
      <w:rFonts w:ascii="Lucida Sans Unicode" w:hAnsi="Lucida Sans Unicode" w:cs="Arial"/>
      <w:sz w:val="16"/>
      <w:szCs w:val="16"/>
    </w:rPr>
  </w:style>
  <w:style w:type="character" w:customStyle="1" w:styleId="KleinetekstChar">
    <w:name w:val="Kleine tekst Char"/>
    <w:link w:val="Kleinetekst"/>
    <w:rsid w:val="005A4438"/>
    <w:rPr>
      <w:rFonts w:ascii="Lucida Sans Unicode" w:hAnsi="Lucida Sans Unicode" w:cs="Arial"/>
      <w:sz w:val="16"/>
      <w:szCs w:val="16"/>
    </w:rPr>
  </w:style>
  <w:style w:type="paragraph" w:customStyle="1" w:styleId="Kleinetekstvet">
    <w:name w:val="Kleine tekst vet"/>
    <w:link w:val="KleinetekstvetChar"/>
    <w:rsid w:val="005A4438"/>
    <w:rPr>
      <w:rFonts w:ascii="Lucida Sans Unicode" w:hAnsi="Lucida Sans Unicode" w:cs="Arial"/>
      <w:b/>
      <w:sz w:val="16"/>
      <w:szCs w:val="16"/>
    </w:rPr>
  </w:style>
  <w:style w:type="character" w:customStyle="1" w:styleId="KleinetekstvetChar">
    <w:name w:val="Kleine tekst vet Char"/>
    <w:link w:val="Kleinetekstvet"/>
    <w:rsid w:val="005A4438"/>
    <w:rPr>
      <w:rFonts w:ascii="Lucida Sans Unicode" w:hAnsi="Lucida Sans Unicode" w:cs="Arial"/>
      <w:b/>
      <w:sz w:val="16"/>
      <w:szCs w:val="16"/>
    </w:rPr>
  </w:style>
  <w:style w:type="paragraph" w:customStyle="1" w:styleId="Kop0">
    <w:name w:val="Kop 0"/>
    <w:basedOn w:val="Kop1"/>
    <w:next w:val="Standaard"/>
    <w:rsid w:val="00066DF5"/>
    <w:pPr>
      <w:outlineLvl w:val="9"/>
    </w:pPr>
  </w:style>
  <w:style w:type="paragraph" w:customStyle="1" w:styleId="Kop1metnummering">
    <w:name w:val="Kop 1 met nummering"/>
    <w:basedOn w:val="Standaard"/>
    <w:next w:val="Standaard"/>
    <w:qFormat/>
    <w:rsid w:val="009F746E"/>
    <w:pPr>
      <w:keepLines/>
      <w:pageBreakBefore/>
      <w:numPr>
        <w:numId w:val="7"/>
      </w:numPr>
      <w:spacing w:after="360" w:line="560" w:lineRule="atLeast"/>
    </w:pPr>
    <w:rPr>
      <w:rFonts w:cs="Times New Roman"/>
      <w:bCs/>
      <w:sz w:val="48"/>
      <w:szCs w:val="20"/>
    </w:rPr>
  </w:style>
  <w:style w:type="paragraph" w:customStyle="1" w:styleId="Kop1zondernummering">
    <w:name w:val="Kop 1 zonder nummering"/>
    <w:next w:val="Standaard"/>
    <w:rsid w:val="009F746E"/>
    <w:pPr>
      <w:pageBreakBefore/>
      <w:spacing w:after="360" w:line="560" w:lineRule="atLeast"/>
    </w:pPr>
    <w:rPr>
      <w:rFonts w:ascii="Lucida Sans Unicode" w:hAnsi="Lucida Sans Unicode" w:cs="Times New Roman"/>
      <w:bCs/>
      <w:sz w:val="48"/>
      <w:szCs w:val="32"/>
    </w:rPr>
  </w:style>
  <w:style w:type="paragraph" w:customStyle="1" w:styleId="Kop1zondervermelding">
    <w:name w:val="Kop 1 zonder vermelding"/>
    <w:next w:val="Standaard"/>
    <w:rsid w:val="009F746E"/>
    <w:pPr>
      <w:keepNext/>
      <w:pageBreakBefore/>
      <w:spacing w:after="360" w:line="560" w:lineRule="atLeast"/>
    </w:pPr>
    <w:rPr>
      <w:rFonts w:ascii="Lucida Sans Unicode" w:hAnsi="Lucida Sans Unicode" w:cs="Times New Roman"/>
      <w:sz w:val="48"/>
      <w:szCs w:val="32"/>
    </w:rPr>
  </w:style>
  <w:style w:type="paragraph" w:customStyle="1" w:styleId="Kop2metnummering">
    <w:name w:val="Kop 2 met nummering"/>
    <w:basedOn w:val="Kop2"/>
    <w:next w:val="Standaard"/>
    <w:rsid w:val="00BD72C5"/>
    <w:pPr>
      <w:numPr>
        <w:ilvl w:val="1"/>
        <w:numId w:val="8"/>
      </w:numPr>
      <w:spacing w:before="600"/>
    </w:pPr>
    <w:rPr>
      <w:iCs/>
      <w:szCs w:val="28"/>
    </w:rPr>
  </w:style>
  <w:style w:type="paragraph" w:customStyle="1" w:styleId="Kop2zondervermelding">
    <w:name w:val="Kop 2 zonder vermelding"/>
    <w:basedOn w:val="Kop2"/>
    <w:next w:val="Standaard"/>
    <w:rsid w:val="00A55B52"/>
    <w:pPr>
      <w:outlineLvl w:val="9"/>
    </w:pPr>
    <w:rPr>
      <w:iCs/>
      <w:szCs w:val="28"/>
    </w:rPr>
  </w:style>
  <w:style w:type="paragraph" w:customStyle="1" w:styleId="Lijstcheckbox">
    <w:name w:val="Lijst checkbox"/>
    <w:basedOn w:val="Standaard"/>
    <w:qFormat/>
    <w:rsid w:val="00E80D46"/>
    <w:pPr>
      <w:numPr>
        <w:numId w:val="9"/>
      </w:numPr>
      <w:spacing w:after="60"/>
      <w:ind w:left="357" w:hanging="357"/>
    </w:pPr>
    <w:rPr>
      <w:rFonts w:cstheme="minorBidi"/>
      <w:szCs w:val="22"/>
    </w:rPr>
  </w:style>
  <w:style w:type="paragraph" w:customStyle="1" w:styleId="Lijstspeciaal">
    <w:name w:val="Lijst speciaal"/>
    <w:basedOn w:val="Standaard"/>
    <w:rsid w:val="00CB11C2"/>
    <w:pPr>
      <w:keepNext/>
      <w:keepLines/>
      <w:ind w:left="567" w:hanging="567"/>
    </w:pPr>
  </w:style>
  <w:style w:type="paragraph" w:customStyle="1" w:styleId="Lijstspeciaal2">
    <w:name w:val="Lijst speciaal 2"/>
    <w:basedOn w:val="Standaard"/>
    <w:rsid w:val="00CB11C2"/>
    <w:pPr>
      <w:ind w:left="851" w:hanging="567"/>
    </w:pPr>
  </w:style>
  <w:style w:type="paragraph" w:customStyle="1" w:styleId="Lijstspeciaal3">
    <w:name w:val="Lijst speciaal 3"/>
    <w:basedOn w:val="Standaard"/>
    <w:rsid w:val="00CB11C2"/>
    <w:pPr>
      <w:ind w:left="1134" w:hanging="567"/>
    </w:pPr>
  </w:style>
  <w:style w:type="paragraph" w:customStyle="1" w:styleId="Lijstspeciaal4">
    <w:name w:val="Lijst speciaal 4"/>
    <w:basedOn w:val="Standaard"/>
    <w:rsid w:val="00CB11C2"/>
    <w:pPr>
      <w:ind w:left="1418" w:hanging="567"/>
    </w:pPr>
  </w:style>
  <w:style w:type="paragraph" w:customStyle="1" w:styleId="Lijstspeciaal5">
    <w:name w:val="Lijst speciaal 5"/>
    <w:basedOn w:val="Standaard"/>
    <w:rsid w:val="00CB11C2"/>
    <w:pPr>
      <w:ind w:left="1701" w:hanging="567"/>
    </w:pPr>
  </w:style>
  <w:style w:type="paragraph" w:styleId="Lijst">
    <w:name w:val="List"/>
    <w:basedOn w:val="Standaard"/>
    <w:rsid w:val="00124CB8"/>
    <w:pPr>
      <w:numPr>
        <w:numId w:val="10"/>
      </w:numPr>
      <w:tabs>
        <w:tab w:val="clear" w:pos="0"/>
      </w:tabs>
    </w:pPr>
  </w:style>
  <w:style w:type="paragraph" w:styleId="Lijst2">
    <w:name w:val="List 2"/>
    <w:basedOn w:val="Standaard"/>
    <w:rsid w:val="00F513CB"/>
    <w:pPr>
      <w:numPr>
        <w:numId w:val="11"/>
      </w:numPr>
      <w:tabs>
        <w:tab w:val="clear" w:pos="0"/>
      </w:tabs>
      <w:ind w:left="568"/>
    </w:pPr>
  </w:style>
  <w:style w:type="paragraph" w:styleId="Lijst3">
    <w:name w:val="List 3"/>
    <w:basedOn w:val="Standaard"/>
    <w:rsid w:val="00F513CB"/>
    <w:pPr>
      <w:numPr>
        <w:numId w:val="12"/>
      </w:numPr>
      <w:tabs>
        <w:tab w:val="clear" w:pos="0"/>
      </w:tabs>
      <w:ind w:left="851"/>
    </w:pPr>
  </w:style>
  <w:style w:type="paragraph" w:styleId="Lijst4">
    <w:name w:val="List 4"/>
    <w:basedOn w:val="Standaard"/>
    <w:rsid w:val="00F513CB"/>
    <w:pPr>
      <w:numPr>
        <w:numId w:val="13"/>
      </w:numPr>
      <w:tabs>
        <w:tab w:val="clear" w:pos="0"/>
      </w:tabs>
      <w:ind w:left="1135" w:hanging="284"/>
    </w:pPr>
  </w:style>
  <w:style w:type="paragraph" w:styleId="Lijst5">
    <w:name w:val="List 5"/>
    <w:basedOn w:val="Standaard"/>
    <w:rsid w:val="00F513CB"/>
    <w:pPr>
      <w:numPr>
        <w:numId w:val="14"/>
      </w:numPr>
      <w:tabs>
        <w:tab w:val="clear" w:pos="0"/>
      </w:tabs>
    </w:pPr>
  </w:style>
  <w:style w:type="paragraph" w:styleId="Lijstopsomteken">
    <w:name w:val="List Bullet"/>
    <w:basedOn w:val="Standaard"/>
    <w:rsid w:val="00124CB8"/>
    <w:pPr>
      <w:numPr>
        <w:numId w:val="15"/>
      </w:numPr>
      <w:tabs>
        <w:tab w:val="clear" w:pos="0"/>
      </w:tabs>
    </w:pPr>
  </w:style>
  <w:style w:type="paragraph" w:styleId="Lijstopsomteken2">
    <w:name w:val="List Bullet 2"/>
    <w:basedOn w:val="Standaard"/>
    <w:rsid w:val="00F513CB"/>
    <w:pPr>
      <w:numPr>
        <w:numId w:val="16"/>
      </w:numPr>
      <w:tabs>
        <w:tab w:val="clear" w:pos="0"/>
      </w:tabs>
      <w:ind w:left="568" w:hanging="284"/>
    </w:pPr>
  </w:style>
  <w:style w:type="paragraph" w:styleId="Lijstopsomteken3">
    <w:name w:val="List Bullet 3"/>
    <w:basedOn w:val="Standaard"/>
    <w:rsid w:val="00F513CB"/>
    <w:pPr>
      <w:numPr>
        <w:numId w:val="17"/>
      </w:numPr>
      <w:tabs>
        <w:tab w:val="clear" w:pos="567"/>
      </w:tabs>
      <w:ind w:left="851" w:hanging="284"/>
    </w:pPr>
  </w:style>
  <w:style w:type="paragraph" w:styleId="Lijstopsomteken4">
    <w:name w:val="List Bullet 4"/>
    <w:basedOn w:val="Standaard"/>
    <w:rsid w:val="00F513CB"/>
    <w:pPr>
      <w:numPr>
        <w:numId w:val="18"/>
      </w:numPr>
      <w:tabs>
        <w:tab w:val="clear" w:pos="0"/>
      </w:tabs>
      <w:ind w:left="1135" w:hanging="284"/>
    </w:pPr>
  </w:style>
  <w:style w:type="paragraph" w:styleId="Lijstopsomteken5">
    <w:name w:val="List Bullet 5"/>
    <w:basedOn w:val="Standaard"/>
    <w:rsid w:val="00F513CB"/>
    <w:pPr>
      <w:numPr>
        <w:numId w:val="19"/>
      </w:numPr>
      <w:tabs>
        <w:tab w:val="clear" w:pos="0"/>
      </w:tabs>
      <w:ind w:left="1418" w:hanging="284"/>
    </w:pPr>
  </w:style>
  <w:style w:type="paragraph" w:styleId="Lijstvoortzetting">
    <w:name w:val="List Continue"/>
    <w:basedOn w:val="Standaard"/>
    <w:rsid w:val="00F513CB"/>
    <w:pPr>
      <w:ind w:left="284"/>
    </w:pPr>
  </w:style>
  <w:style w:type="paragraph" w:styleId="Lijstvoortzetting2">
    <w:name w:val="List Continue 2"/>
    <w:basedOn w:val="Standaard"/>
    <w:rsid w:val="00F513CB"/>
    <w:pPr>
      <w:numPr>
        <w:numId w:val="20"/>
      </w:numPr>
      <w:tabs>
        <w:tab w:val="clear" w:pos="0"/>
      </w:tabs>
      <w:ind w:firstLine="0"/>
    </w:pPr>
  </w:style>
  <w:style w:type="paragraph" w:styleId="Lijstvoortzetting3">
    <w:name w:val="List Continue 3"/>
    <w:basedOn w:val="Standaard"/>
    <w:rsid w:val="00F513CB"/>
    <w:pPr>
      <w:numPr>
        <w:numId w:val="21"/>
      </w:numPr>
      <w:tabs>
        <w:tab w:val="clear" w:pos="0"/>
      </w:tabs>
      <w:ind w:left="851" w:firstLine="0"/>
    </w:pPr>
  </w:style>
  <w:style w:type="paragraph" w:styleId="Lijstvoortzetting4">
    <w:name w:val="List Continue 4"/>
    <w:basedOn w:val="Standaard"/>
    <w:rsid w:val="00F513CB"/>
    <w:pPr>
      <w:numPr>
        <w:numId w:val="22"/>
      </w:numPr>
      <w:tabs>
        <w:tab w:val="clear" w:pos="0"/>
      </w:tabs>
      <w:ind w:left="1134" w:firstLine="0"/>
    </w:pPr>
  </w:style>
  <w:style w:type="paragraph" w:styleId="Lijstvoortzetting5">
    <w:name w:val="List Continue 5"/>
    <w:basedOn w:val="Standaard"/>
    <w:rsid w:val="00F513CB"/>
    <w:pPr>
      <w:numPr>
        <w:numId w:val="23"/>
      </w:numPr>
      <w:tabs>
        <w:tab w:val="clear" w:pos="0"/>
      </w:tabs>
      <w:ind w:left="1418" w:firstLine="0"/>
    </w:pPr>
  </w:style>
  <w:style w:type="paragraph" w:styleId="Lijstnummering">
    <w:name w:val="List Number"/>
    <w:basedOn w:val="Standaard"/>
    <w:rsid w:val="00F960E1"/>
    <w:pPr>
      <w:numPr>
        <w:numId w:val="24"/>
      </w:numPr>
    </w:pPr>
  </w:style>
  <w:style w:type="paragraph" w:styleId="Lijstnummering2">
    <w:name w:val="List Number 2"/>
    <w:basedOn w:val="Standaard"/>
    <w:rsid w:val="00F513CB"/>
    <w:pPr>
      <w:numPr>
        <w:numId w:val="25"/>
      </w:numPr>
      <w:tabs>
        <w:tab w:val="clear" w:pos="0"/>
      </w:tabs>
      <w:ind w:left="568"/>
    </w:pPr>
  </w:style>
  <w:style w:type="paragraph" w:styleId="Lijstnummering3">
    <w:name w:val="List Number 3"/>
    <w:basedOn w:val="Standaard"/>
    <w:rsid w:val="00F513CB"/>
    <w:pPr>
      <w:numPr>
        <w:numId w:val="26"/>
      </w:numPr>
      <w:tabs>
        <w:tab w:val="clear" w:pos="0"/>
      </w:tabs>
      <w:ind w:left="851"/>
    </w:pPr>
  </w:style>
  <w:style w:type="paragraph" w:styleId="Lijstnummering4">
    <w:name w:val="List Number 4"/>
    <w:basedOn w:val="Standaard"/>
    <w:rsid w:val="00F513CB"/>
    <w:pPr>
      <w:numPr>
        <w:numId w:val="27"/>
      </w:numPr>
      <w:tabs>
        <w:tab w:val="clear" w:pos="0"/>
      </w:tabs>
      <w:ind w:left="1135"/>
    </w:pPr>
  </w:style>
  <w:style w:type="paragraph" w:styleId="Lijstnummering5">
    <w:name w:val="List Number 5"/>
    <w:basedOn w:val="Standaard"/>
    <w:rsid w:val="00F513CB"/>
    <w:pPr>
      <w:numPr>
        <w:numId w:val="28"/>
      </w:numPr>
      <w:tabs>
        <w:tab w:val="clear" w:pos="0"/>
      </w:tabs>
      <w:ind w:left="1418"/>
    </w:pPr>
  </w:style>
  <w:style w:type="paragraph" w:styleId="Lijstalinea">
    <w:name w:val="List Paragraph"/>
    <w:basedOn w:val="Standaard"/>
    <w:uiPriority w:val="34"/>
    <w:qFormat/>
    <w:rsid w:val="00A55B52"/>
    <w:pPr>
      <w:ind w:left="720"/>
      <w:contextualSpacing/>
    </w:pPr>
  </w:style>
  <w:style w:type="paragraph" w:styleId="Macrotekst">
    <w:name w:val="macro"/>
    <w:semiHidden/>
    <w:rsid w:val="007F642F"/>
    <w:pPr>
      <w:tabs>
        <w:tab w:val="left" w:pos="142"/>
        <w:tab w:val="left" w:pos="284"/>
        <w:tab w:val="left" w:pos="425"/>
        <w:tab w:val="left" w:pos="567"/>
        <w:tab w:val="left" w:pos="709"/>
        <w:tab w:val="left" w:pos="851"/>
        <w:tab w:val="left" w:pos="992"/>
        <w:tab w:val="left" w:pos="1134"/>
        <w:tab w:val="left" w:pos="1276"/>
        <w:tab w:val="left" w:pos="1418"/>
        <w:tab w:val="left" w:pos="1559"/>
        <w:tab w:val="left" w:pos="1701"/>
        <w:tab w:val="left" w:pos="1843"/>
        <w:tab w:val="left" w:pos="1985"/>
        <w:tab w:val="left" w:pos="2126"/>
        <w:tab w:val="left" w:pos="2268"/>
        <w:tab w:val="left" w:pos="2410"/>
        <w:tab w:val="left" w:pos="2552"/>
        <w:tab w:val="left" w:pos="2693"/>
        <w:tab w:val="left" w:pos="2835"/>
      </w:tabs>
      <w:spacing w:after="0" w:line="240" w:lineRule="auto"/>
      <w:ind w:left="567" w:hanging="567"/>
    </w:pPr>
    <w:rPr>
      <w:rFonts w:ascii="Courier New" w:hAnsi="Courier New" w:cs="Courier New"/>
      <w:sz w:val="18"/>
      <w:szCs w:val="18"/>
    </w:rPr>
  </w:style>
  <w:style w:type="paragraph" w:customStyle="1" w:styleId="Normaalrood">
    <w:name w:val="Normaal (rood)"/>
    <w:basedOn w:val="Standaard"/>
    <w:qFormat/>
    <w:rsid w:val="00923050"/>
    <w:pPr>
      <w:spacing w:line="300" w:lineRule="atLeast"/>
    </w:pPr>
    <w:rPr>
      <w:rFonts w:cstheme="minorBidi"/>
      <w:color w:val="E42030"/>
      <w:sz w:val="16"/>
    </w:rPr>
  </w:style>
  <w:style w:type="paragraph" w:customStyle="1" w:styleId="Normaalwit12pt">
    <w:name w:val="Normaal (wit 12pt)"/>
    <w:basedOn w:val="Standaard"/>
    <w:qFormat/>
    <w:rsid w:val="00F92569"/>
    <w:pPr>
      <w:spacing w:line="300" w:lineRule="atLeast"/>
    </w:pPr>
    <w:rPr>
      <w:rFonts w:cstheme="minorBidi"/>
      <w:color w:val="FFFFFF"/>
      <w:sz w:val="24"/>
      <w:szCs w:val="24"/>
    </w:rPr>
  </w:style>
  <w:style w:type="paragraph" w:customStyle="1" w:styleId="Ondertitelwit">
    <w:name w:val="Ondertitel (wit)"/>
    <w:basedOn w:val="Standaard"/>
    <w:qFormat/>
    <w:rsid w:val="00F92569"/>
    <w:pPr>
      <w:spacing w:line="300" w:lineRule="atLeast"/>
    </w:pPr>
    <w:rPr>
      <w:rFonts w:cstheme="minorBidi"/>
      <w:color w:val="FFFFFF"/>
      <w:sz w:val="36"/>
      <w:szCs w:val="36"/>
    </w:rPr>
  </w:style>
  <w:style w:type="paragraph" w:customStyle="1" w:styleId="Opsomming">
    <w:name w:val="Opsomming"/>
    <w:basedOn w:val="Standaard"/>
    <w:next w:val="Standaard"/>
    <w:rsid w:val="007F642F"/>
    <w:pPr>
      <w:keepLines/>
      <w:ind w:left="284" w:hanging="284"/>
    </w:pPr>
  </w:style>
  <w:style w:type="paragraph" w:customStyle="1" w:styleId="Opsommingbijz">
    <w:name w:val="Opsomming bijz."/>
    <w:basedOn w:val="Standaard"/>
    <w:next w:val="Standaard"/>
    <w:rsid w:val="007F642F"/>
    <w:pPr>
      <w:ind w:left="1134" w:hanging="1134"/>
    </w:pPr>
  </w:style>
  <w:style w:type="paragraph" w:customStyle="1" w:styleId="Opsomminggenummerd">
    <w:name w:val="Opsomming genummerd"/>
    <w:basedOn w:val="Standaard"/>
    <w:next w:val="Standaard"/>
    <w:rsid w:val="007F642F"/>
    <w:pPr>
      <w:keepLines/>
      <w:ind w:left="567" w:hanging="567"/>
    </w:pPr>
  </w:style>
  <w:style w:type="paragraph" w:customStyle="1" w:styleId="Opsommingmetbullet">
    <w:name w:val="Opsomming met bullet"/>
    <w:basedOn w:val="Standaard"/>
    <w:rsid w:val="00170A58"/>
    <w:pPr>
      <w:numPr>
        <w:numId w:val="29"/>
      </w:numPr>
      <w:tabs>
        <w:tab w:val="clear" w:pos="510"/>
        <w:tab w:val="left" w:pos="624"/>
      </w:tabs>
      <w:spacing w:line="300" w:lineRule="atLeast"/>
      <w:ind w:left="623" w:hanging="510"/>
    </w:pPr>
    <w:rPr>
      <w:rFonts w:cs="Times New Roman"/>
      <w:szCs w:val="20"/>
    </w:rPr>
  </w:style>
  <w:style w:type="paragraph" w:customStyle="1" w:styleId="Opsommingmetnummer">
    <w:name w:val="Opsomming met nummer"/>
    <w:rsid w:val="00170A58"/>
    <w:pPr>
      <w:numPr>
        <w:numId w:val="30"/>
      </w:numPr>
      <w:tabs>
        <w:tab w:val="clear" w:pos="360"/>
        <w:tab w:val="left" w:pos="624"/>
      </w:tabs>
      <w:spacing w:line="300" w:lineRule="atLeast"/>
      <w:ind w:left="623" w:hanging="510"/>
    </w:pPr>
    <w:rPr>
      <w:rFonts w:ascii="Lucida Sans Unicode" w:hAnsi="Lucida Sans Unicode" w:cs="Times New Roman"/>
      <w:sz w:val="18"/>
      <w:szCs w:val="20"/>
    </w:rPr>
  </w:style>
  <w:style w:type="paragraph" w:customStyle="1" w:styleId="Opsomming-submetnummer">
    <w:name w:val="Opsomming-sub met nummer"/>
    <w:qFormat/>
    <w:rsid w:val="00050209"/>
    <w:pPr>
      <w:numPr>
        <w:ilvl w:val="1"/>
        <w:numId w:val="31"/>
      </w:numPr>
      <w:tabs>
        <w:tab w:val="left" w:pos="357"/>
        <w:tab w:val="left" w:pos="624"/>
      </w:tabs>
      <w:spacing w:line="300" w:lineRule="atLeast"/>
      <w:ind w:left="623" w:hanging="510"/>
    </w:pPr>
    <w:rPr>
      <w:rFonts w:ascii="Lucida Sans Unicode" w:hAnsi="Lucida Sans Unicode" w:cs="Times New Roman"/>
      <w:sz w:val="18"/>
      <w:szCs w:val="20"/>
    </w:rPr>
  </w:style>
  <w:style w:type="paragraph" w:customStyle="1" w:styleId="Speciaal1">
    <w:name w:val="Speciaal 1"/>
    <w:basedOn w:val="Standaard"/>
    <w:next w:val="Standaard"/>
    <w:rsid w:val="007F642F"/>
    <w:rPr>
      <w:sz w:val="16"/>
    </w:rPr>
  </w:style>
  <w:style w:type="paragraph" w:customStyle="1" w:styleId="Speciaal2">
    <w:name w:val="Speciaal 2"/>
    <w:basedOn w:val="Standaard"/>
    <w:next w:val="Standaard"/>
    <w:rsid w:val="007F642F"/>
    <w:rPr>
      <w:i/>
      <w:iCs/>
      <w:sz w:val="16"/>
    </w:rPr>
  </w:style>
  <w:style w:type="paragraph" w:customStyle="1" w:styleId="StandaardKoprood">
    <w:name w:val="Standaard Kop rood"/>
    <w:qFormat/>
    <w:rsid w:val="0022718D"/>
    <w:pPr>
      <w:spacing w:line="480" w:lineRule="exact"/>
    </w:pPr>
    <w:rPr>
      <w:rFonts w:ascii="Lucida Sans Unicode" w:hAnsi="Lucida Sans Unicode" w:cs="Arial"/>
      <w:color w:val="E42030"/>
      <w:sz w:val="36"/>
      <w:szCs w:val="16"/>
    </w:rPr>
  </w:style>
  <w:style w:type="paragraph" w:styleId="Inhopg1">
    <w:name w:val="toc 1"/>
    <w:basedOn w:val="Standaard"/>
    <w:next w:val="Standaard"/>
    <w:autoRedefine/>
    <w:semiHidden/>
    <w:rsid w:val="007F642F"/>
    <w:pPr>
      <w:tabs>
        <w:tab w:val="right" w:leader="dot" w:pos="8503"/>
      </w:tabs>
      <w:ind w:left="567" w:right="567" w:hanging="567"/>
    </w:pPr>
  </w:style>
  <w:style w:type="paragraph" w:styleId="Inhopg2">
    <w:name w:val="toc 2"/>
    <w:next w:val="Standaard"/>
    <w:autoRedefine/>
    <w:semiHidden/>
    <w:rsid w:val="007F642F"/>
    <w:pPr>
      <w:tabs>
        <w:tab w:val="right" w:leader="dot" w:pos="8503"/>
      </w:tabs>
      <w:spacing w:line="209" w:lineRule="auto"/>
      <w:ind w:left="567" w:right="567" w:hanging="567"/>
    </w:pPr>
    <w:rPr>
      <w:rFonts w:ascii="Lucida Sans Unicode" w:hAnsi="Lucida Sans Unicode" w:cs="Arial"/>
      <w:sz w:val="18"/>
      <w:szCs w:val="16"/>
    </w:rPr>
  </w:style>
  <w:style w:type="paragraph" w:styleId="Inhopg3">
    <w:name w:val="toc 3"/>
    <w:next w:val="Standaard"/>
    <w:autoRedefine/>
    <w:semiHidden/>
    <w:rsid w:val="007F642F"/>
    <w:pPr>
      <w:tabs>
        <w:tab w:val="right" w:leader="dot" w:pos="8503"/>
      </w:tabs>
      <w:spacing w:line="209" w:lineRule="auto"/>
      <w:ind w:left="567" w:right="567" w:hanging="567"/>
    </w:pPr>
    <w:rPr>
      <w:rFonts w:ascii="Lucida Sans Unicode" w:hAnsi="Lucida Sans Unicode" w:cs="Arial"/>
      <w:sz w:val="18"/>
      <w:szCs w:val="16"/>
    </w:rPr>
  </w:style>
  <w:style w:type="paragraph" w:styleId="Inhopg4">
    <w:name w:val="toc 4"/>
    <w:next w:val="Standaard"/>
    <w:autoRedefine/>
    <w:semiHidden/>
    <w:rsid w:val="007F642F"/>
    <w:pPr>
      <w:tabs>
        <w:tab w:val="right" w:leader="dot" w:pos="8503"/>
      </w:tabs>
      <w:spacing w:line="209" w:lineRule="auto"/>
      <w:ind w:left="567" w:right="567" w:hanging="567"/>
    </w:pPr>
    <w:rPr>
      <w:rFonts w:ascii="Lucida Sans Unicode" w:hAnsi="Lucida Sans Unicode" w:cs="Arial"/>
      <w:sz w:val="18"/>
      <w:szCs w:val="16"/>
    </w:rPr>
  </w:style>
  <w:style w:type="paragraph" w:styleId="Inhopg5">
    <w:name w:val="toc 5"/>
    <w:next w:val="Standaard"/>
    <w:autoRedefine/>
    <w:semiHidden/>
    <w:rsid w:val="007F642F"/>
    <w:pPr>
      <w:tabs>
        <w:tab w:val="right" w:leader="dot" w:pos="8503"/>
      </w:tabs>
      <w:spacing w:line="209" w:lineRule="auto"/>
      <w:ind w:left="567" w:right="567" w:hanging="567"/>
    </w:pPr>
    <w:rPr>
      <w:rFonts w:ascii="Lucida Sans Unicode" w:hAnsi="Lucida Sans Unicode" w:cs="Arial"/>
      <w:sz w:val="18"/>
      <w:szCs w:val="16"/>
    </w:rPr>
  </w:style>
  <w:style w:type="paragraph" w:styleId="Inhopg6">
    <w:name w:val="toc 6"/>
    <w:next w:val="Standaard"/>
    <w:autoRedefine/>
    <w:semiHidden/>
    <w:rsid w:val="007F642F"/>
    <w:pPr>
      <w:tabs>
        <w:tab w:val="right" w:leader="dot" w:pos="8503"/>
      </w:tabs>
      <w:spacing w:line="209" w:lineRule="auto"/>
      <w:ind w:left="567" w:right="567" w:hanging="567"/>
    </w:pPr>
    <w:rPr>
      <w:rFonts w:ascii="Lucida Sans Unicode" w:hAnsi="Lucida Sans Unicode" w:cs="Arial"/>
      <w:sz w:val="18"/>
      <w:szCs w:val="16"/>
    </w:rPr>
  </w:style>
  <w:style w:type="paragraph" w:styleId="Inhopg7">
    <w:name w:val="toc 7"/>
    <w:next w:val="Standaard"/>
    <w:autoRedefine/>
    <w:semiHidden/>
    <w:rsid w:val="007F642F"/>
    <w:pPr>
      <w:tabs>
        <w:tab w:val="right" w:leader="dot" w:pos="8503"/>
      </w:tabs>
      <w:spacing w:line="209" w:lineRule="auto"/>
      <w:ind w:left="567" w:right="567" w:hanging="567"/>
    </w:pPr>
    <w:rPr>
      <w:rFonts w:ascii="Lucida Sans Unicode" w:hAnsi="Lucida Sans Unicode" w:cs="Arial"/>
      <w:sz w:val="18"/>
      <w:szCs w:val="16"/>
    </w:rPr>
  </w:style>
  <w:style w:type="paragraph" w:styleId="Inhopg8">
    <w:name w:val="toc 8"/>
    <w:next w:val="Standaard"/>
    <w:autoRedefine/>
    <w:semiHidden/>
    <w:rsid w:val="007F642F"/>
    <w:pPr>
      <w:tabs>
        <w:tab w:val="right" w:leader="dot" w:pos="8503"/>
      </w:tabs>
      <w:spacing w:line="209" w:lineRule="auto"/>
      <w:ind w:left="567" w:right="567" w:hanging="567"/>
    </w:pPr>
    <w:rPr>
      <w:rFonts w:ascii="Lucida Sans Unicode" w:hAnsi="Lucida Sans Unicode" w:cs="Arial"/>
      <w:sz w:val="18"/>
      <w:szCs w:val="16"/>
    </w:rPr>
  </w:style>
  <w:style w:type="paragraph" w:styleId="Inhopg9">
    <w:name w:val="toc 9"/>
    <w:next w:val="Standaard"/>
    <w:autoRedefine/>
    <w:semiHidden/>
    <w:rsid w:val="007F642F"/>
    <w:pPr>
      <w:tabs>
        <w:tab w:val="right" w:leader="dot" w:pos="8503"/>
      </w:tabs>
      <w:spacing w:line="209" w:lineRule="auto"/>
      <w:ind w:left="567" w:right="567" w:hanging="567"/>
    </w:pPr>
    <w:rPr>
      <w:rFonts w:ascii="Lucida Sans Unicode" w:hAnsi="Lucida Sans Unicode" w:cs="Arial"/>
      <w:sz w:val="18"/>
      <w:szCs w:val="16"/>
    </w:rPr>
  </w:style>
  <w:style w:type="paragraph" w:customStyle="1" w:styleId="Tabelkop">
    <w:name w:val="Tabel kop"/>
    <w:basedOn w:val="Standaard"/>
    <w:rsid w:val="00170A58"/>
    <w:pPr>
      <w:keepNext/>
      <w:spacing w:before="40" w:after="40"/>
    </w:pPr>
    <w:rPr>
      <w:rFonts w:cs="Times New Roman"/>
      <w:b/>
      <w:sz w:val="16"/>
      <w:szCs w:val="20"/>
    </w:rPr>
  </w:style>
  <w:style w:type="paragraph" w:customStyle="1" w:styleId="Tabeltekst">
    <w:name w:val="Tabeltekst"/>
    <w:basedOn w:val="Standaard"/>
    <w:rsid w:val="00170A58"/>
    <w:rPr>
      <w:rFonts w:cs="Times New Roman"/>
      <w:sz w:val="16"/>
      <w:szCs w:val="20"/>
    </w:rPr>
  </w:style>
  <w:style w:type="table" w:styleId="Tabelraster">
    <w:name w:val="Table Grid"/>
    <w:basedOn w:val="Standaardtabel"/>
    <w:rsid w:val="007076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ronvermelding">
    <w:name w:val="table of authorities"/>
    <w:basedOn w:val="Standaard"/>
    <w:next w:val="Standaard"/>
    <w:semiHidden/>
    <w:rsid w:val="007F642F"/>
    <w:pPr>
      <w:spacing w:before="120"/>
    </w:pPr>
    <w:rPr>
      <w:i/>
      <w:iCs/>
    </w:rPr>
  </w:style>
  <w:style w:type="paragraph" w:customStyle="1" w:styleId="Titel1">
    <w:name w:val="Titel1"/>
    <w:basedOn w:val="Standaard"/>
    <w:qFormat/>
    <w:rsid w:val="005B4D33"/>
    <w:pPr>
      <w:spacing w:line="480" w:lineRule="exact"/>
    </w:pPr>
    <w:rPr>
      <w:sz w:val="28"/>
    </w:rPr>
  </w:style>
  <w:style w:type="paragraph" w:customStyle="1" w:styleId="Titelrood">
    <w:name w:val="Titel rood"/>
    <w:qFormat/>
    <w:rsid w:val="0022718D"/>
    <w:pPr>
      <w:spacing w:line="480" w:lineRule="exact"/>
    </w:pPr>
    <w:rPr>
      <w:rFonts w:ascii="Lucida Sans Unicode" w:hAnsi="Lucida Sans Unicode" w:cs="Arial"/>
      <w:color w:val="E42030"/>
      <w:sz w:val="28"/>
      <w:szCs w:val="16"/>
    </w:rPr>
  </w:style>
  <w:style w:type="paragraph" w:customStyle="1" w:styleId="Titelrapport">
    <w:name w:val="Titel_rapport"/>
    <w:basedOn w:val="Standaard"/>
    <w:next w:val="Standaard"/>
    <w:autoRedefine/>
    <w:rsid w:val="006452B0"/>
    <w:pPr>
      <w:spacing w:after="120" w:line="540" w:lineRule="atLeast"/>
      <w:ind w:left="851"/>
    </w:pPr>
    <w:rPr>
      <w:rFonts w:cs="Times New Roman"/>
      <w:color w:val="E42030"/>
      <w:sz w:val="48"/>
      <w:szCs w:val="48"/>
    </w:rPr>
  </w:style>
  <w:style w:type="paragraph" w:customStyle="1" w:styleId="Toelichting">
    <w:name w:val="Toelichting"/>
    <w:basedOn w:val="Standaard"/>
    <w:rsid w:val="007F642F"/>
    <w:rPr>
      <w:vanish/>
      <w:color w:val="FF00FF"/>
    </w:rPr>
  </w:style>
  <w:style w:type="table" w:customStyle="1" w:styleId="Utrechtgrijs">
    <w:name w:val="Utrecht grijs"/>
    <w:basedOn w:val="Standaardtabel"/>
    <w:uiPriority w:val="99"/>
    <w:rsid w:val="00544347"/>
    <w:rPr>
      <w:rFonts w:ascii="Lucida Sans Unicode" w:hAnsi="Lucida Sans Unicode"/>
      <w:sz w:val="16"/>
    </w:rPr>
    <w:tblPr>
      <w:tblInd w:w="0" w:type="dxa"/>
      <w:tblBorders>
        <w:insideH w:val="single" w:sz="4" w:space="0" w:color="C0C0C0"/>
      </w:tblBorders>
      <w:tblCellMar>
        <w:top w:w="0" w:type="dxa"/>
        <w:left w:w="108" w:type="dxa"/>
        <w:bottom w:w="0" w:type="dxa"/>
        <w:right w:w="108" w:type="dxa"/>
      </w:tblCellMar>
    </w:tblPr>
    <w:tcPr>
      <w:shd w:val="pct5" w:color="auto" w:fill="auto"/>
    </w:tcPr>
    <w:tblStylePr w:type="firstRow">
      <w:rPr>
        <w:rFonts w:ascii="Lucida Sans Unicode" w:hAnsi="Lucida Sans Unicode"/>
        <w:b/>
        <w:color w:val="auto"/>
        <w:sz w:val="16"/>
      </w:rPr>
      <w:tblPr/>
      <w:tcPr>
        <w:tcBorders>
          <w:top w:val="nil"/>
          <w:left w:val="nil"/>
          <w:bottom w:val="single" w:sz="4" w:space="0" w:color="auto"/>
          <w:right w:val="nil"/>
          <w:insideH w:val="nil"/>
          <w:insideV w:val="nil"/>
          <w:tl2br w:val="nil"/>
          <w:tr2bl w:val="nil"/>
        </w:tcBorders>
      </w:tcPr>
    </w:tblStylePr>
    <w:tblStylePr w:type="lastRow">
      <w:rPr>
        <w:sz w:val="15"/>
      </w:rPr>
      <w:tblPr/>
      <w:tcPr>
        <w:tcBorders>
          <w:top w:val="single" w:sz="4" w:space="0" w:color="auto"/>
          <w:left w:val="nil"/>
          <w:bottom w:val="nil"/>
          <w:right w:val="nil"/>
          <w:insideH w:val="nil"/>
          <w:insideV w:val="nil"/>
          <w:tl2br w:val="nil"/>
          <w:tr2bl w:val="nil"/>
        </w:tcBorders>
      </w:tcPr>
    </w:tblStylePr>
  </w:style>
  <w:style w:type="table" w:customStyle="1" w:styleId="Utrechtkleur">
    <w:name w:val="Utrecht kleur"/>
    <w:uiPriority w:val="99"/>
    <w:rsid w:val="00A83706"/>
    <w:tblPr>
      <w:tblInd w:w="0" w:type="dxa"/>
      <w:tblBorders>
        <w:insideH w:val="single" w:sz="4" w:space="0" w:color="FCD9A1"/>
      </w:tblBorders>
      <w:tblCellMar>
        <w:top w:w="0" w:type="dxa"/>
        <w:left w:w="108" w:type="dxa"/>
        <w:bottom w:w="0" w:type="dxa"/>
        <w:right w:w="108" w:type="dxa"/>
      </w:tblCellMar>
    </w:tblPr>
    <w:tcPr>
      <w:shd w:val="clear" w:color="auto" w:fill="FEF1D9"/>
    </w:tcPr>
    <w:tblStylePr w:type="firstRow">
      <w:rPr>
        <w:rFonts w:ascii="Lucida Sans Unicode" w:hAnsi="Lucida Sans Unicode"/>
        <w:b/>
        <w:color w:val="auto"/>
        <w:sz w:val="16"/>
      </w:rPr>
      <w:tblPr/>
      <w:tcPr>
        <w:tcBorders>
          <w:top w:val="nil"/>
          <w:left w:val="nil"/>
          <w:bottom w:val="single" w:sz="4" w:space="0" w:color="FE9D2D"/>
          <w:right w:val="nil"/>
          <w:insideH w:val="nil"/>
          <w:insideV w:val="nil"/>
          <w:tl2br w:val="nil"/>
          <w:tr2bl w:val="nil"/>
        </w:tcBorders>
      </w:tcPr>
    </w:tblStylePr>
    <w:tblStylePr w:type="lastRow">
      <w:rPr>
        <w:sz w:val="15"/>
      </w:rPr>
      <w:tblPr/>
      <w:tcPr>
        <w:tcBorders>
          <w:top w:val="single" w:sz="4" w:space="0" w:color="FE9D2D"/>
          <w:left w:val="nil"/>
          <w:bottom w:val="nil"/>
          <w:right w:val="nil"/>
          <w:insideH w:val="nil"/>
          <w:insideV w:val="nil"/>
          <w:tl2br w:val="nil"/>
          <w:tr2bl w:val="nil"/>
        </w:tcBorders>
        <w:shd w:val="clear" w:color="auto" w:fill="FEF1D9"/>
      </w:tcPr>
    </w:tblStylePr>
  </w:style>
  <w:style w:type="paragraph" w:styleId="Onderwerpvanopmerking">
    <w:name w:val="annotation subject"/>
    <w:basedOn w:val="Tekstopmerking"/>
    <w:next w:val="Tekstopmerking"/>
    <w:link w:val="OnderwerpvanopmerkingChar"/>
    <w:uiPriority w:val="99"/>
    <w:semiHidden/>
    <w:unhideWhenUsed/>
    <w:rsid w:val="002A0CD1"/>
    <w:pPr>
      <w:spacing w:line="240" w:lineRule="auto"/>
    </w:pPr>
    <w:rPr>
      <w:b/>
      <w:bCs/>
      <w:sz w:val="20"/>
      <w:szCs w:val="20"/>
    </w:rPr>
  </w:style>
  <w:style w:type="character" w:customStyle="1" w:styleId="OnderwerpvanopmerkingChar">
    <w:name w:val="Onderwerp van opmerking Char"/>
    <w:basedOn w:val="TekstopmerkingChar"/>
    <w:link w:val="Onderwerpvanopmerking"/>
    <w:uiPriority w:val="99"/>
    <w:semiHidden/>
    <w:rsid w:val="002A0CD1"/>
    <w:rPr>
      <w:rFonts w:ascii="Lucida Sans Unicode" w:hAnsi="Lucida Sans Unicode"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microsoft.com/office/2011/relationships/commentsExtended" Target="commentsExtended.xml" Id="rId17" /><Relationship Type="http://schemas.microsoft.com/office/2011/relationships/people" Target="people.xml" Id="rId16" /><Relationship Type="http://schemas.openxmlformats.org/officeDocument/2006/relationships/settings" Target="settings.xml" Id="rId6" /><Relationship Type="http://schemas.openxmlformats.org/officeDocument/2006/relationships/footer" Target="foot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867</ap:Words>
  <ap:Characters>4769</ap:Characters>
  <ap:DocSecurity>0</ap:DocSecurity>
  <ap:Lines>39</ap:Lines>
  <ap:Paragraphs>11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5625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2017-01-12T10:41:00.0000000Z</dcterms:created>
  <dcterms:modified xsi:type="dcterms:W3CDTF">2017-01-12T10:50:00.0000000Z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0x010100085AF329146E4640A873A0541326F8B3</vt:lpwstr>
  </property>
</Properties>
</file>