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E1115" w:rsidR="00A30236" w:rsidRDefault="00362C3A">
      <w:r w:rsidRPr="00BE1115">
        <w:t>Ten behoeve van vaste commissie VWS – ronde tafelgesprek 16 januari 2017</w:t>
      </w:r>
    </w:p>
    <w:p w:rsidR="00362C3A" w:rsidRDefault="00362C3A">
      <w:pPr>
        <w:rPr>
          <w:b/>
          <w:sz w:val="24"/>
          <w:szCs w:val="24"/>
        </w:rPr>
      </w:pPr>
    </w:p>
    <w:p w:rsidR="00BE1115" w:rsidRDefault="00BE1115">
      <w:pPr>
        <w:rPr>
          <w:b/>
          <w:sz w:val="24"/>
          <w:szCs w:val="24"/>
        </w:rPr>
      </w:pPr>
      <w:r>
        <w:rPr>
          <w:b/>
          <w:sz w:val="24"/>
          <w:szCs w:val="24"/>
        </w:rPr>
        <w:t>Samen komen we letterlijk verder</w:t>
      </w:r>
    </w:p>
    <w:p w:rsidRPr="003C1C3F" w:rsidR="00BE1115" w:rsidRDefault="00BE1115">
      <w:pPr>
        <w:rPr>
          <w:b/>
          <w:sz w:val="24"/>
          <w:szCs w:val="24"/>
        </w:rPr>
      </w:pPr>
    </w:p>
    <w:p w:rsidR="00DC0FA5" w:rsidRDefault="003C1C3F">
      <w:r>
        <w:t xml:space="preserve">Ik neem u mee naar mijn mooie provincie Groningen. De provincie Groningen kenmerkt zich door de vele kleine dorpen </w:t>
      </w:r>
      <w:r w:rsidR="00362C3A">
        <w:t>in een uitgestrekt platteland,</w:t>
      </w:r>
      <w:r w:rsidR="00DC0FA5">
        <w:t xml:space="preserve"> enkele kernsteden </w:t>
      </w:r>
      <w:r w:rsidR="00362C3A">
        <w:t xml:space="preserve">en </w:t>
      </w:r>
      <w:r w:rsidR="00DC0FA5">
        <w:t xml:space="preserve"> als grote centrale kern de stad Groningen.</w:t>
      </w:r>
    </w:p>
    <w:p w:rsidR="00DC0FA5" w:rsidRDefault="00DC0FA5"/>
    <w:p w:rsidR="00DC0FA5" w:rsidRDefault="00DC0FA5">
      <w:r>
        <w:t xml:space="preserve">Wij geven ons opdrachtgeverschap voor het openbaar vervoer </w:t>
      </w:r>
      <w:r w:rsidR="00615511">
        <w:t xml:space="preserve">wat betreft de </w:t>
      </w:r>
      <w:r>
        <w:t xml:space="preserve">bus </w:t>
      </w:r>
      <w:r w:rsidR="00615511">
        <w:t>i</w:t>
      </w:r>
      <w:r>
        <w:t xml:space="preserve">n samenwerking met </w:t>
      </w:r>
      <w:r w:rsidR="00615511">
        <w:t xml:space="preserve">de provincie </w:t>
      </w:r>
      <w:r>
        <w:t xml:space="preserve">Drenthe </w:t>
      </w:r>
      <w:r w:rsidR="00615511">
        <w:t xml:space="preserve">vorm </w:t>
      </w:r>
      <w:r>
        <w:t xml:space="preserve">in het OV bureau Groningen Drenthe. </w:t>
      </w:r>
      <w:r w:rsidR="00F64DE0">
        <w:t>H</w:t>
      </w:r>
      <w:r>
        <w:t>et OV bureau heeft een dubbel</w:t>
      </w:r>
      <w:r w:rsidR="00615511">
        <w:t xml:space="preserve">e opdracht, het organiseren van het </w:t>
      </w:r>
      <w:r w:rsidR="007E51E3">
        <w:t xml:space="preserve">efficiënt </w:t>
      </w:r>
      <w:r w:rsidR="00615511">
        <w:t xml:space="preserve">openbaar vervoer en het ontsluiten van </w:t>
      </w:r>
      <w:r>
        <w:t>het platteland</w:t>
      </w:r>
      <w:r w:rsidR="00615511">
        <w:t>.</w:t>
      </w:r>
      <w:r>
        <w:t xml:space="preserve"> </w:t>
      </w:r>
    </w:p>
    <w:p w:rsidR="00615511" w:rsidRDefault="00615511"/>
    <w:p w:rsidR="00DC0FA5" w:rsidRDefault="00DC0FA5">
      <w:r>
        <w:t>Het ontsluiten van het platteland</w:t>
      </w:r>
      <w:r w:rsidR="0002018B">
        <w:t xml:space="preserve"> en het betaalbaar houden van het openbaar vervoer</w:t>
      </w:r>
      <w:r>
        <w:t xml:space="preserve"> </w:t>
      </w:r>
      <w:r w:rsidR="0002018B">
        <w:t xml:space="preserve">is </w:t>
      </w:r>
      <w:r w:rsidR="00EF1F6B">
        <w:t>in mijn provincie</w:t>
      </w:r>
      <w:r w:rsidR="007E14F8">
        <w:t xml:space="preserve"> - net als in meer provincies -  </w:t>
      </w:r>
      <w:r w:rsidR="00615511">
        <w:t>een uitdaginging. O</w:t>
      </w:r>
      <w:r>
        <w:t xml:space="preserve">nze </w:t>
      </w:r>
      <w:r w:rsidR="00362C3A">
        <w:t xml:space="preserve">plattelandsgemeenten </w:t>
      </w:r>
      <w:r>
        <w:t xml:space="preserve">zien zich geconfronteerd met een vergrijzing van het platteland. </w:t>
      </w:r>
      <w:r w:rsidR="00615511">
        <w:t>Samen met de gevolgen van</w:t>
      </w:r>
      <w:r w:rsidR="00A06CFC">
        <w:t xml:space="preserve"> bevolkings</w:t>
      </w:r>
      <w:r w:rsidR="00615511">
        <w:t>krimp, zoals het meer concentreren van voorzieningen, moeten inwoners</w:t>
      </w:r>
      <w:r w:rsidR="00A06CFC">
        <w:t xml:space="preserve"> steeds vaker</w:t>
      </w:r>
      <w:r w:rsidR="00615511">
        <w:t xml:space="preserve"> grotere afstanden afleggen om voorzieningen te bereiken. </w:t>
      </w:r>
      <w:r w:rsidR="007E51E3">
        <w:t>Kortom meer mobiliteitsbehoefte door minder mensen.</w:t>
      </w:r>
    </w:p>
    <w:p w:rsidR="00214FCA" w:rsidRDefault="00214FCA"/>
    <w:p w:rsidR="007E51E3" w:rsidP="00214FCA" w:rsidRDefault="00214FCA">
      <w:r>
        <w:t>In IPO verband</w:t>
      </w:r>
      <w:r w:rsidR="00C80CDC">
        <w:t xml:space="preserve"> zien we dit ook, het model van een dekkend netwerk van bussen in landelijke gebied is niet langer wenselijk vanuit oogpunt van duurzaamheid en niet langer betaalbaar. </w:t>
      </w:r>
      <w:r w:rsidR="007E51E3">
        <w:t>Anderzijds</w:t>
      </w:r>
      <w:r w:rsidR="00C80CDC">
        <w:t xml:space="preserve"> zien we ook dat het belang van hoogwaardige OV-verbindingen toeneemt</w:t>
      </w:r>
      <w:r w:rsidR="007E51E3">
        <w:t>, juist waar het gaat om het bereikbaar houden van de stedelijke gebieden</w:t>
      </w:r>
      <w:r w:rsidR="00C80CDC">
        <w:t xml:space="preserve">. Het is dus zaak te </w:t>
      </w:r>
      <w:r>
        <w:t xml:space="preserve">investeren in hoogwaardig OV én </w:t>
      </w:r>
      <w:r w:rsidR="007E51E3">
        <w:t xml:space="preserve">in </w:t>
      </w:r>
      <w:r>
        <w:t>nieuwe vormen</w:t>
      </w:r>
      <w:r w:rsidR="007E51E3">
        <w:t xml:space="preserve"> van</w:t>
      </w:r>
      <w:r>
        <w:t xml:space="preserve"> OV</w:t>
      </w:r>
      <w:r w:rsidR="00C80CDC">
        <w:t xml:space="preserve">. </w:t>
      </w:r>
      <w:r>
        <w:t xml:space="preserve"> </w:t>
      </w:r>
    </w:p>
    <w:p w:rsidR="007E51E3" w:rsidP="00214FCA" w:rsidRDefault="007E51E3"/>
    <w:p w:rsidR="00214FCA" w:rsidP="00214FCA" w:rsidRDefault="00214FCA">
      <w:r>
        <w:t xml:space="preserve">Het regionaal OV bevindt zich in een transitie waarbij enerzijds ingezet wordt op meer hoogwaardige en hoogfrequente (bus-)verbindingen met haltes die steeds meer als </w:t>
      </w:r>
    </w:p>
    <w:p w:rsidR="00214FCA" w:rsidP="00214FCA" w:rsidRDefault="00214FCA">
      <w:r>
        <w:t xml:space="preserve">transferia gaan werken met fiets en auto als voortransport. Anderzijds wordt met nieuwe </w:t>
      </w:r>
    </w:p>
    <w:p w:rsidR="00214FCA" w:rsidP="00214FCA" w:rsidRDefault="00214FCA">
      <w:r>
        <w:t xml:space="preserve">vervoersconcepten, nieuwe vormen van vraagafhankelijk vervoer, slimme </w:t>
      </w:r>
    </w:p>
    <w:p w:rsidR="00214FCA" w:rsidP="00214FCA" w:rsidRDefault="00214FCA">
      <w:r>
        <w:t>doelgroepenvervoer etc. ingezet op de bereikbaarheid in landelijk gebied te organiseren.</w:t>
      </w:r>
    </w:p>
    <w:p w:rsidR="00615511" w:rsidRDefault="00615511"/>
    <w:p w:rsidR="00A06CFC" w:rsidP="00A06CFC" w:rsidRDefault="00C80CDC">
      <w:r>
        <w:t xml:space="preserve">Door middel van samenwerking willen we in Groningen en Drenthe invulling geven aan het op een slimme manier organiseren van doelgroepenvervoer. </w:t>
      </w:r>
      <w:r w:rsidR="00615511">
        <w:t xml:space="preserve">In het concessiegebied van het OV bureau werken </w:t>
      </w:r>
      <w:r w:rsidR="00F64DE0">
        <w:t>de provincies Groningen en Drenthe</w:t>
      </w:r>
      <w:r w:rsidR="00615511">
        <w:t xml:space="preserve"> samen met de 35 gemeenten die </w:t>
      </w:r>
      <w:r w:rsidR="00086496">
        <w:t>verantwoordelijk zijn voor het doelgroepenvervoer.</w:t>
      </w:r>
      <w:r w:rsidR="00615511">
        <w:t xml:space="preserve"> Het is best lastig om deze samenwerking vorm te geven. </w:t>
      </w:r>
      <w:r w:rsidR="0002018B">
        <w:t xml:space="preserve">Zorgvervoer is een gevoelig onderwerp. </w:t>
      </w:r>
      <w:r w:rsidR="00086496">
        <w:t>Gemeenten</w:t>
      </w:r>
      <w:r w:rsidR="00615511">
        <w:t xml:space="preserve"> moeten proberen zorgtaken efficiënter te organiseren. </w:t>
      </w:r>
      <w:r w:rsidR="0002018B">
        <w:t xml:space="preserve">Inwoners die afhankelijk zijn van zorgvervoer zien in wijzigingen niet altijd de voordelen. </w:t>
      </w:r>
      <w:r w:rsidR="00A06CFC">
        <w:t>En natuurlijk kan het ook niet in alle gevallen, daar waar het niet kan doen we het niet, laat dat helder zijn.</w:t>
      </w:r>
    </w:p>
    <w:p w:rsidR="00A06CFC" w:rsidP="00A06CFC" w:rsidRDefault="00A06CFC"/>
    <w:p w:rsidRPr="0002018B" w:rsidR="0002018B" w:rsidRDefault="0002018B">
      <w:pPr>
        <w:rPr>
          <w:b/>
        </w:rPr>
      </w:pPr>
      <w:r>
        <w:rPr>
          <w:b/>
        </w:rPr>
        <w:t>Meer flexibiliteit</w:t>
      </w:r>
    </w:p>
    <w:p w:rsidR="00B15160" w:rsidRDefault="00B15160">
      <w:r>
        <w:t xml:space="preserve">We zien in de samenwerking vooral de flexibiliteit toenemen. </w:t>
      </w:r>
      <w:r w:rsidR="0002018B">
        <w:t>Het samen vervoeren van geïndiceerde en niet geïndiceerde inwoners levert ontschotting op</w:t>
      </w:r>
      <w:r>
        <w:t>. R</w:t>
      </w:r>
      <w:r w:rsidR="00A06CFC">
        <w:t>egiogrens overschrijdend vervoer</w:t>
      </w:r>
      <w:r>
        <w:t xml:space="preserve"> biedt meer mogelijkheden dan bij individueel opdrachtgeverschap</w:t>
      </w:r>
      <w:r w:rsidR="00A06CFC">
        <w:t xml:space="preserve">. </w:t>
      </w:r>
      <w:r w:rsidR="00555B8A">
        <w:t xml:space="preserve">Nu mag een vervoerder buiten ‘zijn’ regio geen mensen vervoeren. Dit heeft tot gevolg dat er leeg terug gereden wordt, een onwenselijke zaak. </w:t>
      </w:r>
      <w:r>
        <w:t>De samenwerking b</w:t>
      </w:r>
      <w:r w:rsidR="00555B8A">
        <w:t>iedt kansen om mensen uit verschillende regio’s</w:t>
      </w:r>
      <w:r w:rsidR="00A06CFC">
        <w:t xml:space="preserve"> (op een deel van de reis)</w:t>
      </w:r>
      <w:r w:rsidR="00555B8A">
        <w:t xml:space="preserve"> samen te vervoeren</w:t>
      </w:r>
      <w:r w:rsidR="00A06CFC">
        <w:t>.</w:t>
      </w:r>
      <w:r>
        <w:t xml:space="preserve"> Ook het regulier openbaar vervoer biedt nieuwe mogelijkheden met nieuwe technologie. Bij leerlingenvervoer zijn hier al pilots mee gedaan (waarbij leerlingen worden begeleid via een app) en de resultaten zijn goed. </w:t>
      </w:r>
      <w:r w:rsidR="00592BC2">
        <w:t>Hiervoor is ook meer ruimte nodig om als regio te kunnen experimenteren. Juist nieuwe vormen als autonoom vervoer of Uber-achtige oplossingen kunnen de bereikbaarheid op het platteland vergroten, maar daar is</w:t>
      </w:r>
      <w:r w:rsidR="005D7726">
        <w:t xml:space="preserve"> soms wel</w:t>
      </w:r>
      <w:r w:rsidR="00592BC2">
        <w:t xml:space="preserve"> aanpassing van de wetgeving voor nodig. </w:t>
      </w:r>
      <w:r>
        <w:t xml:space="preserve"> </w:t>
      </w:r>
    </w:p>
    <w:p w:rsidR="00B15160" w:rsidRDefault="00B15160"/>
    <w:p w:rsidR="00F4562A" w:rsidRDefault="00FC7E78">
      <w:r>
        <w:t xml:space="preserve">Ook zien we </w:t>
      </w:r>
      <w:r w:rsidR="00F4562A">
        <w:t xml:space="preserve">kansen voor gemeenten bij herindicatie van gebruikers van doelgroepen vervoer. </w:t>
      </w:r>
      <w:r>
        <w:t xml:space="preserve">We denken dan bijvoorbeeld aan het laten vervallen van voorkeurspositie in de taxi en centrale opstapplaatsen voor leerlingenvervoer. </w:t>
      </w:r>
      <w:r w:rsidR="00F4562A">
        <w:t>Maar zoals gezegd zijn gemeenten autonoom in hun beleid om daar iets mee te doen of niet.</w:t>
      </w:r>
    </w:p>
    <w:p w:rsidR="00F4562A" w:rsidRDefault="00F4562A"/>
    <w:p w:rsidRPr="00B15160" w:rsidR="00B15160" w:rsidRDefault="00B15160">
      <w:pPr>
        <w:rPr>
          <w:b/>
        </w:rPr>
      </w:pPr>
      <w:r w:rsidRPr="00B15160">
        <w:rPr>
          <w:b/>
        </w:rPr>
        <w:t>Niet goedkoper</w:t>
      </w:r>
    </w:p>
    <w:p w:rsidR="00592BC2" w:rsidRDefault="00B15160">
      <w:r>
        <w:t xml:space="preserve">We moeten wel constateren dat </w:t>
      </w:r>
      <w:r w:rsidR="00414DA0">
        <w:t xml:space="preserve">de samenwerking </w:t>
      </w:r>
      <w:r>
        <w:t xml:space="preserve">niet </w:t>
      </w:r>
      <w:r w:rsidR="00414DA0">
        <w:t xml:space="preserve">zorgt voor dalende kosten. Door autonome ontwikkeling van krimp en vergrijzing nemen de kosten </w:t>
      </w:r>
      <w:r>
        <w:t xml:space="preserve">toe. Door de samenwerking kunnen we onze </w:t>
      </w:r>
      <w:r>
        <w:lastRenderedPageBreak/>
        <w:t>inwoners wel meer blijven bieden dan dat we dat individueel kunnen</w:t>
      </w:r>
      <w:r w:rsidR="00592BC2">
        <w:t xml:space="preserve"> en kunnen we de toenemende kosten beheersbaar houden</w:t>
      </w:r>
      <w:r>
        <w:t>.</w:t>
      </w:r>
    </w:p>
    <w:p w:rsidR="00414DA0" w:rsidRDefault="00B15160">
      <w:r>
        <w:t xml:space="preserve"> </w:t>
      </w:r>
    </w:p>
    <w:p w:rsidR="00214FCA" w:rsidP="00214FCA" w:rsidRDefault="00214FCA">
      <w:r>
        <w:t>Daarom willen de provincies samen met andere partners de mogelijkheden verkennen waar</w:t>
      </w:r>
      <w:r w:rsidR="00C80CDC">
        <w:t>op</w:t>
      </w:r>
      <w:r>
        <w:t xml:space="preserve"> integrale financiering georganiseerd kan worden over de verschillende schaalniveaus, sectoren en modaliteiten heen. </w:t>
      </w:r>
    </w:p>
    <w:p w:rsidR="00414DA0" w:rsidRDefault="00414DA0"/>
    <w:p w:rsidR="00CB1884" w:rsidRDefault="00BE1115">
      <w:pPr>
        <w:rPr>
          <w:b/>
        </w:rPr>
      </w:pPr>
      <w:r>
        <w:rPr>
          <w:b/>
        </w:rPr>
        <w:t>N</w:t>
      </w:r>
      <w:r w:rsidRPr="00CB1884" w:rsidR="00CB1884">
        <w:rPr>
          <w:b/>
        </w:rPr>
        <w:t xml:space="preserve">iet </w:t>
      </w:r>
      <w:r w:rsidR="00CB1884">
        <w:rPr>
          <w:b/>
        </w:rPr>
        <w:t>simpel</w:t>
      </w:r>
    </w:p>
    <w:p w:rsidR="00592BC2" w:rsidRDefault="00BE1115">
      <w:r>
        <w:t xml:space="preserve">Samenwerken met zo veel partijen is niet simpel. </w:t>
      </w:r>
      <w:r w:rsidRPr="00CB1884" w:rsidR="00CB1884">
        <w:t xml:space="preserve">Elke gemeente heeft zijn eigen beleid, zijn eigen autonome bevoegdheid te beschikken over middelen. Samenwerking is één, </w:t>
      </w:r>
      <w:r w:rsidR="00CB1884">
        <w:t xml:space="preserve">het </w:t>
      </w:r>
      <w:r w:rsidRPr="00CB1884" w:rsidR="00CB1884">
        <w:t xml:space="preserve">overhevelen van bevoegdheden een totaal andere. Geen Gemeenschappelijke Regeling, geen samengevoegd budget, alleen samenwerking en samen de overhead opbrengen. </w:t>
      </w:r>
      <w:r w:rsidR="00CB1884">
        <w:t>Dat betekent ook niet één</w:t>
      </w:r>
      <w:r w:rsidRPr="00CB1884" w:rsidR="00CB1884">
        <w:t xml:space="preserve"> rechtspersoon</w:t>
      </w:r>
      <w:r w:rsidR="00CB1884">
        <w:t xml:space="preserve"> wat bijvoorbeeld tot problemen leidt bij de aanbesteding</w:t>
      </w:r>
      <w:r w:rsidRPr="00CB1884" w:rsidR="00CB1884">
        <w:t xml:space="preserve">. </w:t>
      </w:r>
      <w:r w:rsidR="00CB1884">
        <w:t xml:space="preserve">Wij hebben </w:t>
      </w:r>
      <w:r w:rsidRPr="00CB1884" w:rsidR="00CB1884">
        <w:t>dat</w:t>
      </w:r>
      <w:r w:rsidR="00CB1884">
        <w:t xml:space="preserve"> nu</w:t>
      </w:r>
      <w:r w:rsidRPr="00CB1884" w:rsidR="00CB1884">
        <w:t xml:space="preserve"> opgelost door als OV bureau (wel een rechtspersoon) de aanbesteding namens de samenwerking Publiek Vervoer op de markt te zetten. Dit </w:t>
      </w:r>
      <w:r w:rsidR="008D7388">
        <w:t>betekent wel dat alle</w:t>
      </w:r>
      <w:r w:rsidRPr="00CB1884" w:rsidR="00CB1884">
        <w:t xml:space="preserve"> college</w:t>
      </w:r>
      <w:r w:rsidR="008D7388">
        <w:t>s meerdere keren</w:t>
      </w:r>
      <w:r w:rsidRPr="00CB1884" w:rsidR="00CB1884">
        <w:t xml:space="preserve"> een </w:t>
      </w:r>
      <w:r w:rsidR="008D7388">
        <w:t xml:space="preserve">identiek </w:t>
      </w:r>
      <w:r w:rsidRPr="00CB1884" w:rsidR="00CB1884">
        <w:t xml:space="preserve">besluit moet nemen, niet alleen nu (gaan we samenwerken of niet) maar straks ook nog een keer op het bestek. </w:t>
      </w:r>
    </w:p>
    <w:p w:rsidR="005D7726" w:rsidRDefault="005D7726"/>
    <w:p w:rsidR="00592BC2" w:rsidRDefault="00592BC2">
      <w:r>
        <w:t>Dit vraagt bovendien beleidsinhoudelijke afstemming tussen gemeenten, concessiehouders en de provincie</w:t>
      </w:r>
      <w:r w:rsidR="005D7726">
        <w:t>s</w:t>
      </w:r>
      <w:r>
        <w:t xml:space="preserve">. In Groningen hebben we om die reden in de Omgevingsvisie een basisnetwerk van ketenknooppunten vastgesteld waarbij voor iedere inwoner binnen 15km een OV ketenknooppunt (Hub) bereikbaar is. Door slimme samenwerking tussen kleinschalig OV en doelgroepen vervoer in die cirkel van 15 km kan met minder middelen meer vervoer worden georganiseerd. </w:t>
      </w:r>
    </w:p>
    <w:p w:rsidR="00592BC2" w:rsidRDefault="00592BC2">
      <w:pPr>
        <w:rPr>
          <w:b/>
        </w:rPr>
      </w:pPr>
    </w:p>
    <w:p w:rsidR="00524791" w:rsidP="008D7388" w:rsidRDefault="008D7388">
      <w:pPr>
        <w:rPr>
          <w:b/>
        </w:rPr>
      </w:pPr>
      <w:r w:rsidRPr="00B15160">
        <w:rPr>
          <w:b/>
        </w:rPr>
        <w:t>Ambitie</w:t>
      </w:r>
    </w:p>
    <w:p w:rsidR="008D7388" w:rsidP="008D7388" w:rsidRDefault="008D7388">
      <w:r w:rsidRPr="008D7388">
        <w:t xml:space="preserve">Mijn overtuiging is dat we individueel het OV niet op het niveau kunnen organiseren waar we dat gezamenlijk wel kunnen. Samen komen we -in dit geval letterlijk- verder. </w:t>
      </w:r>
      <w:r>
        <w:t xml:space="preserve">De huidige samenwerking smaakt naar meer. Het is wat mij betreft een groeimodel. Ook andere vervoersvormen van vraag gestuurd vervoer zouden geïntrigeerd kunnen worden. Vervoersvormen waar we als overheden verantwoordelijk voor zijn maar ook vervoersvormen waar semioverheden of (non-profit) organisaties verantwoordelijk voor zijn. </w:t>
      </w:r>
    </w:p>
    <w:p w:rsidR="00B15160" w:rsidP="00B15160" w:rsidRDefault="00B15160"/>
    <w:p w:rsidRPr="00CB1884" w:rsidR="00CB1884" w:rsidP="00B15160" w:rsidRDefault="00BE1115">
      <w:pPr>
        <w:rPr>
          <w:b/>
        </w:rPr>
      </w:pPr>
      <w:r>
        <w:rPr>
          <w:b/>
        </w:rPr>
        <w:t>Wat kunt u doen?</w:t>
      </w:r>
    </w:p>
    <w:p w:rsidR="001C4A43" w:rsidP="001C4A43" w:rsidRDefault="001C4A43">
      <w:r>
        <w:t xml:space="preserve">U kunt ons ondersteunen bij </w:t>
      </w:r>
      <w:r w:rsidR="005D7726">
        <w:t xml:space="preserve">het </w:t>
      </w:r>
      <w:r>
        <w:t xml:space="preserve">verder versterken van </w:t>
      </w:r>
      <w:r w:rsidR="00C80CDC">
        <w:t xml:space="preserve">de </w:t>
      </w:r>
      <w:r>
        <w:t xml:space="preserve">mobiliteitsketen en OV-keten. </w:t>
      </w:r>
      <w:r w:rsidR="00DF4E4B">
        <w:t xml:space="preserve">De inzet zal zijn gericht op het meer vraaggericht ontwikkelen </w:t>
      </w:r>
      <w:r>
        <w:t>van het netwerk</w:t>
      </w:r>
      <w:r w:rsidR="00DF4E4B">
        <w:t xml:space="preserve">. Meer hoogwaardig OV op lijnen met veel vraag </w:t>
      </w:r>
      <w:r>
        <w:t xml:space="preserve">én de ontwikkeling van alternatieve vormen van OV voor landelijke gebieden. Het in december vastgestelde toekomstbeeld OV 2040 biedt </w:t>
      </w:r>
      <w:r w:rsidR="005D7726">
        <w:t>e</w:t>
      </w:r>
      <w:r>
        <w:t xml:space="preserve">en goede kapstok om de bereikbaarheid van het landelijke gebied te borgen, rekening </w:t>
      </w:r>
      <w:r w:rsidR="005D7726">
        <w:t xml:space="preserve">te </w:t>
      </w:r>
      <w:r>
        <w:t xml:space="preserve">houden </w:t>
      </w:r>
      <w:r w:rsidR="005D7726">
        <w:t xml:space="preserve">met </w:t>
      </w:r>
      <w:r>
        <w:t xml:space="preserve">de financiering en betaalbaarheid van het regionaal OV. </w:t>
      </w:r>
    </w:p>
    <w:p w:rsidR="001C4A43" w:rsidP="001C4A43" w:rsidRDefault="001C4A43"/>
    <w:p w:rsidR="00214FCA" w:rsidP="00C7505F" w:rsidRDefault="00B15160">
      <w:r>
        <w:t xml:space="preserve">U kunt ons </w:t>
      </w:r>
      <w:r w:rsidR="001C4A43">
        <w:t xml:space="preserve">daarbij </w:t>
      </w:r>
      <w:r>
        <w:t xml:space="preserve">ondersteunen door vanuit de landelijke politiek </w:t>
      </w:r>
      <w:r w:rsidR="008D7388">
        <w:t xml:space="preserve">oog </w:t>
      </w:r>
      <w:r>
        <w:t xml:space="preserve">te hebben voor </w:t>
      </w:r>
      <w:r w:rsidR="008D7388">
        <w:t xml:space="preserve">gebieden waar </w:t>
      </w:r>
      <w:r>
        <w:t xml:space="preserve">krimp en vergrijzing voor </w:t>
      </w:r>
      <w:r w:rsidR="00BE1115">
        <w:t xml:space="preserve">specifieke </w:t>
      </w:r>
      <w:r>
        <w:t>problemen zorg</w:t>
      </w:r>
      <w:r w:rsidR="008D7388">
        <w:t>en. Het project Anders benutten is hier een goed voorbeeld van. In dit p</w:t>
      </w:r>
      <w:r>
        <w:t xml:space="preserve">roject </w:t>
      </w:r>
      <w:r w:rsidR="008D7388">
        <w:t xml:space="preserve">hebben we </w:t>
      </w:r>
      <w:r>
        <w:t>met Drenthe</w:t>
      </w:r>
      <w:r w:rsidR="008D7388">
        <w:t>,</w:t>
      </w:r>
      <w:r>
        <w:t xml:space="preserve"> Fryslân en</w:t>
      </w:r>
      <w:r w:rsidR="008D7388">
        <w:t xml:space="preserve"> het ministere van</w:t>
      </w:r>
      <w:r>
        <w:t xml:space="preserve"> I&amp;M samengewerkt</w:t>
      </w:r>
      <w:r w:rsidR="00BE1115">
        <w:t xml:space="preserve">, het eindrapport </w:t>
      </w:r>
      <w:r w:rsidR="008D7388">
        <w:t xml:space="preserve">is </w:t>
      </w:r>
      <w:r>
        <w:t>onderweg is naar</w:t>
      </w:r>
      <w:r w:rsidR="00CB1884">
        <w:t xml:space="preserve"> het</w:t>
      </w:r>
      <w:r>
        <w:t xml:space="preserve"> BO-MIRT</w:t>
      </w:r>
      <w:r w:rsidR="00BC2BC8">
        <w:t xml:space="preserve"> Noord-Nederland van 30 maart a.s. Daar wordt niet alleen </w:t>
      </w:r>
      <w:r w:rsidR="00BE1115">
        <w:t>het eindrapport</w:t>
      </w:r>
      <w:r w:rsidR="00BC2BC8">
        <w:t xml:space="preserve"> aangeboden maar doen</w:t>
      </w:r>
      <w:r w:rsidR="00BE1115">
        <w:t xml:space="preserve"> we </w:t>
      </w:r>
      <w:r w:rsidR="008D7388">
        <w:t xml:space="preserve">ook een voorstel voor een vervolg. </w:t>
      </w:r>
    </w:p>
    <w:p w:rsidR="008D7388" w:rsidP="00C7505F" w:rsidRDefault="00BE1115">
      <w:r>
        <w:t>Voor dit vervolg hopen we op uw steun.</w:t>
      </w:r>
    </w:p>
    <w:p w:rsidR="008D7388" w:rsidP="00C7505F" w:rsidRDefault="008D7388"/>
    <w:p w:rsidR="00100491" w:rsidP="00C7505F" w:rsidRDefault="008D7388">
      <w:r>
        <w:t>Fleur G</w:t>
      </w:r>
      <w:r w:rsidR="007E14F8">
        <w:t xml:space="preserve">räper - </w:t>
      </w:r>
      <w:r w:rsidR="00100491">
        <w:t>v</w:t>
      </w:r>
      <w:r w:rsidR="007E14F8">
        <w:t>an Koolwijk</w:t>
      </w:r>
      <w:r w:rsidR="008D036B">
        <w:t xml:space="preserve">, </w:t>
      </w:r>
    </w:p>
    <w:p w:rsidR="007E14F8" w:rsidP="00C7505F" w:rsidRDefault="00362C3A">
      <w:r>
        <w:t>Gedeputeerde</w:t>
      </w:r>
      <w:r w:rsidR="008D036B">
        <w:t xml:space="preserve"> provincie Groningen voor onder ander</w:t>
      </w:r>
      <w:r w:rsidR="00100491">
        <w:t>e Verkeer en Vervoer</w:t>
      </w:r>
      <w:r w:rsidR="003F26E8">
        <w:t>,</w:t>
      </w:r>
      <w:r w:rsidR="00100491">
        <w:t xml:space="preserve"> voorzitter van het DB van het OV bureau Groningen-Drenthe</w:t>
      </w:r>
      <w:r w:rsidR="003F26E8">
        <w:t>,</w:t>
      </w:r>
      <w:r w:rsidR="00BE1115">
        <w:t xml:space="preserve"> </w:t>
      </w:r>
      <w:r w:rsidR="001C4A43">
        <w:t xml:space="preserve">voorzitter </w:t>
      </w:r>
      <w:r w:rsidR="00BE1115">
        <w:t xml:space="preserve">van de </w:t>
      </w:r>
      <w:r w:rsidR="001C4A43">
        <w:t xml:space="preserve">IPO </w:t>
      </w:r>
      <w:r w:rsidR="00BE1115">
        <w:t>BAC Mobiliteit</w:t>
      </w:r>
      <w:r w:rsidR="003F26E8">
        <w:t xml:space="preserve"> en lid van het bestuurlijk kernteam Publiek Verv</w:t>
      </w:r>
      <w:bookmarkStart w:name="_GoBack" w:id="0"/>
      <w:bookmarkEnd w:id="0"/>
      <w:r w:rsidR="003F26E8">
        <w:t>oer Groningen-Drenthe</w:t>
      </w:r>
    </w:p>
    <w:sectPr w:rsidR="007E14F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4AC5"/>
    <w:multiLevelType w:val="hybridMultilevel"/>
    <w:tmpl w:val="DE3E98CA"/>
    <w:lvl w:ilvl="0" w:tplc="CC242EC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4B6FD3"/>
    <w:multiLevelType w:val="hybridMultilevel"/>
    <w:tmpl w:val="44EA4BB6"/>
    <w:lvl w:ilvl="0" w:tplc="7AF0AD2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ja van der Voet">
    <w15:presenceInfo w15:providerId="AD" w15:userId="S-1-5-21-1804243594-1009616143-3292446604-4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D1"/>
    <w:rsid w:val="0002018B"/>
    <w:rsid w:val="00086496"/>
    <w:rsid w:val="00100491"/>
    <w:rsid w:val="001A7EB7"/>
    <w:rsid w:val="001C4A43"/>
    <w:rsid w:val="001D1832"/>
    <w:rsid w:val="00214FCA"/>
    <w:rsid w:val="00257063"/>
    <w:rsid w:val="002832B9"/>
    <w:rsid w:val="00362C3A"/>
    <w:rsid w:val="003C1C3F"/>
    <w:rsid w:val="003F26E8"/>
    <w:rsid w:val="00414DA0"/>
    <w:rsid w:val="00435D0D"/>
    <w:rsid w:val="004B36AC"/>
    <w:rsid w:val="00524791"/>
    <w:rsid w:val="00555B8A"/>
    <w:rsid w:val="00592BC2"/>
    <w:rsid w:val="005D7726"/>
    <w:rsid w:val="00615511"/>
    <w:rsid w:val="006868C0"/>
    <w:rsid w:val="00690576"/>
    <w:rsid w:val="007244AD"/>
    <w:rsid w:val="007E14F8"/>
    <w:rsid w:val="007E51E3"/>
    <w:rsid w:val="00802DEB"/>
    <w:rsid w:val="008D036B"/>
    <w:rsid w:val="008D7388"/>
    <w:rsid w:val="008F6634"/>
    <w:rsid w:val="009A2A15"/>
    <w:rsid w:val="009B22C5"/>
    <w:rsid w:val="00A06CFC"/>
    <w:rsid w:val="00A30236"/>
    <w:rsid w:val="00A35CE1"/>
    <w:rsid w:val="00A8796E"/>
    <w:rsid w:val="00AB2A17"/>
    <w:rsid w:val="00AE38D1"/>
    <w:rsid w:val="00B15160"/>
    <w:rsid w:val="00B24D55"/>
    <w:rsid w:val="00BA45C6"/>
    <w:rsid w:val="00BC2BC8"/>
    <w:rsid w:val="00BE1115"/>
    <w:rsid w:val="00C7505F"/>
    <w:rsid w:val="00C80CDC"/>
    <w:rsid w:val="00CB1884"/>
    <w:rsid w:val="00D95998"/>
    <w:rsid w:val="00DC0FA5"/>
    <w:rsid w:val="00DF4E4B"/>
    <w:rsid w:val="00E80B85"/>
    <w:rsid w:val="00E945D7"/>
    <w:rsid w:val="00EE21B0"/>
    <w:rsid w:val="00EF1F6B"/>
    <w:rsid w:val="00F4562A"/>
    <w:rsid w:val="00F64DE0"/>
    <w:rsid w:val="00FC7E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0B85"/>
  </w:style>
  <w:style w:type="paragraph" w:styleId="Kop1">
    <w:name w:val="heading 1"/>
    <w:basedOn w:val="Standaard"/>
    <w:next w:val="Standaard"/>
    <w:link w:val="Kop1Char"/>
    <w:autoRedefine/>
    <w:uiPriority w:val="9"/>
    <w:qFormat/>
    <w:rsid w:val="00E80B85"/>
    <w:pPr>
      <w:keepNext/>
      <w:overflowPunct w:val="0"/>
      <w:autoSpaceDE w:val="0"/>
      <w:autoSpaceDN w:val="0"/>
      <w:adjustRightInd w:val="0"/>
      <w:spacing w:before="240" w:after="60"/>
      <w:textAlignment w:val="baseline"/>
      <w:outlineLvl w:val="0"/>
    </w:pPr>
    <w:rPr>
      <w:rFonts w:asciiTheme="majorHAnsi" w:eastAsia="Times New Roman" w:hAnsiTheme="majorHAnsi" w:cs="Times New Roman"/>
      <w:b/>
      <w:kern w:val="28"/>
      <w:sz w:val="28"/>
      <w:szCs w:val="22"/>
      <w:lang w:eastAsia="nl-NL"/>
    </w:rPr>
  </w:style>
  <w:style w:type="paragraph" w:styleId="Kop2">
    <w:name w:val="heading 2"/>
    <w:basedOn w:val="Standaard"/>
    <w:next w:val="Standaard"/>
    <w:link w:val="Kop2Char"/>
    <w:autoRedefine/>
    <w:uiPriority w:val="9"/>
    <w:qFormat/>
    <w:rsid w:val="00E80B85"/>
    <w:pPr>
      <w:keepNext/>
      <w:keepLines/>
      <w:spacing w:before="200"/>
      <w:outlineLvl w:val="1"/>
    </w:pPr>
    <w:rPr>
      <w:rFonts w:asciiTheme="majorHAnsi" w:eastAsiaTheme="majorEastAsia" w:hAnsiTheme="majorHAnsi" w:cstheme="majorBidi"/>
      <w:b/>
      <w:bCs/>
      <w:color w:val="000000" w:themeColor="accent1"/>
      <w:sz w:val="24"/>
      <w:szCs w:val="26"/>
    </w:rPr>
  </w:style>
  <w:style w:type="paragraph" w:styleId="Kop3">
    <w:name w:val="heading 3"/>
    <w:basedOn w:val="Standaard"/>
    <w:next w:val="Standaard"/>
    <w:link w:val="Kop3Char"/>
    <w:autoRedefine/>
    <w:uiPriority w:val="9"/>
    <w:qFormat/>
    <w:rsid w:val="00E80B85"/>
    <w:pPr>
      <w:keepNext/>
      <w:keepLines/>
      <w:spacing w:before="200"/>
      <w:outlineLvl w:val="2"/>
    </w:pPr>
    <w:rPr>
      <w:rFonts w:asciiTheme="majorHAnsi" w:eastAsiaTheme="majorEastAsia" w:hAnsiTheme="majorHAnsi" w:cstheme="majorBidi"/>
      <w:bCs/>
      <w:color w:val="000000" w:themeColor="accent1"/>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0B85"/>
    <w:rPr>
      <w:rFonts w:asciiTheme="majorHAnsi" w:eastAsia="Times New Roman" w:hAnsiTheme="majorHAnsi" w:cs="Times New Roman"/>
      <w:b/>
      <w:kern w:val="28"/>
      <w:sz w:val="28"/>
      <w:szCs w:val="22"/>
      <w:lang w:eastAsia="nl-NL"/>
    </w:rPr>
  </w:style>
  <w:style w:type="character" w:customStyle="1" w:styleId="Kop2Char">
    <w:name w:val="Kop 2 Char"/>
    <w:basedOn w:val="Standaardalinea-lettertype"/>
    <w:link w:val="Kop2"/>
    <w:uiPriority w:val="9"/>
    <w:rsid w:val="00E80B85"/>
    <w:rPr>
      <w:rFonts w:asciiTheme="majorHAnsi" w:eastAsiaTheme="majorEastAsia" w:hAnsiTheme="majorHAnsi" w:cstheme="majorBidi"/>
      <w:b/>
      <w:bCs/>
      <w:color w:val="000000" w:themeColor="accent1"/>
      <w:sz w:val="24"/>
      <w:szCs w:val="26"/>
    </w:rPr>
  </w:style>
  <w:style w:type="character" w:customStyle="1" w:styleId="Kop3Char">
    <w:name w:val="Kop 3 Char"/>
    <w:basedOn w:val="Standaardalinea-lettertype"/>
    <w:link w:val="Kop3"/>
    <w:uiPriority w:val="9"/>
    <w:rsid w:val="00E80B85"/>
    <w:rPr>
      <w:rFonts w:asciiTheme="majorHAnsi" w:eastAsiaTheme="majorEastAsia" w:hAnsiTheme="majorHAnsi" w:cstheme="majorBidi"/>
      <w:bCs/>
      <w:color w:val="000000" w:themeColor="accent1"/>
      <w:sz w:val="24"/>
      <w:szCs w:val="22"/>
    </w:rPr>
  </w:style>
  <w:style w:type="paragraph" w:styleId="Lijstalinea">
    <w:name w:val="List Paragraph"/>
    <w:basedOn w:val="Standaard"/>
    <w:uiPriority w:val="34"/>
    <w:qFormat/>
    <w:rsid w:val="00AE38D1"/>
    <w:pPr>
      <w:ind w:left="720"/>
      <w:contextualSpacing/>
    </w:pPr>
  </w:style>
  <w:style w:type="paragraph" w:styleId="Ballontekst">
    <w:name w:val="Balloon Text"/>
    <w:basedOn w:val="Standaard"/>
    <w:link w:val="BallontekstChar"/>
    <w:uiPriority w:val="99"/>
    <w:semiHidden/>
    <w:unhideWhenUsed/>
    <w:rsid w:val="002832B9"/>
    <w:rPr>
      <w:rFonts w:ascii="Tahoma" w:hAnsi="Tahoma" w:cs="Tahoma"/>
      <w:sz w:val="16"/>
      <w:szCs w:val="16"/>
    </w:rPr>
  </w:style>
  <w:style w:type="character" w:customStyle="1" w:styleId="BallontekstChar">
    <w:name w:val="Ballontekst Char"/>
    <w:basedOn w:val="Standaardalinea-lettertype"/>
    <w:link w:val="Ballontekst"/>
    <w:uiPriority w:val="99"/>
    <w:semiHidden/>
    <w:rsid w:val="002832B9"/>
    <w:rPr>
      <w:rFonts w:ascii="Tahoma" w:hAnsi="Tahoma" w:cs="Tahoma"/>
      <w:sz w:val="16"/>
      <w:szCs w:val="16"/>
    </w:rPr>
  </w:style>
  <w:style w:type="character" w:styleId="Verwijzingopmerking">
    <w:name w:val="annotation reference"/>
    <w:basedOn w:val="Standaardalinea-lettertype"/>
    <w:uiPriority w:val="99"/>
    <w:semiHidden/>
    <w:unhideWhenUsed/>
    <w:rsid w:val="00A06CFC"/>
    <w:rPr>
      <w:sz w:val="16"/>
      <w:szCs w:val="16"/>
    </w:rPr>
  </w:style>
  <w:style w:type="paragraph" w:styleId="Tekstopmerking">
    <w:name w:val="annotation text"/>
    <w:basedOn w:val="Standaard"/>
    <w:link w:val="TekstopmerkingChar"/>
    <w:uiPriority w:val="99"/>
    <w:semiHidden/>
    <w:unhideWhenUsed/>
    <w:rsid w:val="00A06CFC"/>
  </w:style>
  <w:style w:type="character" w:customStyle="1" w:styleId="TekstopmerkingChar">
    <w:name w:val="Tekst opmerking Char"/>
    <w:basedOn w:val="Standaardalinea-lettertype"/>
    <w:link w:val="Tekstopmerking"/>
    <w:uiPriority w:val="99"/>
    <w:semiHidden/>
    <w:rsid w:val="00A06CFC"/>
  </w:style>
  <w:style w:type="paragraph" w:styleId="Onderwerpvanopmerking">
    <w:name w:val="annotation subject"/>
    <w:basedOn w:val="Tekstopmerking"/>
    <w:next w:val="Tekstopmerking"/>
    <w:link w:val="OnderwerpvanopmerkingChar"/>
    <w:uiPriority w:val="99"/>
    <w:semiHidden/>
    <w:unhideWhenUsed/>
    <w:rsid w:val="00A06CFC"/>
    <w:rPr>
      <w:b/>
      <w:bCs/>
    </w:rPr>
  </w:style>
  <w:style w:type="character" w:customStyle="1" w:styleId="OnderwerpvanopmerkingChar">
    <w:name w:val="Onderwerp van opmerking Char"/>
    <w:basedOn w:val="TekstopmerkingChar"/>
    <w:link w:val="Onderwerpvanopmerking"/>
    <w:uiPriority w:val="99"/>
    <w:semiHidden/>
    <w:rsid w:val="00A06C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0B85"/>
  </w:style>
  <w:style w:type="paragraph" w:styleId="Kop1">
    <w:name w:val="heading 1"/>
    <w:basedOn w:val="Standaard"/>
    <w:next w:val="Standaard"/>
    <w:link w:val="Kop1Char"/>
    <w:autoRedefine/>
    <w:uiPriority w:val="9"/>
    <w:qFormat/>
    <w:rsid w:val="00E80B85"/>
    <w:pPr>
      <w:keepNext/>
      <w:overflowPunct w:val="0"/>
      <w:autoSpaceDE w:val="0"/>
      <w:autoSpaceDN w:val="0"/>
      <w:adjustRightInd w:val="0"/>
      <w:spacing w:before="240" w:after="60"/>
      <w:textAlignment w:val="baseline"/>
      <w:outlineLvl w:val="0"/>
    </w:pPr>
    <w:rPr>
      <w:rFonts w:asciiTheme="majorHAnsi" w:eastAsia="Times New Roman" w:hAnsiTheme="majorHAnsi" w:cs="Times New Roman"/>
      <w:b/>
      <w:kern w:val="28"/>
      <w:sz w:val="28"/>
      <w:szCs w:val="22"/>
      <w:lang w:eastAsia="nl-NL"/>
    </w:rPr>
  </w:style>
  <w:style w:type="paragraph" w:styleId="Kop2">
    <w:name w:val="heading 2"/>
    <w:basedOn w:val="Standaard"/>
    <w:next w:val="Standaard"/>
    <w:link w:val="Kop2Char"/>
    <w:autoRedefine/>
    <w:uiPriority w:val="9"/>
    <w:qFormat/>
    <w:rsid w:val="00E80B85"/>
    <w:pPr>
      <w:keepNext/>
      <w:keepLines/>
      <w:spacing w:before="200"/>
      <w:outlineLvl w:val="1"/>
    </w:pPr>
    <w:rPr>
      <w:rFonts w:asciiTheme="majorHAnsi" w:eastAsiaTheme="majorEastAsia" w:hAnsiTheme="majorHAnsi" w:cstheme="majorBidi"/>
      <w:b/>
      <w:bCs/>
      <w:color w:val="000000" w:themeColor="accent1"/>
      <w:sz w:val="24"/>
      <w:szCs w:val="26"/>
    </w:rPr>
  </w:style>
  <w:style w:type="paragraph" w:styleId="Kop3">
    <w:name w:val="heading 3"/>
    <w:basedOn w:val="Standaard"/>
    <w:next w:val="Standaard"/>
    <w:link w:val="Kop3Char"/>
    <w:autoRedefine/>
    <w:uiPriority w:val="9"/>
    <w:qFormat/>
    <w:rsid w:val="00E80B85"/>
    <w:pPr>
      <w:keepNext/>
      <w:keepLines/>
      <w:spacing w:before="200"/>
      <w:outlineLvl w:val="2"/>
    </w:pPr>
    <w:rPr>
      <w:rFonts w:asciiTheme="majorHAnsi" w:eastAsiaTheme="majorEastAsia" w:hAnsiTheme="majorHAnsi" w:cstheme="majorBidi"/>
      <w:bCs/>
      <w:color w:val="000000" w:themeColor="accent1"/>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0B85"/>
    <w:rPr>
      <w:rFonts w:asciiTheme="majorHAnsi" w:eastAsia="Times New Roman" w:hAnsiTheme="majorHAnsi" w:cs="Times New Roman"/>
      <w:b/>
      <w:kern w:val="28"/>
      <w:sz w:val="28"/>
      <w:szCs w:val="22"/>
      <w:lang w:eastAsia="nl-NL"/>
    </w:rPr>
  </w:style>
  <w:style w:type="character" w:customStyle="1" w:styleId="Kop2Char">
    <w:name w:val="Kop 2 Char"/>
    <w:basedOn w:val="Standaardalinea-lettertype"/>
    <w:link w:val="Kop2"/>
    <w:uiPriority w:val="9"/>
    <w:rsid w:val="00E80B85"/>
    <w:rPr>
      <w:rFonts w:asciiTheme="majorHAnsi" w:eastAsiaTheme="majorEastAsia" w:hAnsiTheme="majorHAnsi" w:cstheme="majorBidi"/>
      <w:b/>
      <w:bCs/>
      <w:color w:val="000000" w:themeColor="accent1"/>
      <w:sz w:val="24"/>
      <w:szCs w:val="26"/>
    </w:rPr>
  </w:style>
  <w:style w:type="character" w:customStyle="1" w:styleId="Kop3Char">
    <w:name w:val="Kop 3 Char"/>
    <w:basedOn w:val="Standaardalinea-lettertype"/>
    <w:link w:val="Kop3"/>
    <w:uiPriority w:val="9"/>
    <w:rsid w:val="00E80B85"/>
    <w:rPr>
      <w:rFonts w:asciiTheme="majorHAnsi" w:eastAsiaTheme="majorEastAsia" w:hAnsiTheme="majorHAnsi" w:cstheme="majorBidi"/>
      <w:bCs/>
      <w:color w:val="000000" w:themeColor="accent1"/>
      <w:sz w:val="24"/>
      <w:szCs w:val="22"/>
    </w:rPr>
  </w:style>
  <w:style w:type="paragraph" w:styleId="Lijstalinea">
    <w:name w:val="List Paragraph"/>
    <w:basedOn w:val="Standaard"/>
    <w:uiPriority w:val="34"/>
    <w:qFormat/>
    <w:rsid w:val="00AE38D1"/>
    <w:pPr>
      <w:ind w:left="720"/>
      <w:contextualSpacing/>
    </w:pPr>
  </w:style>
  <w:style w:type="paragraph" w:styleId="Ballontekst">
    <w:name w:val="Balloon Text"/>
    <w:basedOn w:val="Standaard"/>
    <w:link w:val="BallontekstChar"/>
    <w:uiPriority w:val="99"/>
    <w:semiHidden/>
    <w:unhideWhenUsed/>
    <w:rsid w:val="002832B9"/>
    <w:rPr>
      <w:rFonts w:ascii="Tahoma" w:hAnsi="Tahoma" w:cs="Tahoma"/>
      <w:sz w:val="16"/>
      <w:szCs w:val="16"/>
    </w:rPr>
  </w:style>
  <w:style w:type="character" w:customStyle="1" w:styleId="BallontekstChar">
    <w:name w:val="Ballontekst Char"/>
    <w:basedOn w:val="Standaardalinea-lettertype"/>
    <w:link w:val="Ballontekst"/>
    <w:uiPriority w:val="99"/>
    <w:semiHidden/>
    <w:rsid w:val="002832B9"/>
    <w:rPr>
      <w:rFonts w:ascii="Tahoma" w:hAnsi="Tahoma" w:cs="Tahoma"/>
      <w:sz w:val="16"/>
      <w:szCs w:val="16"/>
    </w:rPr>
  </w:style>
  <w:style w:type="character" w:styleId="Verwijzingopmerking">
    <w:name w:val="annotation reference"/>
    <w:basedOn w:val="Standaardalinea-lettertype"/>
    <w:uiPriority w:val="99"/>
    <w:semiHidden/>
    <w:unhideWhenUsed/>
    <w:rsid w:val="00A06CFC"/>
    <w:rPr>
      <w:sz w:val="16"/>
      <w:szCs w:val="16"/>
    </w:rPr>
  </w:style>
  <w:style w:type="paragraph" w:styleId="Tekstopmerking">
    <w:name w:val="annotation text"/>
    <w:basedOn w:val="Standaard"/>
    <w:link w:val="TekstopmerkingChar"/>
    <w:uiPriority w:val="99"/>
    <w:semiHidden/>
    <w:unhideWhenUsed/>
    <w:rsid w:val="00A06CFC"/>
  </w:style>
  <w:style w:type="character" w:customStyle="1" w:styleId="TekstopmerkingChar">
    <w:name w:val="Tekst opmerking Char"/>
    <w:basedOn w:val="Standaardalinea-lettertype"/>
    <w:link w:val="Tekstopmerking"/>
    <w:uiPriority w:val="99"/>
    <w:semiHidden/>
    <w:rsid w:val="00A06CFC"/>
  </w:style>
  <w:style w:type="paragraph" w:styleId="Onderwerpvanopmerking">
    <w:name w:val="annotation subject"/>
    <w:basedOn w:val="Tekstopmerking"/>
    <w:next w:val="Tekstopmerking"/>
    <w:link w:val="OnderwerpvanopmerkingChar"/>
    <w:uiPriority w:val="99"/>
    <w:semiHidden/>
    <w:unhideWhenUsed/>
    <w:rsid w:val="00A06CFC"/>
    <w:rPr>
      <w:b/>
      <w:bCs/>
    </w:rPr>
  </w:style>
  <w:style w:type="character" w:customStyle="1" w:styleId="OnderwerpvanopmerkingChar">
    <w:name w:val="Onderwerp van opmerking Char"/>
    <w:basedOn w:val="TekstopmerkingChar"/>
    <w:link w:val="Onderwerpvanopmerking"/>
    <w:uiPriority w:val="99"/>
    <w:semiHidden/>
    <w:rsid w:val="00A06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93359">
      <w:bodyDiv w:val="1"/>
      <w:marLeft w:val="0"/>
      <w:marRight w:val="0"/>
      <w:marTop w:val="0"/>
      <w:marBottom w:val="0"/>
      <w:divBdr>
        <w:top w:val="none" w:sz="0" w:space="0" w:color="auto"/>
        <w:left w:val="none" w:sz="0" w:space="0" w:color="auto"/>
        <w:bottom w:val="none" w:sz="0" w:space="0" w:color="auto"/>
        <w:right w:val="none" w:sz="0" w:space="0" w:color="auto"/>
      </w:divBdr>
      <w:divsChild>
        <w:div w:id="1562253478">
          <w:marLeft w:val="0"/>
          <w:marRight w:val="0"/>
          <w:marTop w:val="0"/>
          <w:marBottom w:val="0"/>
          <w:divBdr>
            <w:top w:val="none" w:sz="0" w:space="0" w:color="auto"/>
            <w:left w:val="none" w:sz="0" w:space="0" w:color="auto"/>
            <w:bottom w:val="none" w:sz="0" w:space="0" w:color="auto"/>
            <w:right w:val="none" w:sz="0" w:space="0" w:color="auto"/>
          </w:divBdr>
          <w:divsChild>
            <w:div w:id="379398660">
              <w:marLeft w:val="0"/>
              <w:marRight w:val="0"/>
              <w:marTop w:val="0"/>
              <w:marBottom w:val="0"/>
              <w:divBdr>
                <w:top w:val="none" w:sz="0" w:space="0" w:color="auto"/>
                <w:left w:val="none" w:sz="0" w:space="0" w:color="auto"/>
                <w:bottom w:val="none" w:sz="0" w:space="0" w:color="auto"/>
                <w:right w:val="none" w:sz="0" w:space="0" w:color="auto"/>
              </w:divBdr>
              <w:divsChild>
                <w:div w:id="1944990657">
                  <w:marLeft w:val="0"/>
                  <w:marRight w:val="0"/>
                  <w:marTop w:val="0"/>
                  <w:marBottom w:val="0"/>
                  <w:divBdr>
                    <w:top w:val="none" w:sz="0" w:space="0" w:color="auto"/>
                    <w:left w:val="none" w:sz="0" w:space="0" w:color="auto"/>
                    <w:bottom w:val="none" w:sz="0" w:space="0" w:color="auto"/>
                    <w:right w:val="none" w:sz="0" w:space="0" w:color="auto"/>
                  </w:divBdr>
                  <w:divsChild>
                    <w:div w:id="1417701089">
                      <w:marLeft w:val="0"/>
                      <w:marRight w:val="0"/>
                      <w:marTop w:val="0"/>
                      <w:marBottom w:val="750"/>
                      <w:divBdr>
                        <w:top w:val="none" w:sz="0" w:space="0" w:color="auto"/>
                        <w:left w:val="none" w:sz="0" w:space="0" w:color="auto"/>
                        <w:bottom w:val="none" w:sz="0" w:space="0" w:color="auto"/>
                        <w:right w:val="none" w:sz="0" w:space="0" w:color="auto"/>
                      </w:divBdr>
                      <w:divsChild>
                        <w:div w:id="308091714">
                          <w:marLeft w:val="0"/>
                          <w:marRight w:val="0"/>
                          <w:marTop w:val="0"/>
                          <w:marBottom w:val="0"/>
                          <w:divBdr>
                            <w:top w:val="none" w:sz="0" w:space="0" w:color="auto"/>
                            <w:left w:val="none" w:sz="0" w:space="0" w:color="auto"/>
                            <w:bottom w:val="none" w:sz="0" w:space="0" w:color="auto"/>
                            <w:right w:val="none" w:sz="0" w:space="0" w:color="auto"/>
                          </w:divBdr>
                          <w:divsChild>
                            <w:div w:id="332222807">
                              <w:marLeft w:val="0"/>
                              <w:marRight w:val="0"/>
                              <w:marTop w:val="0"/>
                              <w:marBottom w:val="450"/>
                              <w:divBdr>
                                <w:top w:val="none" w:sz="0" w:space="0" w:color="auto"/>
                                <w:left w:val="none" w:sz="0" w:space="0" w:color="auto"/>
                                <w:bottom w:val="none" w:sz="0" w:space="0" w:color="auto"/>
                                <w:right w:val="none" w:sz="0" w:space="0" w:color="auto"/>
                              </w:divBdr>
                              <w:divsChild>
                                <w:div w:id="1994067176">
                                  <w:marLeft w:val="0"/>
                                  <w:marRight w:val="0"/>
                                  <w:marTop w:val="0"/>
                                  <w:marBottom w:val="300"/>
                                  <w:divBdr>
                                    <w:top w:val="none" w:sz="0" w:space="0" w:color="auto"/>
                                    <w:left w:val="none" w:sz="0" w:space="0" w:color="auto"/>
                                    <w:bottom w:val="none" w:sz="0" w:space="0" w:color="auto"/>
                                    <w:right w:val="none" w:sz="0" w:space="0" w:color="auto"/>
                                  </w:divBdr>
                                </w:div>
                                <w:div w:id="653026814">
                                  <w:marLeft w:val="0"/>
                                  <w:marRight w:val="0"/>
                                  <w:marTop w:val="0"/>
                                  <w:marBottom w:val="300"/>
                                  <w:divBdr>
                                    <w:top w:val="none" w:sz="0" w:space="0" w:color="auto"/>
                                    <w:left w:val="none" w:sz="0" w:space="0" w:color="auto"/>
                                    <w:bottom w:val="none" w:sz="0" w:space="0" w:color="auto"/>
                                    <w:right w:val="none" w:sz="0" w:space="0" w:color="auto"/>
                                  </w:divBdr>
                                </w:div>
                                <w:div w:id="18927657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 Type="http://schemas.microsoft.com/office/2011/relationships/people" Target="people.xml" Id="rId9" /></Relationships>
</file>

<file path=word/theme/theme1.xml><?xml version="1.0" encoding="utf-8"?>
<a:theme xmlns:a="http://schemas.openxmlformats.org/drawingml/2006/main" name="Provincie">
  <a:themeElements>
    <a:clrScheme name="Provincie">
      <a:dk1>
        <a:sysClr val="windowText" lastClr="000000"/>
      </a:dk1>
      <a:lt1>
        <a:sysClr val="window" lastClr="FFFFFF"/>
      </a:lt1>
      <a:dk2>
        <a:srgbClr val="000000"/>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FF"/>
      </a:hlink>
      <a:folHlink>
        <a:srgbClr val="800080"/>
      </a:folHlink>
    </a:clrScheme>
    <a:fontScheme name="Provincie">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1149</ap:Words>
  <ap:Characters>6325</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2016-12-21T12:23:00.0000000Z</lastPrinted>
  <dcterms:created xsi:type="dcterms:W3CDTF">2017-01-10T16:13:00.0000000Z</dcterms:created>
  <dcterms:modified xsi:type="dcterms:W3CDTF">2017-01-10T16:13:00.0000000Z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0x0101000051B5720D9E6B45813244D328CCFB2A</vt:lpwstr>
  </property>
</Properties>
</file>