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123F" w:rsidR="0040193E" w:rsidP="0040193E" w:rsidRDefault="0040193E" w14:paraId="175C7B9E" w14:textId="5C97B734">
      <w:pPr>
        <w:jc w:val="both"/>
        <w:rPr>
          <w:b/>
          <w:i/>
          <w:lang w:val="nl-NL"/>
        </w:rPr>
      </w:pPr>
      <w:r w:rsidRPr="00A9123F">
        <w:rPr>
          <w:b/>
          <w:i/>
          <w:lang w:val="nl-NL"/>
        </w:rPr>
        <w:t>Doelstelling Hoorzitting</w:t>
      </w:r>
    </w:p>
    <w:p w:rsidRPr="00A9123F" w:rsidR="0040193E" w:rsidP="0040193E" w:rsidRDefault="0040193E" w14:paraId="388452F6" w14:textId="77777777">
      <w:pPr>
        <w:jc w:val="both"/>
        <w:rPr>
          <w:i/>
          <w:lang w:val="nl-NL"/>
        </w:rPr>
      </w:pPr>
    </w:p>
    <w:p w:rsidRPr="00A9123F" w:rsidR="0040193E" w:rsidP="0040193E" w:rsidRDefault="00A9123F" w14:paraId="435C21AE" w14:textId="4E2BC21C">
      <w:pPr>
        <w:jc w:val="both"/>
        <w:rPr>
          <w:i/>
          <w:lang w:val="nl-NL"/>
        </w:rPr>
      </w:pPr>
      <w:r w:rsidRPr="00A9123F">
        <w:rPr>
          <w:i/>
          <w:lang w:val="nl-NL"/>
        </w:rPr>
        <w:t>-</w:t>
      </w:r>
      <w:r w:rsidRPr="00A9123F" w:rsidR="0040193E">
        <w:rPr>
          <w:i/>
          <w:lang w:val="nl-NL"/>
        </w:rPr>
        <w:t>Inzicht krijgen in de (maatschappelijke) gevolgen voor Turks-Nederlandse burgers en/of organisaties naar aanleiding van de recente gebeurtenissen in Turkije.</w:t>
      </w:r>
    </w:p>
    <w:p w:rsidRPr="00A9123F" w:rsidR="0040193E" w:rsidP="0040193E" w:rsidRDefault="00A9123F" w14:paraId="434246DB" w14:textId="2E31F90A">
      <w:pPr>
        <w:jc w:val="both"/>
        <w:rPr>
          <w:i/>
          <w:lang w:val="nl-NL"/>
        </w:rPr>
      </w:pPr>
      <w:r w:rsidRPr="00A9123F">
        <w:rPr>
          <w:i/>
          <w:lang w:val="nl-NL"/>
        </w:rPr>
        <w:t>-</w:t>
      </w:r>
      <w:r w:rsidRPr="00A9123F" w:rsidR="0040193E">
        <w:rPr>
          <w:i/>
          <w:lang w:val="nl-NL"/>
        </w:rPr>
        <w:t xml:space="preserve">Inzicht krijgen in de wijze waarop in Nederland opererende Turkse- en/of Turks-Nederlandse organisaties aankijken tegen samenleven in Nederland, wat de waarnemingen en inspanningen zijn op dit vlak, alsmede de relatie met het land van herkomst, waaronder de eventuele bemoeienissen vanuit het land van herkomst. </w:t>
      </w:r>
    </w:p>
    <w:p w:rsidRPr="000A261D" w:rsidR="0040193E" w:rsidP="00FB52CE" w:rsidRDefault="0040193E" w14:paraId="51FF0B87" w14:textId="77777777">
      <w:pPr>
        <w:jc w:val="both"/>
        <w:rPr>
          <w:b/>
          <w:lang w:val="nl-NL"/>
        </w:rPr>
      </w:pPr>
    </w:p>
    <w:p w:rsidRPr="000A261D" w:rsidR="0040193E" w:rsidP="00FB52CE" w:rsidRDefault="0040193E" w14:paraId="406A1D8C" w14:textId="77777777">
      <w:pPr>
        <w:jc w:val="both"/>
        <w:rPr>
          <w:b/>
          <w:lang w:val="nl-NL"/>
        </w:rPr>
      </w:pPr>
    </w:p>
    <w:p w:rsidRPr="000A261D" w:rsidR="00FB52CE" w:rsidP="00FB52CE" w:rsidRDefault="00FB52CE" w14:paraId="59FC82F7" w14:textId="77777777">
      <w:pPr>
        <w:jc w:val="both"/>
        <w:rPr>
          <w:b/>
          <w:lang w:val="nl-NL"/>
        </w:rPr>
      </w:pPr>
      <w:r w:rsidRPr="000A261D">
        <w:rPr>
          <w:b/>
          <w:lang w:val="nl-NL"/>
        </w:rPr>
        <w:t>ISN</w:t>
      </w:r>
    </w:p>
    <w:p w:rsidRPr="000A261D" w:rsidR="00FB52CE" w:rsidP="00FB52CE" w:rsidRDefault="00FB52CE" w14:paraId="4739298D" w14:textId="525C51B2">
      <w:pPr>
        <w:jc w:val="both"/>
        <w:rPr>
          <w:lang w:val="nl-NL"/>
        </w:rPr>
      </w:pPr>
      <w:r w:rsidRPr="000A261D">
        <w:rPr>
          <w:lang w:val="nl-NL"/>
        </w:rPr>
        <w:t>De Islamitische Stichting Nederland (ISN) is een open en transparante organisatie, opgericht naar Nederlands recht, die zich richt op de Nederlandse samenleving en streeft naar een volwaardige burgerschap van de Turkse Nederlanders. ISN richt zich op de religieuze activiteiten van de aangesloten moskeeorganisaties. Zelfstandigheid van ISN en de aangesloten stichtingen is zowel op financieel vlak als op bestuurlijk niveau gewaarborgd. Verder beschik</w:t>
      </w:r>
      <w:r w:rsidR="00CE5744">
        <w:rPr>
          <w:lang w:val="nl-NL"/>
        </w:rPr>
        <w:t>ken alle aangesloten organisaties</w:t>
      </w:r>
      <w:r w:rsidRPr="000A261D">
        <w:rPr>
          <w:lang w:val="nl-NL"/>
        </w:rPr>
        <w:t xml:space="preserve"> alsmede ISN over een eigen begroting en eigen financiën. Alle financiën worden opgebracht door de gemeenschap in Nederland en het enige wat betaald wordt door de Turkse overheid zijn de salarissen van de imams, ISN steekt dat niet onder stoelen of banken. </w:t>
      </w:r>
    </w:p>
    <w:p w:rsidRPr="000A261D" w:rsidR="00FB52CE" w:rsidP="00FB52CE" w:rsidRDefault="00FB52CE" w14:paraId="76FBEEAB" w14:textId="77777777">
      <w:pPr>
        <w:jc w:val="both"/>
        <w:rPr>
          <w:lang w:val="nl-NL"/>
        </w:rPr>
      </w:pPr>
    </w:p>
    <w:p w:rsidRPr="000A261D" w:rsidR="00FB52CE" w:rsidP="00FB52CE" w:rsidRDefault="00FB52CE" w14:paraId="3A001E44" w14:textId="77777777">
      <w:pPr>
        <w:jc w:val="both"/>
        <w:rPr>
          <w:b/>
          <w:lang w:val="nl-NL"/>
        </w:rPr>
      </w:pPr>
      <w:r w:rsidRPr="000A261D">
        <w:rPr>
          <w:b/>
          <w:lang w:val="nl-NL"/>
        </w:rPr>
        <w:t>Imams bekend met de waarden die hier gelden</w:t>
      </w:r>
    </w:p>
    <w:p w:rsidRPr="000A261D" w:rsidR="00E34EDC" w:rsidP="00E34EDC" w:rsidRDefault="00E34EDC" w14:paraId="6683F490" w14:textId="77777777">
      <w:pPr>
        <w:rPr>
          <w:lang w:val="nl-NL"/>
        </w:rPr>
      </w:pPr>
      <w:r w:rsidRPr="000A261D">
        <w:rPr>
          <w:lang w:val="nl-NL"/>
        </w:rPr>
        <w:t xml:space="preserve">Binnen de moskeeorganisaties is draagvlak en vertrouwen essentieel om de religieuze rituelen te verrichten. Hier ligt er een belangrijke taak bij de imam, hij leidt het gebed, geeft de vrijdagpreek, vervult zijn taak tijdens de levenscyclusrituelen, zoals geboorte, huwelijk en overlijden, is geestelijke verzorger in ziekenhuizen en gevangenissen. De imam is iemand die op academisch niveau kennis heeft over de Koran en Hadith en de capaciteit heeft om die voor een kleurrijke moskeeganger te vertalen. De imam kan religieuze kennis overbrengen en houdt daarbij rekening met de context waarin mensen leven. </w:t>
      </w:r>
    </w:p>
    <w:p w:rsidRPr="000A261D" w:rsidR="00E34EDC" w:rsidP="00E34EDC" w:rsidRDefault="00E34EDC" w14:paraId="6F4A349E" w14:textId="77777777">
      <w:pPr>
        <w:rPr>
          <w:lang w:val="nl-NL"/>
        </w:rPr>
      </w:pPr>
    </w:p>
    <w:p w:rsidRPr="000A261D" w:rsidR="00E34EDC" w:rsidP="00E34EDC" w:rsidRDefault="00E34EDC" w14:paraId="2ADFCB38" w14:textId="1B2C1EC8">
      <w:pPr>
        <w:jc w:val="both"/>
        <w:rPr>
          <w:lang w:val="nl-NL"/>
        </w:rPr>
      </w:pPr>
      <w:r w:rsidRPr="000A261D">
        <w:rPr>
          <w:lang w:val="nl-NL"/>
        </w:rPr>
        <w:t xml:space="preserve">De imams volgen cursussen over taal en cultuur van Nederland, zijn universitair geschoold en hebben een bewezen staat van dienst voordat ze kunnen worden aangesteld in een moskee. Kortom het profiel van de imam die door de Islamitische Stichting Nederland wordt aangesteld is academisch opgeleid en heeft kennis over taal en cultuur van Nederland. </w:t>
      </w:r>
      <w:r w:rsidR="00CE5744">
        <w:rPr>
          <w:lang w:val="nl-NL"/>
        </w:rPr>
        <w:t xml:space="preserve">Deze imams zijn bekend met de normen en waarden die hier gelden. </w:t>
      </w:r>
      <w:r w:rsidRPr="000A261D">
        <w:rPr>
          <w:lang w:val="nl-NL"/>
        </w:rPr>
        <w:t>Aangezien taal en kennis over Nederland met name voor jongeren belangrijk is, kunnen jongeren een studie in Turkije volgen om imam te worden. In Nederland bestaat die optie niet. In Turkije kunnen ze studeren aan de internationale afdeling van de theologische faculteiten. Inmiddels zijn de eerste jongeren afgestudeerd en werken als imam in ons land. Initiatieven om meer imams met een Nederlandse achtergrond op te leiden zijn welkom.</w:t>
      </w:r>
    </w:p>
    <w:p w:rsidRPr="000A261D" w:rsidR="00FB52CE" w:rsidP="00FB52CE" w:rsidRDefault="00FB52CE" w14:paraId="01276AC8" w14:textId="77777777">
      <w:pPr>
        <w:jc w:val="both"/>
        <w:rPr>
          <w:lang w:val="nl-NL"/>
        </w:rPr>
      </w:pPr>
    </w:p>
    <w:p w:rsidRPr="000A261D" w:rsidR="00FB52CE" w:rsidP="00FB52CE" w:rsidRDefault="00FB52CE" w14:paraId="60381F4B" w14:textId="77777777">
      <w:pPr>
        <w:jc w:val="both"/>
        <w:rPr>
          <w:b/>
          <w:lang w:val="nl-NL"/>
        </w:rPr>
      </w:pPr>
      <w:r w:rsidRPr="000A261D">
        <w:rPr>
          <w:b/>
          <w:lang w:val="nl-NL"/>
        </w:rPr>
        <w:t>Imams tegen radicalisering</w:t>
      </w:r>
    </w:p>
    <w:p w:rsidRPr="000A261D" w:rsidR="00DA473B" w:rsidP="00FB52CE" w:rsidRDefault="00FB52CE" w14:paraId="641579A1" w14:textId="77777777">
      <w:pPr>
        <w:rPr>
          <w:lang w:val="nl-NL"/>
        </w:rPr>
      </w:pPr>
      <w:r w:rsidRPr="000A261D">
        <w:rPr>
          <w:lang w:val="nl-NL"/>
        </w:rPr>
        <w:t xml:space="preserve">Sinds 1982 komen imams naar Nederland. In al die jaren hebben zij zich ingespannen voor een vreedzame en tolerante samenleving tussen moslims, christenen, joden en andere levensovertuigingen en niet gelovigen. In de moskeeën prediken zij decennialang een gematigde vorm van Islam die alle radicale en extreme vormen uitsluit. Je kunt dit waarnemen onder de jongeren die de moskeeën bezoeken, ze hangen geen radicale of extreme vormen aan. Samen met moskeebestuurders participeren de imams dialoogbijeenkomsten tussen diverse religieuze groeperingen in de samenleving. De imams bieden religieuze educatie aan de kinderen en verlenen geestelijke bijstand bij sociale, psychische en spirituele </w:t>
      </w:r>
      <w:r w:rsidRPr="000A261D">
        <w:rPr>
          <w:lang w:val="nl-NL"/>
        </w:rPr>
        <w:lastRenderedPageBreak/>
        <w:t xml:space="preserve">uitdagingen. Bovenal is de ISN niet de enige die gebruik maakt van de diensten van de imams en </w:t>
      </w:r>
      <w:proofErr w:type="spellStart"/>
      <w:r w:rsidRPr="000A261D">
        <w:rPr>
          <w:lang w:val="nl-NL"/>
        </w:rPr>
        <w:t>dede’s</w:t>
      </w:r>
      <w:proofErr w:type="spellEnd"/>
      <w:r w:rsidRPr="000A261D">
        <w:rPr>
          <w:lang w:val="nl-NL"/>
        </w:rPr>
        <w:t xml:space="preserve"> (voorganger Alevieten) uit Turkije. Andere organisatie in Nederland maken ook gebruik van imams uit Turkije.</w:t>
      </w:r>
    </w:p>
    <w:p w:rsidRPr="000A261D" w:rsidR="00FB52CE" w:rsidP="00FB52CE" w:rsidRDefault="00FB52CE" w14:paraId="26E804AF" w14:textId="77777777">
      <w:pPr>
        <w:rPr>
          <w:lang w:val="nl-NL"/>
        </w:rPr>
      </w:pPr>
    </w:p>
    <w:p w:rsidRPr="000A261D" w:rsidR="00FB52CE" w:rsidP="00FB52CE" w:rsidRDefault="00FB52CE" w14:paraId="2E087655" w14:textId="77777777">
      <w:pPr>
        <w:jc w:val="both"/>
        <w:rPr>
          <w:lang w:val="nl-NL"/>
        </w:rPr>
      </w:pPr>
      <w:r w:rsidRPr="000A261D">
        <w:rPr>
          <w:lang w:val="nl-NL"/>
        </w:rPr>
        <w:t xml:space="preserve">De ISN verwerpt ten stelligste dat ongewenste invloeden uit Turkije via de imams naar Nederland geïmporteerd zouden worden. Het tegendeel is waar! Rust, saamhorigheid en verdraagzaam is wat de imams verkondigen. In moskeeën wordt geen politiek bedreven. De gebedshuizen zijn voor stilte, bezinning en verbinding. </w:t>
      </w:r>
    </w:p>
    <w:p w:rsidRPr="000A261D" w:rsidR="00FB52CE" w:rsidP="00FB52CE" w:rsidRDefault="00FB52CE" w14:paraId="15B05CAB" w14:textId="77777777">
      <w:pPr>
        <w:jc w:val="both"/>
        <w:rPr>
          <w:lang w:val="nl-NL"/>
        </w:rPr>
      </w:pPr>
    </w:p>
    <w:p w:rsidRPr="000A261D" w:rsidR="00FB52CE" w:rsidP="00FB52CE" w:rsidRDefault="00FB52CE" w14:paraId="29DFD208" w14:textId="77777777">
      <w:pPr>
        <w:jc w:val="both"/>
        <w:rPr>
          <w:b/>
          <w:lang w:val="nl-NL"/>
        </w:rPr>
      </w:pPr>
      <w:r w:rsidRPr="000A261D">
        <w:rPr>
          <w:b/>
          <w:lang w:val="nl-NL"/>
        </w:rPr>
        <w:t>Democratisch rechtsstaat</w:t>
      </w:r>
    </w:p>
    <w:p w:rsidR="000A261D" w:rsidP="00FB52CE" w:rsidRDefault="00FB52CE" w14:paraId="3096826A" w14:textId="77777777">
      <w:pPr>
        <w:jc w:val="both"/>
        <w:rPr>
          <w:lang w:val="nl-NL"/>
        </w:rPr>
      </w:pPr>
      <w:r w:rsidRPr="000A261D">
        <w:rPr>
          <w:lang w:val="nl-NL"/>
        </w:rPr>
        <w:t xml:space="preserve">De waarden van de democratische rechtsstaat staan bij de Islamitische Stichting Nederland centraal. Hierin investeren we door actief onze verantwoordelijkheid te nemen, betrokken en open te zijn. </w:t>
      </w:r>
    </w:p>
    <w:p w:rsidR="000A261D" w:rsidP="00FB52CE" w:rsidRDefault="000A261D" w14:paraId="76F25008" w14:textId="77777777">
      <w:pPr>
        <w:jc w:val="both"/>
        <w:rPr>
          <w:lang w:val="nl-NL"/>
        </w:rPr>
      </w:pPr>
    </w:p>
    <w:p w:rsidRPr="00A448FE" w:rsidR="00A448FE" w:rsidP="00FB52CE" w:rsidRDefault="00A448FE" w14:paraId="04E4DEF7" w14:textId="344DD87A">
      <w:pPr>
        <w:jc w:val="both"/>
        <w:rPr>
          <w:b/>
          <w:lang w:val="nl-NL"/>
        </w:rPr>
      </w:pPr>
      <w:r w:rsidRPr="00A448FE">
        <w:rPr>
          <w:b/>
          <w:lang w:val="nl-NL"/>
        </w:rPr>
        <w:t xml:space="preserve">Geweld, bedreigingen en intimidatie onacceptabel </w:t>
      </w:r>
    </w:p>
    <w:p w:rsidRPr="000A261D" w:rsidR="00FB52CE" w:rsidP="00FB52CE" w:rsidRDefault="00A448FE" w14:paraId="4EC6B21B" w14:textId="3A8E6C7E">
      <w:pPr>
        <w:rPr>
          <w:lang w:val="nl-NL"/>
        </w:rPr>
      </w:pPr>
      <w:r>
        <w:rPr>
          <w:lang w:val="nl-NL"/>
        </w:rPr>
        <w:t>De ISN veroordeeld geweld, bedreigingen en intimidatie en laten iedereen weten dat dit onacceptabel is. Moskeebezoekers zijn tot rust en kalmte opgeroepen. En daarnaast heeft de ISN duidelijk gemaakt dat alle misdragingen van geweld bij de</w:t>
      </w:r>
      <w:bookmarkStart w:name="_GoBack" w:id="0"/>
      <w:r>
        <w:rPr>
          <w:lang w:val="nl-NL"/>
        </w:rPr>
        <w:t xml:space="preserve"> </w:t>
      </w:r>
      <w:bookmarkEnd w:id="0"/>
      <w:r>
        <w:rPr>
          <w:lang w:val="nl-NL"/>
        </w:rPr>
        <w:t xml:space="preserve">politie wordt gemeld. </w:t>
      </w:r>
    </w:p>
    <w:sectPr w:rsidRPr="000A261D" w:rsidR="00FB52CE" w:rsidSect="006D6824">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2593A"/>
    <w:multiLevelType w:val="hybridMultilevel"/>
    <w:tmpl w:val="A958FF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CE"/>
    <w:rsid w:val="000A261D"/>
    <w:rsid w:val="0040193E"/>
    <w:rsid w:val="006D6824"/>
    <w:rsid w:val="00A448FE"/>
    <w:rsid w:val="00A9123F"/>
    <w:rsid w:val="00CE5744"/>
    <w:rsid w:val="00DA473B"/>
    <w:rsid w:val="00E1301F"/>
    <w:rsid w:val="00E34EDC"/>
    <w:rsid w:val="00FB52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3B2D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52CE"/>
    <w:rPr>
      <w:rFonts w:ascii="Times New Roman" w:eastAsia="Times New Roman" w:hAnsi="Times New Roman" w:cs="Times New Roman"/>
      <w:kern w:val="144"/>
      <w:lang w:val="tr-T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1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numbering" Target="numbering.xml" Id="rId1"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697</ap:Words>
  <ap:Characters>3839</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2016-10-03T15:40:00.0000000Z</dcterms:created>
  <dcterms:modified xsi:type="dcterms:W3CDTF">2016-10-03T16:19:00.0000000Z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0x010100AF3A6EE0021E7F49B77F3DC8FC75695C</vt:lpwstr>
  </property>
</Properties>
</file>