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5209C" w:rsidR="00CB3578" w:rsidTr="00F13442">
        <w:trPr>
          <w:cantSplit/>
        </w:trPr>
        <w:tc>
          <w:tcPr>
            <w:tcW w:w="9142" w:type="dxa"/>
            <w:gridSpan w:val="2"/>
            <w:tcBorders>
              <w:top w:val="nil"/>
              <w:left w:val="nil"/>
              <w:bottom w:val="nil"/>
              <w:right w:val="nil"/>
            </w:tcBorders>
          </w:tcPr>
          <w:p w:rsidRPr="0025209C" w:rsidR="00CB3578" w:rsidRDefault="00CB3578">
            <w:pPr>
              <w:pStyle w:val="Amendement"/>
              <w:jc w:val="right"/>
              <w:rPr>
                <w:rFonts w:ascii="Times New Roman" w:hAnsi="Times New Roman" w:cs="Times New Roman"/>
              </w:rPr>
            </w:pP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2EE5" w:rsidR="00742EE5" w:rsidRDefault="00742EE5">
            <w:pPr>
              <w:pStyle w:val="Amendement"/>
              <w:rPr>
                <w:rFonts w:ascii="Times New Roman" w:hAnsi="Times New Roman" w:cs="Times New Roman"/>
                <w:sz w:val="14"/>
                <w:szCs w:val="14"/>
              </w:rPr>
            </w:pPr>
            <w:r w:rsidRPr="00742EE5">
              <w:rPr>
                <w:rFonts w:ascii="Times New Roman" w:hAnsi="Times New Roman" w:cs="Times New Roman"/>
                <w:sz w:val="14"/>
                <w:szCs w:val="14"/>
              </w:rPr>
              <w:t>Bijgewerkt t/m nr. 7 NvW dd 27/9/</w:t>
            </w:r>
            <w:r w:rsidRPr="00742EE5">
              <w:rPr>
                <w:rFonts w:ascii="Times New Roman" w:hAnsi="Times New Roman" w:cs="Times New Roman"/>
                <w:sz w:val="14"/>
                <w:szCs w:val="14"/>
              </w:rPr>
              <w:t>’16</w:t>
            </w:r>
          </w:p>
        </w:tc>
        <w:tc>
          <w:tcPr>
            <w:tcW w:w="6590" w:type="dxa"/>
            <w:tcBorders>
              <w:top w:val="nil"/>
              <w:left w:val="nil"/>
              <w:bottom w:val="nil"/>
              <w:right w:val="nil"/>
            </w:tcBorders>
          </w:tcPr>
          <w:p w:rsidRPr="0025209C" w:rsidR="00CB3578" w:rsidRDefault="00CB3578">
            <w:pPr>
              <w:tabs>
                <w:tab w:val="left" w:pos="-1440"/>
                <w:tab w:val="left" w:pos="-720"/>
              </w:tabs>
              <w:suppressAutoHyphens/>
              <w:rPr>
                <w:rFonts w:ascii="Times New Roman" w:hAnsi="Times New Roman"/>
                <w:b/>
                <w:bCs/>
                <w:sz w:val="24"/>
              </w:rPr>
            </w:pPr>
          </w:p>
        </w:tc>
      </w:tr>
      <w:tr w:rsidRPr="0025209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2A727C" w:rsidP="00F13442" w:rsidRDefault="0025209C">
            <w:pPr>
              <w:rPr>
                <w:rFonts w:ascii="Times New Roman" w:hAnsi="Times New Roman"/>
                <w:b/>
                <w:sz w:val="24"/>
              </w:rPr>
            </w:pPr>
            <w:r w:rsidRPr="0025209C">
              <w:rPr>
                <w:rFonts w:ascii="Times New Roman" w:hAnsi="Times New Roman"/>
                <w:b/>
                <w:sz w:val="24"/>
              </w:rPr>
              <w:t>34 458</w:t>
            </w:r>
          </w:p>
        </w:tc>
        <w:tc>
          <w:tcPr>
            <w:tcW w:w="6590" w:type="dxa"/>
            <w:tcBorders>
              <w:top w:val="nil"/>
              <w:left w:val="nil"/>
              <w:bottom w:val="nil"/>
              <w:right w:val="nil"/>
            </w:tcBorders>
          </w:tcPr>
          <w:p w:rsidRPr="0025209C" w:rsidR="002A727C" w:rsidP="0025209C" w:rsidRDefault="0025209C">
            <w:pPr>
              <w:rPr>
                <w:rFonts w:ascii="Times New Roman" w:hAnsi="Times New Roman"/>
                <w:b/>
                <w:sz w:val="24"/>
              </w:rPr>
            </w:pPr>
            <w:r w:rsidRPr="0025209C">
              <w:rPr>
                <w:rFonts w:ascii="Times New Roman" w:hAnsi="Times New Roman"/>
                <w:b/>
                <w:sz w:val="24"/>
              </w:rPr>
              <w:t>Wijziging van de Wet op het primair onderwijs, de Wet op de expertisecentra, de Wet op het voortgezet onderwijs en de Wet educatie en beroepsonderwijs in verband met de invoering van het lerarenregister en het registervoorportaal</w:t>
            </w: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209C" w:rsidR="00CB3578" w:rsidRDefault="00CB3578">
            <w:pPr>
              <w:pStyle w:val="Amendement"/>
              <w:rPr>
                <w:rFonts w:ascii="Times New Roman" w:hAnsi="Times New Roman" w:cs="Times New Roman"/>
              </w:rPr>
            </w:pP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209C" w:rsidR="00CB3578" w:rsidRDefault="00CB3578">
            <w:pPr>
              <w:pStyle w:val="Amendement"/>
              <w:rPr>
                <w:rFonts w:ascii="Times New Roman" w:hAnsi="Times New Roman" w:cs="Times New Roman"/>
              </w:rPr>
            </w:pP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CB3578" w:rsidRDefault="00CB3578">
            <w:pPr>
              <w:pStyle w:val="Amendement"/>
              <w:rPr>
                <w:rFonts w:ascii="Times New Roman" w:hAnsi="Times New Roman" w:cs="Times New Roman"/>
              </w:rPr>
            </w:pPr>
            <w:r w:rsidRPr="0025209C">
              <w:rPr>
                <w:rFonts w:ascii="Times New Roman" w:hAnsi="Times New Roman" w:cs="Times New Roman"/>
              </w:rPr>
              <w:t>Nr. 2</w:t>
            </w:r>
          </w:p>
        </w:tc>
        <w:tc>
          <w:tcPr>
            <w:tcW w:w="6590" w:type="dxa"/>
            <w:tcBorders>
              <w:top w:val="nil"/>
              <w:left w:val="nil"/>
              <w:bottom w:val="nil"/>
              <w:right w:val="nil"/>
            </w:tcBorders>
          </w:tcPr>
          <w:p w:rsidRPr="0025209C" w:rsidR="00CB3578" w:rsidRDefault="00CB3578">
            <w:pPr>
              <w:pStyle w:val="Amendement"/>
              <w:rPr>
                <w:rFonts w:ascii="Times New Roman" w:hAnsi="Times New Roman" w:cs="Times New Roman"/>
              </w:rPr>
            </w:pPr>
            <w:r w:rsidRPr="0025209C">
              <w:rPr>
                <w:rFonts w:ascii="Times New Roman" w:hAnsi="Times New Roman" w:cs="Times New Roman"/>
              </w:rPr>
              <w:t>VOORSTEL VAN WET</w:t>
            </w: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5209C" w:rsidR="00CB3578" w:rsidRDefault="00CB3578">
            <w:pPr>
              <w:pStyle w:val="Amendement"/>
              <w:rPr>
                <w:rFonts w:ascii="Times New Roman" w:hAnsi="Times New Roman" w:cs="Times New Roman"/>
              </w:rPr>
            </w:pPr>
          </w:p>
        </w:tc>
      </w:tr>
    </w:tbl>
    <w:p w:rsidR="0025209C" w:rsidP="0025209C" w:rsidRDefault="0025209C">
      <w:pPr>
        <w:spacing w:line="260" w:lineRule="atLeast"/>
        <w:ind w:firstLine="284"/>
        <w:rPr>
          <w:rFonts w:ascii="Times New Roman" w:hAnsi="Times New Roman"/>
          <w:sz w:val="24"/>
        </w:rPr>
      </w:pPr>
      <w:r w:rsidRPr="0025209C">
        <w:rPr>
          <w:rFonts w:ascii="Times New Roman" w:hAnsi="Times New Roman"/>
          <w:sz w:val="24"/>
          <w:szCs w:val="18"/>
        </w:rPr>
        <w:t>Wij Willem-Alexander, bij de gratie Gods, Koning der Nederlanden, Prins van Oranje-Nassau, enz. enz. enz.</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Allen, die deze zullen zien of horen lezen, saluut! doen te weten: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Alzo Wij in overweging genomen hebben, dat </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het wenselijk is de positie van leraren en docente</w:t>
      </w:r>
      <w:bookmarkStart w:name="_GoBack" w:id="0"/>
      <w:bookmarkEnd w:id="0"/>
      <w:r w:rsidRPr="0025209C">
        <w:rPr>
          <w:rFonts w:ascii="Times New Roman" w:hAnsi="Times New Roman"/>
          <w:sz w:val="24"/>
        </w:rPr>
        <w:t>n in de school of instelling te verstevigen en hun beroepskwaliteit te verbeteren; dat het daarvoor noodzakelijk is een omschrijving van het beroep van leraar of docent, diens professionele ruimte en het onderhoud van zijn bekwaamheid door middel van een lerarenregister en een registervoorportaal wettelijk te verankeren; dat het daarvoor noodzakelijk is de Wet op het primair onderwijs, de Wet op de expertisecentra, de Wet op het voortgezet onderwijs en de Wet educatie en beroepsonderwijs aan te passen;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I. WIJZIGING VAN DE WET OP HET PRIMAIR ONDERWIJS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De Wet op het primair onderwijs wordt als volgt gewijzigd:</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A</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“persoonsgebonden nummer” vervalt: , bedoeld in artikel 1, onder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“bevoegd gezag van volgens deze wet bekostigde scholen” wordt een begripsbepaling ingevoegd: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burgerservicenummer:</w:t>
      </w:r>
      <w:r w:rsidRPr="0025209C">
        <w:rPr>
          <w:rFonts w:ascii="Times New Roman" w:hAnsi="Times New Roman"/>
          <w:sz w:val="24"/>
        </w:rPr>
        <w:t xml:space="preserve"> burgerservicenummer als bedoeld in artikel 1, onderdeel b, van de Wet algemene bepalingen burgerservicenummer;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sz w:val="24"/>
        </w:rPr>
        <w:t>3.</w:t>
      </w:r>
      <w:r w:rsidRPr="0025209C">
        <w:rPr>
          <w:rFonts w:ascii="Times New Roman" w:hAnsi="Times New Roman"/>
          <w:bCs/>
          <w:sz w:val="24"/>
        </w:rPr>
        <w:t xml:space="preserve"> Onder vervanging van de punt aan het slot van de begripsbepaling “afdeling” door een puntkomma, worden de volgende begripsbepalingen toegevoegd: </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lerarenregister</w:t>
      </w:r>
      <w:r w:rsidRPr="0025209C">
        <w:rPr>
          <w:rFonts w:ascii="Times New Roman" w:hAnsi="Times New Roman"/>
          <w:bCs/>
          <w:sz w:val="24"/>
        </w:rPr>
        <w:t>: lerarenregister als bedoeld in artikel 38b;</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herregistratiecriteria</w:t>
      </w:r>
      <w:r w:rsidRPr="0025209C">
        <w:rPr>
          <w:rFonts w:ascii="Times New Roman" w:hAnsi="Times New Roman"/>
          <w:bCs/>
          <w:sz w:val="24"/>
        </w:rPr>
        <w:t xml:space="preserve">: herregistratiecriteria die </w:t>
      </w:r>
      <w:r w:rsidRPr="0025209C">
        <w:rPr>
          <w:rFonts w:ascii="Times New Roman" w:hAnsi="Times New Roman"/>
          <w:sz w:val="24"/>
        </w:rPr>
        <w:t>op grond van artikel 38c, eerste lid, zijn vastgesteld;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registervoorportaal:</w:t>
      </w:r>
      <w:r w:rsidRPr="0025209C">
        <w:rPr>
          <w:rFonts w:ascii="Times New Roman" w:hAnsi="Times New Roman"/>
          <w:bCs/>
          <w:sz w:val="24"/>
        </w:rPr>
        <w:t xml:space="preserve"> registervoorportaal als bedoeld in artikel 38p;</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lastRenderedPageBreak/>
        <w:t>basisgegevens</w:t>
      </w:r>
      <w:r w:rsidRPr="0025209C">
        <w:rPr>
          <w:rFonts w:ascii="Times New Roman" w:hAnsi="Times New Roman"/>
          <w:sz w:val="24"/>
        </w:rPr>
        <w:t>: gegevens als bedoeld in artikel 38g, eerste lid, onderdelen a tot en met d.</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32046F">
      <w:pPr>
        <w:shd w:val="clear" w:color="auto" w:fill="FFFFFF"/>
        <w:spacing w:line="260" w:lineRule="atLeast"/>
        <w:outlineLvl w:val="5"/>
        <w:rPr>
          <w:rFonts w:ascii="Times New Roman" w:hAnsi="Times New Roman"/>
          <w:bCs/>
          <w:sz w:val="24"/>
        </w:rPr>
      </w:pPr>
      <w:r>
        <w:rPr>
          <w:rFonts w:ascii="Times New Roman" w:hAnsi="Times New Roman"/>
          <w:bCs/>
          <w:sz w:val="24"/>
        </w:rPr>
        <w:t>B</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3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Het tweede lid komt te luiden:</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Het onderwijs in de onderwijsactiviteit zintuiglijke en lichamelijke oefening in het derde tot en met achtste schooljaar kan in afwijking van het eerste lid, onderdeel b, onder 1, behalve door degene die beschikt over een in dat onderdeel b, onder 1, bedoeld getuigschrift waaruit blijkt dat wordt voldaan aan de bekwaamheidseisen voor het geven van lichamelijke opvoeding in het voortgezet onderwijs, uitsluitend worden gegeven door degene die beschikt over een in dat onderdeel b, onder 1, bedoeld getuigschrift waaruit blijkt dat wordt voldaan aan de bekwaamheidseisen die zijn vastgesteld krachtens artikel 32a, eerste lid, en</w:t>
      </w: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 xml:space="preserve">a. in het bezit is van een bij ministeriële regeling aangewezen getuigschrift dat specifiek is gericht op de bekwaamheid tot het geven van dat onderwijs, of </w:t>
      </w: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b. onderwijs volgt ter verkrijging van een dergelijk getuigschrift, in welk geval betrokkene het onderwijs in deze onderwijsactiviteit mag geven gedurende ten hoogste twee aaneengesloten schooljaren, gerekend vanaf het moment waarop betrokkene het onderwijs ter verkrijging van dit getuigschrift voor de eerste maal volgt.</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Er wordt een lid toegevoegd: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5. Op de inzet van een leraar voor schoolonderwijs zijn de artikelen 31a, en 38b tot en met 38</w:t>
      </w:r>
      <w:r w:rsidR="009041CA">
        <w:rPr>
          <w:rFonts w:ascii="Times New Roman" w:hAnsi="Times New Roman"/>
          <w:sz w:val="24"/>
        </w:rPr>
        <w:t>v</w:t>
      </w:r>
      <w:r w:rsidRPr="0025209C">
        <w:rPr>
          <w:rFonts w:ascii="Times New Roman" w:hAnsi="Times New Roman"/>
          <w:sz w:val="24"/>
        </w:rPr>
        <w:t xml:space="preserve"> van toepassing.</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C</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31 wordt ingevoegd:</w:t>
      </w:r>
      <w:r w:rsidRPr="0025209C">
        <w:rPr>
          <w:rFonts w:ascii="Times New Roman" w:hAnsi="Times New Roman"/>
          <w:b/>
          <w:sz w:val="24"/>
        </w:rPr>
        <w:t xml:space="preserve">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31a.</w:t>
      </w:r>
      <w:r w:rsidRPr="0025209C">
        <w:rPr>
          <w:rFonts w:ascii="Times New Roman" w:hAnsi="Times New Roman"/>
          <w:sz w:val="24"/>
        </w:rPr>
        <w:t xml:space="preserve"> </w:t>
      </w:r>
      <w:r w:rsidRPr="0025209C">
        <w:rPr>
          <w:rFonts w:ascii="Times New Roman" w:hAnsi="Times New Roman"/>
          <w:b/>
          <w:sz w:val="24"/>
        </w:rPr>
        <w:t>Het beroep van leraar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leraar wordt verstaan het binnen de kaders van het onderwijskundig beleid van de school, verantwoordelijkheid dragen voor het vakinhoudelijke, vakdidactische en pedagogische proces in de school.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Leraren komt een zelfstandige verantwoordelijkheid toe als het gaat om het beoordelen van de onderwijsprestaties van leerlingen.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Leraren beschikken over voldoende vakinhoudelijke, vakdidactische en pedagogische</w:t>
      </w:r>
      <w:r w:rsidRPr="0025209C" w:rsidDel="0068285F">
        <w:rPr>
          <w:rFonts w:ascii="Times New Roman" w:hAnsi="Times New Roman"/>
          <w:sz w:val="24"/>
        </w:rPr>
        <w:t xml:space="preserve"> </w:t>
      </w:r>
      <w:r w:rsidRPr="0025209C">
        <w:rPr>
          <w:rFonts w:ascii="Times New Roman" w:hAnsi="Times New Roman"/>
          <w:sz w:val="24"/>
        </w:rPr>
        <w:t xml:space="preserve">zeggenschap, waaronder wordt verstaan de zeggenschap over: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leerlingen en de contacten met de ouders; </w:t>
      </w:r>
    </w:p>
    <w:p w:rsidRPr="0025209C" w:rsidR="0025209C" w:rsidP="0025209C" w:rsidRDefault="0025209C">
      <w:pPr>
        <w:pStyle w:val="Lijstalinea"/>
        <w:spacing w:line="260" w:lineRule="atLeast"/>
        <w:ind w:left="0" w:firstLine="284"/>
        <w:rPr>
          <w:rFonts w:ascii="Times New Roman" w:hAnsi="Times New Roman"/>
          <w:sz w:val="24"/>
        </w:rPr>
      </w:pPr>
      <w:r w:rsidRPr="0025209C">
        <w:rPr>
          <w:rFonts w:ascii="Times New Roman" w:hAnsi="Times New Roman"/>
          <w:sz w:val="24"/>
        </w:rPr>
        <w:t>d. het in samenhang met de onderdelen a, b en c, onderhouden van de bekwaamheid van de leraren als onderdeel van het team.</w:t>
      </w:r>
    </w:p>
    <w:p w:rsidRPr="0025209C" w:rsidR="0025209C" w:rsidP="0025209C" w:rsidRDefault="0025209C">
      <w:pPr>
        <w:pStyle w:val="Lijstalinea"/>
        <w:spacing w:line="260" w:lineRule="atLeast"/>
        <w:ind w:left="0" w:firstLine="284"/>
        <w:rPr>
          <w:rFonts w:ascii="Times New Roman" w:hAnsi="Times New Roman"/>
          <w:b/>
          <w:sz w:val="24"/>
        </w:rPr>
      </w:pPr>
      <w:r w:rsidRPr="0025209C">
        <w:rPr>
          <w:rFonts w:ascii="Times New Roman" w:hAnsi="Times New Roman"/>
          <w:sz w:val="24"/>
        </w:rPr>
        <w:t xml:space="preserve">4. Het bevoegd gezag stelt in overleg met de leraren een professioneel statuut op waarin de afspraken zijn opgenomen over de wijze waarop de zeggenschap van leraren, bedoeld in het </w:t>
      </w:r>
      <w:r w:rsidRPr="0025209C">
        <w:rPr>
          <w:rFonts w:ascii="Times New Roman" w:hAnsi="Times New Roman"/>
          <w:sz w:val="24"/>
        </w:rPr>
        <w:lastRenderedPageBreak/>
        <w:t>derde lid, wordt georganiseerd. Bij het opstellen van het professioneel statuut wordt de professionele standaard van de beroepsgroep in acht genomen.</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32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sz w:val="24"/>
        </w:rPr>
      </w:pPr>
      <w:r w:rsidRPr="0025209C">
        <w:rPr>
          <w:rFonts w:ascii="Times New Roman" w:hAnsi="Times New Roman"/>
          <w:bCs/>
          <w:sz w:val="24"/>
        </w:rPr>
        <w:t xml:space="preserve">1. In artikel 32, vijfde lid, wordt “te voldoen aan artikel 3, eerste lid, of op grond van het derde lid van dat artikel bevoegd te zijn tot het geven van onderwijs” vervangen door: </w:t>
      </w:r>
      <w:r w:rsidRPr="0025209C">
        <w:rPr>
          <w:rFonts w:ascii="Times New Roman" w:hAnsi="Times New Roman"/>
          <w:sz w:val="24"/>
        </w:rPr>
        <w:t>te voldoen aan de desbetreffende vereisten, bedoeld in artikel 3, eerste tot en met vierde lid.</w:t>
      </w:r>
    </w:p>
    <w:p w:rsidR="0025209C" w:rsidP="0025209C" w:rsidRDefault="0025209C">
      <w:pPr>
        <w:shd w:val="clear" w:color="auto" w:fill="FFFFFF"/>
        <w:spacing w:line="260" w:lineRule="atLeast"/>
        <w:outlineLvl w:val="5"/>
        <w:rPr>
          <w:rFonts w:ascii="Times New Roman" w:hAnsi="Times New Roman"/>
          <w:sz w:val="24"/>
        </w:rPr>
      </w:pPr>
    </w:p>
    <w:p w:rsidRPr="0025209C" w:rsidR="0025209C" w:rsidP="0025209C" w:rsidRDefault="0025209C">
      <w:pPr>
        <w:shd w:val="clear" w:color="auto" w:fill="FFFFFF"/>
        <w:spacing w:line="260" w:lineRule="atLeast"/>
        <w:ind w:firstLine="284"/>
        <w:outlineLvl w:val="5"/>
        <w:rPr>
          <w:rFonts w:ascii="Times New Roman" w:hAnsi="Times New Roman"/>
          <w:sz w:val="24"/>
        </w:rPr>
      </w:pPr>
      <w:r w:rsidRPr="0025209C">
        <w:rPr>
          <w:rFonts w:ascii="Times New Roman" w:hAnsi="Times New Roman"/>
          <w:sz w:val="24"/>
        </w:rPr>
        <w:t>2. Er wordt een lid toegevoegd:</w:t>
      </w:r>
    </w:p>
    <w:p w:rsidR="0025209C" w:rsidP="0025209C" w:rsidRDefault="0025209C">
      <w:pPr>
        <w:shd w:val="clear" w:color="auto" w:fill="FFFFFF"/>
        <w:spacing w:line="260" w:lineRule="atLeast"/>
        <w:ind w:firstLine="284"/>
        <w:outlineLvl w:val="5"/>
        <w:rPr>
          <w:rFonts w:ascii="Times New Roman" w:hAnsi="Times New Roman"/>
          <w:sz w:val="24"/>
        </w:rPr>
      </w:pPr>
      <w:r w:rsidRPr="0025209C">
        <w:rPr>
          <w:rFonts w:ascii="Times New Roman" w:hAnsi="Times New Roman"/>
          <w:sz w:val="24"/>
        </w:rPr>
        <w:t xml:space="preserve">12. Na benoeming of tewerkstelling zonder benoeming verstrekt het bevoegd gezag binnen </w:t>
      </w:r>
      <w:r w:rsidR="009041CA">
        <w:rPr>
          <w:rFonts w:ascii="Times New Roman" w:hAnsi="Times New Roman"/>
          <w:sz w:val="24"/>
        </w:rPr>
        <w:t>een maand</w:t>
      </w:r>
      <w:r w:rsidRPr="0025209C">
        <w:rPr>
          <w:rFonts w:ascii="Times New Roman" w:hAnsi="Times New Roman"/>
          <w:sz w:val="24"/>
        </w:rPr>
        <w:t xml:space="preserve"> de basisgegevens van de leraar overeenkomstig de artikelen 38h, eerste lid, en 38r aan Onze Minister voor opname in het lerarenregister of het registervoorportaal.</w:t>
      </w:r>
    </w:p>
    <w:p w:rsidR="0025209C" w:rsidP="0025209C" w:rsidRDefault="0025209C">
      <w:pPr>
        <w:shd w:val="clear" w:color="auto" w:fill="FFFFFF"/>
        <w:spacing w:line="260" w:lineRule="atLeast"/>
        <w:outlineLvl w:val="5"/>
        <w:rPr>
          <w:rFonts w:ascii="Times New Roman" w:hAnsi="Times New Roman"/>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sz w:val="24"/>
        </w:rPr>
        <w:t>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In artikel 32b wordt “waarvoor bekwaamheidseisen zijn vastgesteld” vervangen door: waarvoor bekwaamheidseisen als bedoeld in artikel 32a, tweede en derde lid, zijn vastgesteld.</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F</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38a worden twee paragrafen ingevoegd:</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 xml:space="preserve">Paragraaf 3a. Lerarenregister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38b.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Er is een lerarenregister. In het lerarenregister zijn van leraren voor wie de grond voor benoeming of tewerkstelling zonder benoeming is gelegen in artikel 3, eerste lid, onderdeel b, onder 1 en 2, tweede lid, aanhef en onderdeel a, of derde lid,</w:t>
      </w:r>
      <w:r w:rsidRPr="0025209C" w:rsidDel="009D06BA">
        <w:rPr>
          <w:rFonts w:ascii="Times New Roman" w:hAnsi="Times New Roman"/>
          <w:sz w:val="24"/>
        </w:rPr>
        <w:t xml:space="preserve"> </w:t>
      </w:r>
      <w:r w:rsidRPr="0025209C">
        <w:rPr>
          <w:rFonts w:ascii="Times New Roman" w:hAnsi="Times New Roman"/>
          <w:sz w:val="24"/>
        </w:rPr>
        <w:t>persoonsidentificerende gegevens, en gegevens betreffende de school, de benoeming of tewerkstelling zonder benoeming, en de herregistratie opgenomen.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het vastleggen van het onderwijs waarvoor een leraar is benoemd of tewerkgesteld zonder benoeming op grond van artikel 3, eerste lid, onderdeel b, onder 1 en 2, tweede lid, aanhef en onderdeel a, of derde lid;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leraar voldoet aan de bekwaamheidseisen;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het vastleggen of een leraar voldoet aan de herregistratiecriteria.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38c. Herregistratiecriteria</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1. Bij of krachtens algemene maatregel van bestuur worden herregistratiecriteria en regels voor herregistratie vastgesteld voor leraren die zijn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worden regels vastgesteld voor het door Onze Minister te valideren activiteitenaanbod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leraar en criteria die gericht zijn op besluitvorming over herregistratie op grond van artikel 38l. Bij het opstellen van het voorstel voor de herregistratiecriteria worden de bekwaamheidseisen, bedoeld in artikel 32a, eerste lid, in acht 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Het bevoegd gezag stelt een leraar in staat om te voldoen aan de herregistratiecriteria van het onderwijs waarvoor hij is benoemd of tewerkgesteld zonder benoeming op grond van artikel 3, eerste lid, onderdeel b, onder 1 en 2, tweede lid, aanhef en onderdeel a, of derde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leraar is, gelet op artikel 38l,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38d. Verantwoordelijke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38e. Functionaris voor de gegevensbescherming</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benoemt een functionaris voor de gegevensbescherming, bedoeld in artikel 62 van de Wet bescherming persoonsgegevens, die belast is met het toezicht op de verwerking van persoonsgegevens in het kader van het lerarenregister.</w:t>
      </w:r>
    </w:p>
    <w:p w:rsidRPr="0025209C" w:rsidR="00442A30" w:rsidP="0025209C" w:rsidRDefault="00442A30">
      <w:pPr>
        <w:spacing w:line="260" w:lineRule="atLeast"/>
        <w:rPr>
          <w:rFonts w:ascii="Times New Roman" w:hAnsi="Times New Roman"/>
          <w:sz w:val="24"/>
        </w:rPr>
      </w:pPr>
    </w:p>
    <w:p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38f. Autorisatie</w:t>
      </w:r>
    </w:p>
    <w:p w:rsidRPr="0025209C" w:rsidR="0032046F" w:rsidP="0025209C" w:rsidRDefault="0032046F">
      <w:pPr>
        <w:spacing w:line="260" w:lineRule="atLeast"/>
        <w:rPr>
          <w:rFonts w:ascii="Times New Roman" w:hAnsi="Times New Roman"/>
          <w:b/>
          <w:sz w:val="24"/>
        </w:rPr>
      </w:pPr>
    </w:p>
    <w:p w:rsidRPr="0025209C" w:rsidR="0025209C" w:rsidP="00442A30"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 xml:space="preserve"> </w:t>
      </w: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38g. Gegevens in het lerarenregister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leraar: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leraar;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benoeming of tewerkstelling zonder benoeming, waaronder in ieder geval de ingangsdatum ervan;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d. gegevens betreffende de school waaraan hij benoemd is of tewerkgesteld zonder benoeming, waaronder in ieder geval het registratienummer van de school;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e. het onderwijs waarvoor de leraar kan opgaan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f. voor welk onderwijs als bedoeld in onderdeel e de leraar opgaat voor herregistratie;  </w:t>
      </w:r>
    </w:p>
    <w:p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g. gegevens betreffende de a</w:t>
      </w:r>
      <w:r w:rsidR="009041CA">
        <w:rPr>
          <w:rFonts w:ascii="Times New Roman" w:hAnsi="Times New Roman"/>
          <w:sz w:val="24"/>
        </w:rPr>
        <w:t>ctiviteiten voor herregistratie; en</w:t>
      </w:r>
    </w:p>
    <w:p w:rsidRPr="0025209C" w:rsidR="009041CA" w:rsidP="0025209C" w:rsidRDefault="009041CA">
      <w:pPr>
        <w:spacing w:line="260" w:lineRule="atLeast"/>
        <w:ind w:firstLine="284"/>
        <w:rPr>
          <w:rFonts w:ascii="Times New Roman" w:hAnsi="Times New Roman"/>
          <w:sz w:val="24"/>
        </w:rPr>
      </w:pPr>
      <w:r w:rsidRPr="009041CA">
        <w:rPr>
          <w:rFonts w:ascii="Times New Roman" w:hAnsi="Times New Roman"/>
          <w:sz w:val="24"/>
        </w:rPr>
        <w:t>h. gegevens betreffende de herregistratie waaronder, indien van toepassing, de aantekening, bedoeld in artikel 38l, tweede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9041CA">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38h. Levering gegevens door bevoegd gezag en leraar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Het bevoegd gezag verstrekt aan Onze Minister de basisgegevens van leraren die zijn benoemd of tewerkgesteld zonder benoeming op grond van artikel 3, eerste lid, onderdeel b, onder 1 en 2, tweede lid, aanhef en onderdeel a, of derde lid, en draagt zorg voor het correct bijhouden van die gegevens ten behoeve van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De leraar verstrekt aan Onze Minister de gegevens, genoemd in artikel 38g, eerste lid, onderdelen e tot en met 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Indien een leraar niet is benoemd of tewerkgesteld zonder benoeming, kan hij ten behoeve van opname in het lerarenregister de gegevens als genoemd in artikel 38g, eerste lid, onderdelen e tot en met g, verstrekken aan Onze Minister mits hij tevens de gegevens, bedoeld in artikel 38g, eerste lid, onderdelen a en b, verstrekt</w:t>
      </w:r>
      <w:r w:rsidRPr="0025209C">
        <w:rPr>
          <w:rFonts w:ascii="Times New Roman" w:hAnsi="Times New Roman"/>
          <w:color w:val="000000"/>
          <w:sz w:val="24"/>
        </w:rPr>
        <w:t xml:space="preserve"> en middels een bewijsstuk als bedoeld in </w:t>
      </w:r>
      <w:r w:rsidRPr="0025209C">
        <w:rPr>
          <w:rFonts w:ascii="Times New Roman" w:hAnsi="Times New Roman"/>
          <w:sz w:val="24"/>
        </w:rPr>
        <w:t xml:space="preserve">artikel 3, eerste lid, onderdeel b, onder 1 en 2, tweede lid, aanhef en onderdeel a, of derde lid, </w:t>
      </w:r>
      <w:r w:rsidRPr="0025209C">
        <w:rPr>
          <w:rFonts w:ascii="Times New Roman" w:hAnsi="Times New Roman"/>
          <w:color w:val="000000"/>
          <w:sz w:val="24"/>
        </w:rPr>
        <w:t>aantoont dat hij aan de bekwaamheidseisen voldoet.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wijze van levering, de correctie van de gegevens en over het aantonen van de bekwaamheidseisen, bedoeld in het derde lid.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38i. Gegevens uit de basisregistratie personen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De gegevens, bedoeld in artikel 38g, eerste lid, onder b, zijn gekoppeld aan het burgerservicenummer van de desbetreffende leraar en worden door Onze Minister verkregen </w:t>
      </w:r>
      <w:r w:rsidRPr="00742EE5">
        <w:rPr>
          <w:rFonts w:ascii="Times New Roman" w:hAnsi="Times New Roman"/>
          <w:sz w:val="24"/>
        </w:rPr>
        <w:t xml:space="preserve">uit </w:t>
      </w:r>
      <w:r w:rsidRPr="00742EE5" w:rsidR="009F0E47">
        <w:rPr>
          <w:rFonts w:ascii="Times New Roman" w:hAnsi="Times New Roman"/>
          <w:sz w:val="24"/>
        </w:rPr>
        <w:t xml:space="preserve">de basisregistratie personen </w:t>
      </w:r>
      <w:r w:rsidRPr="00742EE5" w:rsidR="009041CA">
        <w:rPr>
          <w:rFonts w:ascii="Times New Roman" w:hAnsi="Times New Roman"/>
          <w:sz w:val="24"/>
        </w:rPr>
        <w:t>indien</w:t>
      </w:r>
      <w:r w:rsidRPr="009041CA" w:rsidR="009041CA">
        <w:rPr>
          <w:rFonts w:ascii="Times New Roman" w:hAnsi="Times New Roman"/>
          <w:sz w:val="24"/>
        </w:rPr>
        <w:t xml:space="preserve"> de leraar als ingezetene is ingeschreven in de basisregistratie </w:t>
      </w:r>
      <w:r w:rsidRPr="0025209C">
        <w:rPr>
          <w:rFonts w:ascii="Times New Roman" w:hAnsi="Times New Roman"/>
          <w:sz w:val="24"/>
        </w:rPr>
        <w:t>personen.</w:t>
      </w:r>
    </w:p>
    <w:p w:rsidR="0025209C" w:rsidP="0025209C" w:rsidRDefault="009041CA">
      <w:pPr>
        <w:shd w:val="clear" w:color="auto" w:fill="FFFFFF"/>
        <w:spacing w:line="260" w:lineRule="atLeast"/>
        <w:rPr>
          <w:rFonts w:ascii="Times New Roman" w:hAnsi="Times New Roman"/>
          <w:sz w:val="24"/>
        </w:rPr>
      </w:pPr>
      <w:r w:rsidRPr="009041CA">
        <w:rPr>
          <w:rFonts w:ascii="Times New Roman" w:hAnsi="Times New Roman"/>
          <w:sz w:val="24"/>
        </w:rPr>
        <w:t>2. Indien de leraar niet als ingezetene is ingeschreven in de basisregistratie personen, worden de desbetreffende gegevens verkregen uit de levering op grond van artikel 38h.</w:t>
      </w:r>
    </w:p>
    <w:p w:rsidRPr="0025209C" w:rsidR="009041CA" w:rsidP="0025209C" w:rsidRDefault="009041CA">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38j. Opneming in het lerarenregister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leraar de gegevens, bedoeld in artikel 38h, tweede of derde lid, heeft verstrekt, neemt Onze Minister het burgerservicenummer en de andere gegevens die zijn geleverd op grond van artikel 38h en verkregen op grond van artikel 38i of 38s, tweede lid, op in het lerarenregister, met dien verstande dat hij de basisgegevens slechts opneemt voor zover deze niet kunnen worden verkregen uit de basisadministratie personen.</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38k. Correctie op verzoek</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w:t>
      </w:r>
      <w:r w:rsidRPr="0025209C">
        <w:rPr>
          <w:rFonts w:ascii="Times New Roman" w:hAnsi="Times New Roman"/>
          <w:sz w:val="24"/>
        </w:rPr>
        <w:lastRenderedPageBreak/>
        <w:t xml:space="preserve">benoeming van deze leraar, kan de betrokkene Onze Minister elektronisch verzoeken deze gegevens te verbeteren. Onze Minister verzoekt het bevoegd gezag om hem overeenkomstig artikel 38h, eerste lid, de juiste gegevens te verstrekken.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38i zijn overgenomen uit de basisregistratie personen.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w:t>
      </w:r>
      <w:r w:rsidRPr="0025209C">
        <w:rPr>
          <w:rFonts w:ascii="Times New Roman" w:hAnsi="Times New Roman"/>
          <w:color w:val="000000"/>
          <w:sz w:val="24"/>
          <w:shd w:val="clear" w:color="auto" w:fill="FFFFFF"/>
        </w:rPr>
        <w:t>Een beslissing op een verzoek als bedoeld in het eerste lid, eerste volzin, geldt als een besluit in de zin van de</w:t>
      </w:r>
      <w:r w:rsidRPr="0025209C">
        <w:rPr>
          <w:rStyle w:val="apple-converted-space"/>
          <w:rFonts w:ascii="Times New Roman" w:hAnsi="Times New Roman"/>
          <w:color w:val="000000"/>
          <w:sz w:val="24"/>
          <w:shd w:val="clear" w:color="auto" w:fill="FFFFFF"/>
        </w:rPr>
        <w:t> </w:t>
      </w:r>
      <w:r w:rsidRPr="0025209C">
        <w:rPr>
          <w:rFonts w:ascii="Times New Roman" w:hAnsi="Times New Roman"/>
          <w:sz w:val="24"/>
          <w:shd w:val="clear" w:color="auto" w:fill="FFFFFF"/>
        </w:rPr>
        <w:t>Algemene wet bestuursrecht</w:t>
      </w:r>
      <w:r w:rsidRPr="0025209C">
        <w:rPr>
          <w:rFonts w:ascii="Times New Roman" w:hAnsi="Times New Roman"/>
          <w:color w:val="000000"/>
          <w:sz w:val="24"/>
          <w:shd w:val="clear" w:color="auto" w:fill="FFFFFF"/>
        </w:rPr>
        <w: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38l. Herregistratie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leraar voldoet aan de herregistratiecriteria van het onderwijs, bedoeld in artikel 38g, eerste lid, onder f.</w:t>
      </w:r>
      <w:r w:rsidRPr="0025209C" w:rsidDel="005B7AFF">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Indien de leraar aan het eind van de periode, bedoeld in het eerste lid, niet voldoet aan de herregistratiecriteria van het onderwijs, bedoeld in artikel 38g, eerste lid, onder f, besluit Onze Minister tot het plaatsen van een aantekening van het niet voldoen aan de herregistratiecriteria van dat onderwijs.</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Onze Minister verwijdert de aantekening, bedoeld in het tweede lid, nadat de betreffende leraar heeft voldaan aan de herregistratiecriteria van het onderwijs waarbij deze aantekening is geplaatst.</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38m. Gevolgen van niet-herregistreren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Indien uit het lerarenregister blijkt dat een leraar vier jaar na registratie of herregistratie niet voldoet aan de herregistratiecriteria van het onderwijs waarvoor hij benoemd is of tewerkgesteld zonder benoeming, kan deze leraar voor dit onderwijs geen verantwoordelijkheden dragen als bedoeld in artikel 31a, eerste en tweede lid, totdat de betreffende leraar hieraan voldoet.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38n. Verwijderen gegevens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Gegevens van een leraar als bedoeld in artikel 38g worden verwijderd uit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een of meerdere gegevens van een leraar op grond van het eerste lid worden verwijderd uit het lerarenregister, blijven deze gegevens tot vijf jaar na verwijdering bewaard.</w:t>
      </w:r>
    </w:p>
    <w:p w:rsidR="009041CA" w:rsidP="0025209C"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4. Indien op grond van artikel 38h gegevens worden verstrekt voor heropname van een leraar in het lerarenregister, worden door Onze Minister van deze leraar de bewaarde gegevens als bedoeld in artikel 38g, eerste lid, onderdelen e tot en met h,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5. Op verzoek van een leraar aan Onze Minister is het eerste lid, aanhef en onder b, op deze leraar niet van toepassing.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38o.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38g, eerste lid, onderdeel 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indien van toepassing: de aantekening, bedoeld in artikel 38l, tweede lid.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school waaraan hij is benoemd of tewerkgesteld zonder benoeming; </w:t>
      </w:r>
    </w:p>
    <w:p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het bevoegd gezag daarvoor toestemming heeft van de leraar: gegevens betreffende de a</w:t>
      </w:r>
      <w:r w:rsidR="009041CA">
        <w:rPr>
          <w:rFonts w:ascii="Times New Roman" w:hAnsi="Times New Roman"/>
          <w:sz w:val="24"/>
        </w:rPr>
        <w:t>ctiviteiten voor herregistratie; en</w:t>
      </w:r>
    </w:p>
    <w:p w:rsidRPr="0025209C" w:rsidR="009041CA" w:rsidP="0025209C"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e. overige gegevens betreffende de herregistratie.</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38g aan een ieder worden verstrekt; 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Uit het lerarenregister kunnen aan betrokkene het burgerservicenummer en de andere gegevens worden verstrekt.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5. De betrokkene heeft toegang tot de gegevens die worden bewaard op grond van artikel 38n, derde lid.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Uit het lerarenregister worden aan Onze Minister gegevens verstrekt ten behoeve van: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38l;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8. De gegevens, bedoeld in het zesde lid, onder b, en zevende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Paragraaf 3b. Registervoorportaal</w:t>
      </w:r>
    </w:p>
    <w:p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38p. Registervoorportaal</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Er is een registervoorportaal. In het registervoorportaal zijn van leraren die zijn benoemd of tewerkgesteld zonder benoeming en niet voldoen aan de bekwaamheidseisen van </w:t>
      </w:r>
      <w:r w:rsidRPr="0025209C">
        <w:rPr>
          <w:rFonts w:ascii="Times New Roman" w:hAnsi="Times New Roman"/>
          <w:sz w:val="24"/>
        </w:rPr>
        <w:lastRenderedPageBreak/>
        <w:t>het onderwijs dat zij verzorgen persoonsidentificerende gegevens en gegevens betreffende de school en de benoeming of tewerkstelling opgenomen.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leraren die zijn benoemd of tewerkgesteld zonder benoeming niet voldoen aan de bekwaamheidseisen van het onderwijs dat zij verzorgen.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38q. Gegevens per leraar </w:t>
      </w:r>
    </w:p>
    <w:p w:rsidR="0025209C" w:rsidP="0025209C" w:rsidRDefault="0025209C">
      <w:pPr>
        <w:shd w:val="clear" w:color="auto" w:fill="FFFFFF"/>
        <w:spacing w:line="260" w:lineRule="atLeast"/>
        <w:rPr>
          <w:rFonts w:ascii="Times New Roman" w:hAnsi="Times New Roman"/>
          <w:sz w:val="24"/>
        </w:rPr>
      </w:pPr>
    </w:p>
    <w:p w:rsidR="009041CA" w:rsidP="0025209C"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 xml:space="preserve">1. Het registervoorportaal bevat voor elke daarin opgenomen leraar de basisgegevens, die op grond van artikel 38r worden geleverd, waaronder in ieder geval het gegeven betreffende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38r. Gegevenslevering registervoorportaal</w:t>
      </w:r>
    </w:p>
    <w:p w:rsidR="0025209C" w:rsidP="0025209C" w:rsidRDefault="0025209C">
      <w:pPr>
        <w:spacing w:line="260" w:lineRule="atLeast"/>
        <w:rPr>
          <w:rFonts w:ascii="Times New Roman" w:hAnsi="Times New Roman"/>
          <w:sz w:val="24"/>
        </w:rPr>
      </w:pPr>
    </w:p>
    <w:p w:rsidRPr="009041CA" w:rsidR="009041CA" w:rsidP="009041CA" w:rsidRDefault="009041CA">
      <w:pPr>
        <w:spacing w:line="260" w:lineRule="atLeast"/>
        <w:ind w:firstLine="284"/>
        <w:rPr>
          <w:rFonts w:ascii="Times New Roman" w:hAnsi="Times New Roman"/>
          <w:sz w:val="24"/>
        </w:rPr>
      </w:pPr>
      <w:r w:rsidRPr="009041CA">
        <w:rPr>
          <w:rFonts w:ascii="Times New Roman" w:hAnsi="Times New Roman"/>
          <w:sz w:val="24"/>
        </w:rPr>
        <w:t>1. Het bevoegd gezag verstrekt aan Onze Minister de basisgegevens van leraren die</w:t>
      </w:r>
    </w:p>
    <w:p w:rsidR="009041CA" w:rsidP="009041CA" w:rsidRDefault="009041CA">
      <w:pPr>
        <w:spacing w:line="260" w:lineRule="atLeast"/>
        <w:ind w:firstLine="284"/>
        <w:rPr>
          <w:rFonts w:ascii="Times New Roman" w:hAnsi="Times New Roman"/>
          <w:sz w:val="24"/>
        </w:rPr>
      </w:pPr>
      <w:r w:rsidRPr="009041CA">
        <w:rPr>
          <w:rFonts w:ascii="Times New Roman" w:hAnsi="Times New Roman"/>
          <w:sz w:val="24"/>
        </w:rPr>
        <w:t xml:space="preserve">zijn benoemd of tewerkgesteld zonder benoeming of onderwijs verzorgen op grond van de artikelen 32 en 3, eerste lid, onderdeel b, onder 3, tweede lid, aanhef en onderdeel b, en vierde lid, en draagt zorg voor het correct bijhouden van die gegevens ten behoeve van het registervoorportaal. </w:t>
      </w:r>
    </w:p>
    <w:p w:rsidRPr="0025209C" w:rsidR="0025209C" w:rsidP="009041CA" w:rsidRDefault="0025209C">
      <w:pPr>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regels worden gesteld over het tijdstip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38s. Duur van de vermelding, overdracht, verwijderen en bewaren van gegevens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De leraar blijft voor het onderwijs waarvoor hij in het registervoorportaal is opgenomen vermeld: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 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leraar dit onderwijs geeft.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2. Vanaf het moment dat een leraar voor het onderwijs waarvoor hij in het registervoorportaal is opgenomen, voldoet aan de criteria om in het lerarenregister te worden vermeld, worden de gegevens van deze leraar verstrekt voor opname in het lerarenregister.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Indien een leraar die opgenomen is in het registervoorportaal niet langer voldoet aan de vereisten die op grond van de in artikel 38r, eerste lid, genoemde bepalingen zijn gesteld aan de leraar, worden de gegevens van deze leraar verwijderd uit het registervoorportaal en gedurende vijf jaar bewaard.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38t. Het verstrekken van gegevens</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9041CA" w:rsidR="009041CA" w:rsidP="00442A30"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b. overige gegevens betreffende de benoeming of tewerkstelling zonder benoeming; en</w:t>
      </w:r>
    </w:p>
    <w:p w:rsidRPr="0025209C" w:rsidR="0025209C" w:rsidP="00442A30"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school waaraan hij is benoemd of tewerkgesteld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38q aan een ieder worden verstrekt;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leraar het burgerservicenummer en de andere gegevens worden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leraar heeft toegang tot de gegevens die worden bewaard op grond van artikel 38s, derde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7. Uit het registervoorportaal worden aan de inspectie gegevens verstrekt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8. De gegevens, bedoeld in het </w:t>
      </w:r>
      <w:r w:rsidR="00100913">
        <w:rPr>
          <w:rFonts w:ascii="Times New Roman" w:hAnsi="Times New Roman"/>
          <w:sz w:val="24"/>
        </w:rPr>
        <w:t>zesde en zevende</w:t>
      </w:r>
      <w:r w:rsidRPr="0025209C">
        <w:rPr>
          <w:rFonts w:ascii="Times New Roman" w:hAnsi="Times New Roman"/>
          <w:sz w:val="24"/>
        </w:rPr>
        <w:t xml:space="preserv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38u. Opname in registervoorportaal bij ontbreken benoemingsgrondslag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1. Indien bij of na de registratie in het lerarenregister of het registervoorportaal blijkt dat een leraar die is benoemd of tewerkgesteld zonder benoeming niet voldoet aan de vereisten voor benoeming of tewerkstelling zonder benoeming van het onderwijs dat hij geeft, wordt de leraar overeenkomstig deze paragraaf in het registervoorportaal geplaatst totdat hij voldoet aan de desbetreffende vereisten voor benoeming van dat onderwijs of dat een periode van vier jaar is verstreken.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Het bevoegd gezag stelt een leraar in staat om binnen vier jaar te voldoen aan de vereisten om voor het desbetreffende onderwijs in het lerarenregister te kunnen worden opgenomen.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38v. Schakelbepaling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38b, vierde lid, 38d tot en met 38f, 38i tot en met 38k, zijn van overeenkomstige toepassing op het registervoorportaal.</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II. WIJZIGING VAN DE WET OP DE EXPERTISECENTRA</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Wet op de expertisecentra wordt als volgt gewijzigd:</w:t>
      </w:r>
    </w:p>
    <w:p w:rsidRPr="0025209C" w:rsidR="0025209C" w:rsidP="0025209C" w:rsidRDefault="0025209C">
      <w:pPr>
        <w:shd w:val="clear" w:color="auto" w:fill="FFFFFF"/>
        <w:spacing w:line="260" w:lineRule="atLeast"/>
        <w:rPr>
          <w:rFonts w:ascii="Times New Roman" w:hAnsi="Times New Roman"/>
          <w:bCs/>
          <w:sz w:val="24"/>
        </w:rPr>
      </w:pPr>
    </w:p>
    <w:p w:rsidRPr="0025209C" w:rsidR="0025209C" w:rsidP="0025209C" w:rsidRDefault="0025209C">
      <w:pPr>
        <w:shd w:val="clear" w:color="auto" w:fill="FFFFFF"/>
        <w:spacing w:line="260" w:lineRule="atLeast"/>
        <w:rPr>
          <w:rFonts w:ascii="Times New Roman" w:hAnsi="Times New Roman"/>
          <w:bCs/>
          <w:sz w:val="24"/>
        </w:rPr>
      </w:pPr>
      <w:r w:rsidRPr="0025209C">
        <w:rPr>
          <w:rFonts w:ascii="Times New Roman" w:hAnsi="Times New Roman"/>
          <w:bCs/>
          <w:sz w:val="24"/>
        </w:rPr>
        <w:t>A</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“persoonsgebonden nummer” vervalt: , bedoeld in artikel 1, onder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“bevoegd gezag van volgens deze wet bekostigde scholen” wordt een begripsbepaling ingevoegd: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burgerservicenummer:</w:t>
      </w:r>
      <w:r w:rsidRPr="0025209C">
        <w:rPr>
          <w:rFonts w:ascii="Times New Roman" w:hAnsi="Times New Roman"/>
          <w:sz w:val="24"/>
        </w:rPr>
        <w:t xml:space="preserve"> burgerservicenummer als bedoeld in artikel 1, onderdeel b, van de Wet algemene bepalingen burgerservicenummer;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sz w:val="24"/>
        </w:rPr>
        <w:t>3.</w:t>
      </w:r>
      <w:r w:rsidRPr="0025209C">
        <w:rPr>
          <w:rFonts w:ascii="Times New Roman" w:hAnsi="Times New Roman"/>
          <w:bCs/>
          <w:sz w:val="24"/>
        </w:rPr>
        <w:t xml:space="preserve"> Onder vervanging van de punt aan het slot van de begripsbepaling “schoolondersteuningsprofiel” door een puntkomma, worden de volgende begripsbepalingen toegevoegd: </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lerarenregister</w:t>
      </w:r>
      <w:r w:rsidRPr="0025209C">
        <w:rPr>
          <w:rFonts w:ascii="Times New Roman" w:hAnsi="Times New Roman"/>
          <w:bCs/>
          <w:sz w:val="24"/>
        </w:rPr>
        <w:t>: lerarenregister als bedoeld in artikel 38b;</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herregistratiecriteria</w:t>
      </w:r>
      <w:r w:rsidRPr="0025209C">
        <w:rPr>
          <w:rFonts w:ascii="Times New Roman" w:hAnsi="Times New Roman"/>
          <w:bCs/>
          <w:sz w:val="24"/>
        </w:rPr>
        <w:t xml:space="preserve">: herregistratiecriteria die </w:t>
      </w:r>
      <w:r w:rsidRPr="0025209C">
        <w:rPr>
          <w:rFonts w:ascii="Times New Roman" w:hAnsi="Times New Roman"/>
          <w:sz w:val="24"/>
        </w:rPr>
        <w:t>op grond van artikel 38c, eerste lid, zijn vastgesteld;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registervoorportaal:</w:t>
      </w:r>
      <w:r w:rsidRPr="0025209C">
        <w:rPr>
          <w:rFonts w:ascii="Times New Roman" w:hAnsi="Times New Roman"/>
          <w:bCs/>
          <w:sz w:val="24"/>
        </w:rPr>
        <w:t xml:space="preserve"> registervoorportaal als bedoeld in artikel 38p;</w:t>
      </w:r>
    </w:p>
    <w:p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basisgegevens</w:t>
      </w:r>
      <w:r w:rsidRPr="0025209C">
        <w:rPr>
          <w:rFonts w:ascii="Times New Roman" w:hAnsi="Times New Roman"/>
          <w:sz w:val="24"/>
        </w:rPr>
        <w:t>: gegevens als bedoeld in artikel 38g, eerste lid, onderdelen a tot en met 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B</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3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Het tweede lid komt te luiden:</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Het onderwijs in de onderwijsactiviteit zintuiglijke en lichamelijke oefening in groepen bestemd voor leerlingen vanaf 7 jaar in het speciaal onderwijs kan in afwijking van het eerste lid, onderdeel b, onder 1, uitsluitend worden gegeven door degene die beschikt over een in dat onderdeel b, onder 1, bedoeld getuigschrift waaruit blijkt dat wordt voldaan aan de bekwaamheidseisen die zijn vastgesteld krachtens artikel 32a, eerste lid, en:</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 xml:space="preserve">a. in het bezit is van een bij ministeriële regeling aangewezen getuigschrift dat specifiek is gericht op de bekwaamheid tot het geven van dat onderwijs, of </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b. onderwijs volgt ter verkrijging van een dergelijk getuigschrift, in welk geval betrokkene het onderwijs in deze onderwijsactiviteit mag geven gedurende ten hoogste twee aaneengesloten schooljaren, gerekend vanaf het moment waarop betrokkene het onderwijs ter verkrijging van dit getuigschrift voor de eerste maal volgt.</w:t>
      </w:r>
    </w:p>
    <w:p w:rsidR="0025209C" w:rsidP="0025209C" w:rsidRDefault="0025209C">
      <w:pPr>
        <w:shd w:val="clear" w:color="auto" w:fill="FFFFFF"/>
        <w:spacing w:line="260" w:lineRule="atLeast"/>
        <w:outlineLvl w:val="5"/>
        <w:rPr>
          <w:rFonts w:ascii="Times New Roman" w:hAnsi="Times New Roman"/>
          <w:bCs/>
          <w:sz w:val="24"/>
        </w:rPr>
      </w:pPr>
    </w:p>
    <w:p w:rsidR="0025209C" w:rsidP="0025209C" w:rsidRDefault="00100913">
      <w:pPr>
        <w:spacing w:line="260" w:lineRule="atLeast"/>
        <w:ind w:firstLine="284"/>
        <w:rPr>
          <w:rFonts w:ascii="Times New Roman" w:hAnsi="Times New Roman"/>
          <w:bCs/>
          <w:sz w:val="24"/>
        </w:rPr>
      </w:pPr>
      <w:r w:rsidRPr="00100913">
        <w:rPr>
          <w:rFonts w:ascii="Times New Roman" w:hAnsi="Times New Roman"/>
          <w:bCs/>
          <w:sz w:val="24"/>
        </w:rPr>
        <w:t>2. In het achtste lid wordt “de artikelen 118j tot en met 118s, van de Wet op het voortgezet onderwijs” vervangen door: de artikelen 41a tot en met 41u en 118j tot en met 118s, van de Wet op het voortgezet onderwijs.</w:t>
      </w:r>
    </w:p>
    <w:p w:rsidR="00100913" w:rsidP="0025209C" w:rsidRDefault="00100913">
      <w:pPr>
        <w:spacing w:line="260" w:lineRule="atLeast"/>
        <w:ind w:firstLine="284"/>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Pr>
          <w:rFonts w:ascii="Times New Roman" w:hAnsi="Times New Roman"/>
          <w:sz w:val="24"/>
        </w:rPr>
        <w:t>3</w:t>
      </w:r>
      <w:r w:rsidRPr="0025209C">
        <w:rPr>
          <w:rFonts w:ascii="Times New Roman" w:hAnsi="Times New Roman"/>
          <w:sz w:val="24"/>
        </w:rPr>
        <w:t>. Er wordt een lid toegevoegd: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9. Op de inzet van een leraar voor speciaal onderwijs en voortgezet speciaal onderwijs zijn artikelen </w:t>
      </w:r>
      <w:r w:rsidRPr="00742EE5">
        <w:rPr>
          <w:rFonts w:ascii="Times New Roman" w:hAnsi="Times New Roman"/>
          <w:sz w:val="24"/>
        </w:rPr>
        <w:t>31a,</w:t>
      </w:r>
      <w:r w:rsidRPr="00742EE5" w:rsidR="002F1242">
        <w:rPr>
          <w:rFonts w:ascii="Times New Roman" w:hAnsi="Times New Roman"/>
          <w:sz w:val="24"/>
        </w:rPr>
        <w:t xml:space="preserve"> </w:t>
      </w:r>
      <w:r w:rsidRPr="00742EE5">
        <w:rPr>
          <w:rFonts w:ascii="Times New Roman" w:hAnsi="Times New Roman"/>
          <w:sz w:val="24"/>
        </w:rPr>
        <w:t>en</w:t>
      </w:r>
      <w:r w:rsidRPr="0025209C">
        <w:rPr>
          <w:rFonts w:ascii="Times New Roman" w:hAnsi="Times New Roman"/>
          <w:sz w:val="24"/>
        </w:rPr>
        <w:t xml:space="preserve"> 38b tot en met 38</w:t>
      </w:r>
      <w:r w:rsidR="00100913">
        <w:rPr>
          <w:rFonts w:ascii="Times New Roman" w:hAnsi="Times New Roman"/>
          <w:sz w:val="24"/>
        </w:rPr>
        <w:t>v</w:t>
      </w:r>
      <w:r w:rsidRPr="0025209C">
        <w:rPr>
          <w:rFonts w:ascii="Times New Roman" w:hAnsi="Times New Roman"/>
          <w:sz w:val="24"/>
        </w:rPr>
        <w:t xml:space="preserve"> van toepassing.</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C</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lastRenderedPageBreak/>
        <w:t>Na artikel 31 wordt ingevoegd:</w:t>
      </w:r>
      <w:r w:rsidRPr="0025209C">
        <w:rPr>
          <w:rFonts w:ascii="Times New Roman" w:hAnsi="Times New Roman"/>
          <w:b/>
          <w:sz w:val="24"/>
        </w:rPr>
        <w:t xml:space="preserve">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31a.</w:t>
      </w:r>
      <w:r w:rsidRPr="0025209C">
        <w:rPr>
          <w:rFonts w:ascii="Times New Roman" w:hAnsi="Times New Roman"/>
          <w:sz w:val="24"/>
        </w:rPr>
        <w:t xml:space="preserve"> </w:t>
      </w:r>
      <w:r w:rsidRPr="0025209C">
        <w:rPr>
          <w:rFonts w:ascii="Times New Roman" w:hAnsi="Times New Roman"/>
          <w:b/>
          <w:sz w:val="24"/>
        </w:rPr>
        <w:t>Het beroep van leraar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leraar wordt verstaan het binnen de kaders van het onderwijskundig beleid van de school, verantwoordelijkheid dragen voor het vakinhoudelijke, vakdidactische en pedagogische proces in de school.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Leraren komt een zelfstandige verantwoordelijkheid toe als het gaat om het beoordelen van de onderwijsprestaties van leerlingen.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Leraren beschikken over voldoende vakinhoudelijke, vakdidactische en pedagogische  zeggenschap, waaronder wordt verstaan de zeggenschap over: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leerlingen en de contacten met de ouders;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 het in samenhang met de onderdelen a, b en c, onderhouden van de bekwaamheid van de leraren als onderdeel van het team.</w:t>
      </w:r>
    </w:p>
    <w:p w:rsidRPr="0025209C" w:rsidR="0025209C" w:rsidP="0025209C" w:rsidRDefault="0025209C">
      <w:pPr>
        <w:pStyle w:val="Lijstalinea"/>
        <w:spacing w:line="260" w:lineRule="atLeast"/>
        <w:ind w:left="0" w:firstLine="284"/>
        <w:rPr>
          <w:rFonts w:ascii="Times New Roman" w:hAnsi="Times New Roman"/>
          <w:sz w:val="24"/>
        </w:rPr>
      </w:pPr>
      <w:r w:rsidRPr="0025209C">
        <w:rPr>
          <w:rFonts w:ascii="Times New Roman" w:hAnsi="Times New Roman"/>
          <w:sz w:val="24"/>
        </w:rPr>
        <w:t>4. Het bevoegd gezag stelt in overleg met de leraren een professioneel statuut op waarin de afspraken zijn opgenomen over de wijze waarop de zeggenschap van leraren als bedoeld in het derde lid wordt georganiseerd. Bij het opstellen van het professioneel statuut wordt de professionele standaard van de beroepsgroep in acht genomen.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Artikel 32 wordt als volgt gewijzigd: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1.In het vijfde lid, wordt “derde, vierde of achtste lid” vervangen door: derde, vierde, zesde of achtste lid.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Er wordt een lid toegevoegd: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12. Na benoeming of tewerkstelling zonder benoeming verstrekt het bevoegd gezag binnen </w:t>
      </w:r>
      <w:r w:rsidRPr="00742EE5" w:rsidR="002F1242">
        <w:rPr>
          <w:rFonts w:ascii="Times New Roman" w:hAnsi="Times New Roman"/>
          <w:sz w:val="24"/>
        </w:rPr>
        <w:t>een maand</w:t>
      </w:r>
      <w:r w:rsidRPr="00742EE5">
        <w:rPr>
          <w:rFonts w:ascii="Times New Roman" w:hAnsi="Times New Roman"/>
          <w:sz w:val="24"/>
        </w:rPr>
        <w:t xml:space="preserve"> de</w:t>
      </w:r>
      <w:r w:rsidRPr="0025209C">
        <w:rPr>
          <w:rFonts w:ascii="Times New Roman" w:hAnsi="Times New Roman"/>
          <w:sz w:val="24"/>
        </w:rPr>
        <w:t xml:space="preserve"> basisgegevens van de leraar overeenkomstig de artikelen 38h, eerste lid, en 38q aan Onze Minister voor opname in het lerarenregister of het registervoorportaal.</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In artikel 32b, wordt na “waarvoor bekwaamheidseisen zijn vastgesteld” ingevoegd: als bedoeld in artikel 32a, tweede en derde lid.</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F</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Na artikel 38a worden twee paragrafen ingevoegd:</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 xml:space="preserve">Paragraaf 2a. Lerarenregister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38b.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 xml:space="preserve">1. Er is een lerarenregister. In het lerarenregister zijn van leraren voor wie de grond van benoeming of tewerkstelling zonder benoeming is gelegen in </w:t>
      </w:r>
      <w:r w:rsidRPr="00100913" w:rsidR="00100913">
        <w:rPr>
          <w:rStyle w:val="apple-converted-space"/>
          <w:rFonts w:ascii="Times New Roman" w:hAnsi="Times New Roman"/>
          <w:sz w:val="24"/>
        </w:rPr>
        <w:t>artikel 32 en die bevoegd zijn tot het geven van onderwijs op grond van artikel 3, eerste lid, onderdeel b, onder 1 en 2, tweede lid, aanhef en onder a, lid 2a, derde lid of vierde lid</w:t>
      </w:r>
      <w:r w:rsidRPr="0025209C">
        <w:rPr>
          <w:rFonts w:ascii="Times New Roman" w:hAnsi="Times New Roman"/>
          <w:sz w:val="24"/>
        </w:rPr>
        <w:t>, persoonsidentificerende gegevens en gegevens betreffende de school of instelling, de benoeming of tewerkstelling zonder benoeming, en de herregistratie opgenomen.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het vastleggen van het onderwijs waarvoor een leraar is benoemd of tewerkgesteld zonder benoeming op grond van </w:t>
      </w:r>
      <w:r w:rsidRPr="00100913" w:rsidR="00100913">
        <w:rPr>
          <w:rStyle w:val="apple-converted-space"/>
          <w:rFonts w:ascii="Times New Roman" w:hAnsi="Times New Roman"/>
          <w:sz w:val="24"/>
        </w:rPr>
        <w:t>artikel 32 en die bevoegd zijn tot het geven van onderwijs op grond van artikel 3, eerste lid, onderdeel b, onder 1 en 2, tweede lid, aanhef en onder a, lid 2a, derde lid of vierde lid</w:t>
      </w:r>
      <w:r w:rsidRPr="0025209C">
        <w:rPr>
          <w:rFonts w:ascii="Times New Roman" w:hAnsi="Times New Roman"/>
          <w:sz w:val="24"/>
        </w:rPr>
        <w: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leraar voldoet aan de bekwaamheidseisen;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het vastleggen of een leraar voldoet aan de herregistratiecriteria.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38c. Herregistratiecriteria </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Bij of krachtens algemene maatregel van bestuur worden herregistratiecriteria en regels voor herregistratie vastgesteld voor leraren die zijn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worden regels vastgesteld voor het door Onze Minister te valideren activiteitenaanbod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leraar en criteria die gericht zijn op besluitvorming over herregistratie op grond van artikel 38l. Bij het opstellen van het voorstel voor de herregistratiecriteria worden de bekwaamheidseisen, bedoeld in artikel 32a, eerste lid, in acht 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5. Het bevoegd gezag stelt een leraar in staat om te voldoen aan de herregistratiecriteria van het onderwijs waarvoor hij is benoemd of tewerkgesteld zonder benoeming op grond van </w:t>
      </w:r>
      <w:r w:rsidRPr="00742EE5" w:rsidR="002931EE">
        <w:rPr>
          <w:rStyle w:val="apple-converted-space"/>
          <w:rFonts w:ascii="Times New Roman" w:hAnsi="Times New Roman"/>
          <w:sz w:val="24"/>
        </w:rPr>
        <w:t>artikel 32 en die bevoegd zijn tot het geven van onderwijs op grond van artikel 3, eerste lid, onderdeel b, onder 1 en 2, tweede lid, aanhef en onder a, lid 2a, derde lid of vierde lid</w:t>
      </w:r>
      <w:r w:rsidRPr="00742EE5">
        <w:rPr>
          <w:rFonts w:ascii="Times New Roman" w:hAnsi="Times New Roman"/>
          <w:sz w:val="24"/>
        </w:rPr>
        <w: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leraar is, gelet op artikel 38l,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38d. Verantwoordelijke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38e. Functionaris voor de gegevensbescherming</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benoemt een functionaris voor de gegevensbescherming als bedoeld in artikel 62 van de Wet bescherming persoonsgegevens die belast is met het toezicht op de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38f. Autorisatie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38g. Gegevens in het lerarenregister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leraar: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leraar;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benoeming of tewerkstelling zonder benoeming, waaronder in ieder geval de ingangsdatum ervan;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gegevens betreffende de school waaraan hij benoemd is of tewerkgesteld zonder benoeming, waaronder in ieder geval het registratienummer van de school dan wel scholengemeenschap;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e. het onderwijs waarvoor de leraar kan opgaan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f. voor welk onderwijs als bedoeld in onderdeel e de leraa</w:t>
      </w:r>
      <w:r w:rsidR="00100913">
        <w:rPr>
          <w:rFonts w:ascii="Times New Roman" w:hAnsi="Times New Roman"/>
          <w:sz w:val="24"/>
        </w:rPr>
        <w:t xml:space="preserve">r opgaat voor herregistratie; </w:t>
      </w:r>
    </w:p>
    <w:p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g. gegevens betreffende de a</w:t>
      </w:r>
      <w:r w:rsidR="00100913">
        <w:rPr>
          <w:rFonts w:ascii="Times New Roman" w:hAnsi="Times New Roman"/>
          <w:sz w:val="24"/>
        </w:rPr>
        <w:t>ctiviteiten voor herregistratie; en</w:t>
      </w:r>
    </w:p>
    <w:p w:rsidRPr="0025209C" w:rsidR="00100913" w:rsidP="0025209C" w:rsidRDefault="00100913">
      <w:pPr>
        <w:shd w:val="clear" w:color="auto" w:fill="FFFFFF"/>
        <w:spacing w:line="260" w:lineRule="atLeast"/>
        <w:ind w:firstLine="284"/>
        <w:rPr>
          <w:rFonts w:ascii="Times New Roman" w:hAnsi="Times New Roman"/>
          <w:sz w:val="24"/>
        </w:rPr>
      </w:pPr>
      <w:r w:rsidRPr="00100913">
        <w:rPr>
          <w:rFonts w:ascii="Times New Roman" w:hAnsi="Times New Roman"/>
          <w:sz w:val="24"/>
        </w:rPr>
        <w:t>h. gegevens betreffende de herregistratie waaronder, indien van toepassing, de aantekening, bedoeld in artikel 38l, tweede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100913">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38h. Levering gegevens door bevoegd gezag en leraar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Het bevoegd gezag verstrekt aan Onze Minister de basisgegevens van leraren die zijn benoemd of tewerkgesteld zonder benoeming op grond van </w:t>
      </w:r>
      <w:r w:rsidRPr="00742EE5" w:rsidR="009552CD">
        <w:rPr>
          <w:rFonts w:ascii="Times New Roman" w:hAnsi="Times New Roman"/>
          <w:sz w:val="24"/>
        </w:rPr>
        <w:t>artikel 32 en die bevoegd zijn tot het geven van onderwijs op grond van artikel 3, eerste lid, onderdeel b, onder 1 en 2, tweede lid, aanhef en onder a, lid 2a, derde lid of vierde lid</w:t>
      </w:r>
      <w:r w:rsidRPr="0025209C">
        <w:rPr>
          <w:rFonts w:ascii="Times New Roman" w:hAnsi="Times New Roman"/>
          <w:sz w:val="24"/>
        </w:rPr>
        <w:t xml:space="preserve">, en draagt zorg voor het correct bijhouden van die gegevens ten behoeve van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De leraar verstrekt aan Onze Minister de gegevens, genoemd in artikel 38g, eerste lid, onderdelen e tot en met 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Indien een leraar niet is benoemd of tewerkgesteld zonder benoeming, kan hij ten behoeve van opname in het lerarenregister de gegevens, genoemd in artikel 38g, eerste lid, onderdelen e tot en met g, verstrekken aan Onze Minister mits hij tevens de gegevens, bedoeld in artikel 38g, eerste lid, onderdelen a en b, verstrekt</w:t>
      </w:r>
      <w:r w:rsidRPr="0025209C">
        <w:rPr>
          <w:rFonts w:ascii="Times New Roman" w:hAnsi="Times New Roman"/>
          <w:color w:val="000000"/>
          <w:sz w:val="24"/>
        </w:rPr>
        <w:t xml:space="preserve"> en middels een bewijsstuk als bedoeld in </w:t>
      </w:r>
      <w:r w:rsidRPr="00742EE5" w:rsidR="00484E3E">
        <w:rPr>
          <w:rFonts w:ascii="Times New Roman" w:hAnsi="Times New Roman"/>
          <w:color w:val="000000"/>
          <w:sz w:val="24"/>
        </w:rPr>
        <w:t xml:space="preserve">artikel 32 en die bevoegd zijn tot het geven van onderwijs op grond van artikel 3, </w:t>
      </w:r>
      <w:r w:rsidRPr="00742EE5" w:rsidR="00484E3E">
        <w:rPr>
          <w:rFonts w:ascii="Times New Roman" w:hAnsi="Times New Roman"/>
          <w:color w:val="000000"/>
          <w:sz w:val="24"/>
        </w:rPr>
        <w:lastRenderedPageBreak/>
        <w:t>eerste lid, onderdeel b, onder 1 en 2, tweede lid, aanhef en onder a, lid 2a, derde lid of vierde lid,</w:t>
      </w:r>
      <w:r w:rsidR="00484E3E">
        <w:rPr>
          <w:rFonts w:ascii="Times New Roman" w:hAnsi="Times New Roman"/>
          <w:color w:val="000000"/>
          <w:sz w:val="24"/>
        </w:rPr>
        <w:t xml:space="preserve"> </w:t>
      </w:r>
      <w:r w:rsidRPr="0025209C">
        <w:rPr>
          <w:rFonts w:ascii="Times New Roman" w:hAnsi="Times New Roman"/>
          <w:sz w:val="24"/>
        </w:rPr>
        <w:t xml:space="preserve"> </w:t>
      </w:r>
      <w:r w:rsidRPr="0025209C">
        <w:rPr>
          <w:rFonts w:ascii="Times New Roman" w:hAnsi="Times New Roman"/>
          <w:color w:val="000000"/>
          <w:sz w:val="24"/>
        </w:rPr>
        <w:t>aantoont dat hij aan de bekwaamheidseisen voldoet.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wijze van levering, de correctie van de gegevens en over het aantonen van de bekwaamheidseisen, als bedoeld in het derde lid.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38i. Gegevens uit de basisregistratie personen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De gegevens, bedoeld in artikel 38g, eerste lid, onder b, zijn gekoppeld aan het burgerservicenummer van de desbetreffende leraar en worden door Onze Minister verkregen uit de basisregistratie personen</w:t>
      </w:r>
      <w:r w:rsidR="00100913">
        <w:rPr>
          <w:rFonts w:ascii="Times New Roman" w:hAnsi="Times New Roman"/>
          <w:sz w:val="24"/>
        </w:rPr>
        <w:t xml:space="preserve"> </w:t>
      </w:r>
      <w:r w:rsidRPr="00100913" w:rsidR="00100913">
        <w:rPr>
          <w:rFonts w:ascii="Times New Roman" w:hAnsi="Times New Roman"/>
          <w:sz w:val="24"/>
        </w:rPr>
        <w:t>indien de leraar als ingezetene is ingeschreven in de basisregistratie personen</w:t>
      </w:r>
      <w:r w:rsidRPr="0025209C">
        <w:rPr>
          <w:rFonts w:ascii="Times New Roman" w:hAnsi="Times New Roman"/>
          <w:sz w:val="24"/>
        </w:rPr>
        <w:t>.</w:t>
      </w:r>
    </w:p>
    <w:p w:rsidR="0025209C" w:rsidP="00100913" w:rsidRDefault="00100913">
      <w:pPr>
        <w:shd w:val="clear" w:color="auto" w:fill="FFFFFF"/>
        <w:spacing w:line="260" w:lineRule="atLeast"/>
        <w:ind w:firstLine="284"/>
        <w:rPr>
          <w:rFonts w:ascii="Times New Roman" w:hAnsi="Times New Roman"/>
          <w:sz w:val="24"/>
        </w:rPr>
      </w:pPr>
      <w:r w:rsidRPr="00100913">
        <w:rPr>
          <w:rFonts w:ascii="Times New Roman" w:hAnsi="Times New Roman"/>
          <w:sz w:val="24"/>
        </w:rPr>
        <w:t>2. Indien de leraar niet als ingezetene is ingeschreven in de basisregistratie personen, worden de desbetreffende gegevens verkregen uit de levering op grond van artikel 38h.</w:t>
      </w:r>
    </w:p>
    <w:p w:rsidRPr="0025209C" w:rsidR="00100913" w:rsidP="0025209C" w:rsidRDefault="00100913">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38j. Opneming in het lerarenregister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leraar de gegevens, bedoeld in artikel 38h, tweede en derde lid, heeft verstrekt, neemt Onze Minister het burgerservicenummer en de andere gegevens die zijn geleverd op grond van artikel 38h en verkregen op grond van artikel 38i of 38r, tweede lid, op in het lerarenregister, met dien verstande dat hij de basisgegevens slechts opneemt voor zover deze niet kunnen worden verkregen uit de basisadministratie personen.</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38k. Correctie op verzoek</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benoeming van deze leraar, kan de betrokkene Onze Minister elektronisch verzoeken deze gegevens te verbeteren. Onze Minister verzoekt het bevoegd gezag om hem overeenkomstig artikel 38h, eerste lid, de juiste gegevens te verstrekken.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38i zijn overgenomen uit de basisregistratie personen.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w:t>
      </w:r>
      <w:r w:rsidRPr="0025209C">
        <w:rPr>
          <w:rFonts w:ascii="Times New Roman" w:hAnsi="Times New Roman"/>
          <w:color w:val="000000"/>
          <w:sz w:val="24"/>
          <w:shd w:val="clear" w:color="auto" w:fill="FFFFFF"/>
        </w:rPr>
        <w:t>Een beslissing op een verzoek als bedoeld in het eerste lid, eerste volzin, geldt als een besluit in de zin van de</w:t>
      </w:r>
      <w:r w:rsidRPr="0025209C">
        <w:rPr>
          <w:rStyle w:val="apple-converted-space"/>
          <w:rFonts w:ascii="Times New Roman" w:hAnsi="Times New Roman"/>
          <w:color w:val="000000"/>
          <w:sz w:val="24"/>
          <w:shd w:val="clear" w:color="auto" w:fill="FFFFFF"/>
        </w:rPr>
        <w:t> </w:t>
      </w:r>
      <w:hyperlink w:history="1" r:id="rId8">
        <w:r w:rsidRPr="0025209C">
          <w:rPr>
            <w:rStyle w:val="Hyperlink"/>
            <w:rFonts w:ascii="Times New Roman" w:hAnsi="Times New Roman"/>
            <w:color w:val="566477"/>
            <w:sz w:val="24"/>
            <w:shd w:val="clear" w:color="auto" w:fill="FFFFFF"/>
          </w:rPr>
          <w:t>Algemene wet bestuursrecht</w:t>
        </w:r>
      </w:hyperlink>
      <w:r w:rsidRPr="0025209C">
        <w:rPr>
          <w:rFonts w:ascii="Times New Roman" w:hAnsi="Times New Roman"/>
          <w:color w:val="000000"/>
          <w:sz w:val="24"/>
          <w:shd w:val="clear" w:color="auto" w:fill="FFFFFF"/>
        </w:rPr>
        <w: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38l. Herregistratie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leraar voldoet aan de herregistratiecriteria van het onderwijs, bedoeld in artikel 38g, eerste lid, onder f.</w:t>
      </w:r>
      <w:r w:rsidRPr="0025209C" w:rsidDel="005B7AFF">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Indien de leraar aan het eind van de periode, bedoeld in het eerste lid, niet voldoet aan de herregistratiecriteria van het onderwijs, bedoeld in artikel 38g, eerste lid, onder f, besluit Onze Minister tot het plaatsen van een aantekening van het niet voldoen aan de herregistratiecriteria van dat onderwijs.</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3. Onze Minister verwijdert de aantekening, bedoeld in het tweede lid, nadat de betreffende leraar heeft voldaan aan de herregistratiecriteria van het onderwijs waarbij deze aantekening is geplaatst.</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38m. Gevolgen van niet-herregistreren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Indien uit het lerarenregister blijkt dat een leraar vier jaar na registratie of herregistratie niet voldoet aan de herregistratiecriteria van het onderwijs waarvoor hij benoemd is of tewerkgesteld zonder benoeming, kan deze leraar voor dit onderwijs geen verantwoordelijkheden dragen als bedoeld in artikel 31a, eerste en tweede lid, totdat de betreffende leraar hieraan voldoet.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38n. Verwijderen gegevens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Gegevens van een leraar als bedoeld in artikel 38g worden verwijderd uit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een of meer gegevens van een leraar op grond van het eerste lid worden verwijderd uit het lerarenregister, blijven deze gegevens tot vijf jaar na verwijdering bewaard.</w:t>
      </w:r>
    </w:p>
    <w:p w:rsidR="00100913" w:rsidP="0025209C" w:rsidRDefault="00100913">
      <w:pPr>
        <w:shd w:val="clear" w:color="auto" w:fill="FFFFFF"/>
        <w:spacing w:line="260" w:lineRule="atLeast"/>
        <w:ind w:firstLine="284"/>
        <w:rPr>
          <w:rFonts w:ascii="Times New Roman" w:hAnsi="Times New Roman"/>
          <w:sz w:val="24"/>
        </w:rPr>
      </w:pPr>
      <w:r w:rsidRPr="00100913">
        <w:rPr>
          <w:rFonts w:ascii="Times New Roman" w:hAnsi="Times New Roman"/>
          <w:sz w:val="24"/>
        </w:rPr>
        <w:t>4. Indien op grond van artikel 38h gegevens worden verstrekt voor heropname van een leraar in het lerarenregister, worden door Onze Minister van deze leraar de bewaarde gegevens als bedoeld in artikel 38g, eerste lid, onderdelen e tot en met h,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Op verzoek van een leraar aan Onze Minister is het eerste lid, aanhef en onder b, op deze leraar niet van toepassing.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38o.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38g, eerste lid, onderdeel 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Pr="0025209C" w:rsidR="00100913" w:rsidP="004D0C8B"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indien van toepassing: de aantekening, bedoeld in artikel 38l, tweede </w:t>
      </w:r>
      <w:r w:rsidRPr="00742EE5">
        <w:rPr>
          <w:rFonts w:ascii="Times New Roman" w:hAnsi="Times New Roman"/>
          <w:sz w:val="24"/>
        </w:rPr>
        <w:t>l</w:t>
      </w:r>
      <w:r w:rsidRPr="00742EE5" w:rsidR="00100913">
        <w:rPr>
          <w:rFonts w:ascii="Times New Roman" w:hAnsi="Times New Roman"/>
          <w:sz w:val="24"/>
        </w:rPr>
        <w:t>id</w:t>
      </w:r>
      <w:r w:rsidRPr="00742EE5" w:rsidR="004D0C8B">
        <w:rPr>
          <w:rFonts w:ascii="Times New Roman" w:hAnsi="Times New Roman"/>
          <w:sz w:val="24"/>
        </w:rPr>
        <w: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school waaraan hij is benoemd of tewerkgesteld zonder benoeming; </w:t>
      </w:r>
    </w:p>
    <w:p w:rsidRPr="00742EE5" w:rsidR="004D0C8B" w:rsidP="004D0C8B"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het bevoegd gezag daarvoor toestemming heeft van de leraar: gegevens betreffende de activiteiten voor herregistratie</w:t>
      </w:r>
      <w:r w:rsidRPr="00742EE5" w:rsidR="004D0C8B">
        <w:rPr>
          <w:rFonts w:ascii="Times New Roman" w:hAnsi="Times New Roman"/>
          <w:sz w:val="24"/>
        </w:rPr>
        <w:t>; en</w:t>
      </w:r>
    </w:p>
    <w:p w:rsidRPr="00742EE5" w:rsidR="004D0C8B" w:rsidP="004D0C8B" w:rsidRDefault="004D0C8B">
      <w:pPr>
        <w:shd w:val="clear" w:color="auto" w:fill="FFFFFF"/>
        <w:spacing w:line="260" w:lineRule="atLeast"/>
        <w:ind w:firstLine="284"/>
        <w:rPr>
          <w:rFonts w:ascii="Times New Roman" w:hAnsi="Times New Roman"/>
          <w:sz w:val="24"/>
        </w:rPr>
      </w:pPr>
      <w:r w:rsidRPr="00742EE5">
        <w:rPr>
          <w:rFonts w:ascii="Times New Roman" w:hAnsi="Times New Roman"/>
          <w:sz w:val="24"/>
        </w:rPr>
        <w:lastRenderedPageBreak/>
        <w:t>e. overige gegevens betreffende de herregistratie.</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38g aan een ieder worden verstrekt; 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Uit het lerarenregister kunnen aan betrokkenen het burgerservicenummer en de andere gegevens worden verstrekt.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5. De betrokkene heeft toegang tot de gegevens die worden bewaard op grond van artikel 38n, derde lid.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Uit het lerarenregister worden aan Onze Minister gegevens verstrekt ten behoeve van: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38l;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8. De gegevens, bedoeld in het zesde lid, onder b, en zevende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i/>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Paragraaf 2b. Registervoorportaal</w:t>
      </w:r>
    </w:p>
    <w:p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38p. Registervoorportaal</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Er is een registervoorportaal. In het registervoorportaal zijn van leraren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leraren die zijn benoemd of tewerkgesteld zonder benoeming niet voldoen aan de bekwaamheidseisen van het onderwijs dat zij verzorgen.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38q. Gegevens per leraar </w:t>
      </w:r>
    </w:p>
    <w:p w:rsidR="0025209C" w:rsidP="0025209C" w:rsidRDefault="0025209C">
      <w:pPr>
        <w:shd w:val="clear" w:color="auto" w:fill="FFFFFF"/>
        <w:spacing w:line="260" w:lineRule="atLeast"/>
        <w:rPr>
          <w:rFonts w:ascii="Times New Roman" w:hAnsi="Times New Roman"/>
          <w:sz w:val="24"/>
        </w:rPr>
      </w:pPr>
    </w:p>
    <w:p w:rsidR="008429E4" w:rsidP="0025209C"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 xml:space="preserve">1. Het registervoorportaal bevat voor elke daarin opgenomen leraar de basisgegevens die op grond van artikel 38r worden geleverd, waaronder in ieder geval het gegeven betreffende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38r. Gegevenslevering registervoorportaal</w:t>
      </w:r>
    </w:p>
    <w:p w:rsidR="0025209C" w:rsidP="0025209C" w:rsidRDefault="0025209C">
      <w:pPr>
        <w:spacing w:line="260" w:lineRule="atLeast"/>
        <w:rPr>
          <w:rFonts w:ascii="Times New Roman" w:hAnsi="Times New Roman"/>
          <w:sz w:val="24"/>
        </w:rPr>
      </w:pPr>
    </w:p>
    <w:p w:rsidRPr="00742EE5" w:rsidR="004D0C8B" w:rsidP="0025209C" w:rsidRDefault="004D0C8B">
      <w:pPr>
        <w:spacing w:line="260" w:lineRule="atLeast"/>
        <w:ind w:firstLine="284"/>
        <w:rPr>
          <w:rFonts w:ascii="Times New Roman" w:hAnsi="Times New Roman"/>
          <w:sz w:val="24"/>
        </w:rPr>
      </w:pPr>
      <w:r w:rsidRPr="00742EE5">
        <w:rPr>
          <w:rFonts w:ascii="Times New Roman" w:hAnsi="Times New Roman"/>
          <w:sz w:val="24"/>
        </w:rPr>
        <w:lastRenderedPageBreak/>
        <w:t>1. Het bevoegd gezag verstrekt aan Onze Minister de basisgegevens van leraren die zijn benoemd of tewerkgesteld zonder benoeming of onderwijs verzorgen op grond van de artikelen 32 en 3, eerste lid, onderdeel b, onder 3, tweede lid, aanhef en onderdeel b, vijfde lid of zesde lid, en draagt zorg voor het correct bijhouden van die gegevens ten behoeve van het registervoorportaal.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regels worden gesteld over het tijdstip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38s. Duur van de vermelding, overdracht, verwijderen en bewaren van gegevens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De leraar blijft voor het onderwijs waarvoor hij in het registervoorportaal is opgenomen vermeld: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 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leraar dit onderwijs geeft.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Vanaf het moment dat een leraar voor het onderwijs waarvoor hij in het registervoorportaal is opgenomen, voldoet aan de criteria om in het lerarenregister te worden vermeld, worden de gegevens van deze leraar verstrekt voor opname in</w:t>
      </w:r>
      <w:r w:rsidR="008429E4">
        <w:rPr>
          <w:rFonts w:ascii="Times New Roman" w:hAnsi="Times New Roman"/>
          <w:sz w:val="24"/>
        </w:rPr>
        <w:t xml:space="preserve"> </w:t>
      </w:r>
      <w:r w:rsidRPr="0025209C">
        <w:rPr>
          <w:rFonts w:ascii="Times New Roman" w:hAnsi="Times New Roman"/>
          <w:sz w:val="24"/>
        </w:rPr>
        <w:t xml:space="preserve">het lerarenregister.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Indien een leraar die opgenomen is in het registervoorportaal niet langer voldoet aan de vereisten die op grond van de in artikel 38r, eerste lid, genoemde bepalingen zijn gesteld aan de leraar, worden de gegevens van deze leraar verwijder</w:t>
      </w:r>
      <w:r w:rsidR="008429E4">
        <w:rPr>
          <w:rFonts w:ascii="Times New Roman" w:hAnsi="Times New Roman"/>
          <w:sz w:val="24"/>
        </w:rPr>
        <w:t>d</w:t>
      </w:r>
      <w:r w:rsidRPr="0025209C">
        <w:rPr>
          <w:rFonts w:ascii="Times New Roman" w:hAnsi="Times New Roman"/>
          <w:sz w:val="24"/>
        </w:rPr>
        <w:t xml:space="preserve"> uit het registervoorportaal en gedurende vijf jaar bewaard.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38t.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008429E4" w:rsidP="0025209C"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b. overige gegevens betreffende de benoeming of tewerkstelling zonder benoeming; 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school waaraan hij is benoemd of tewerkgesteld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38q aan een ieder worden verstrekt; 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leraar het burgerservicenummer en de andere gegevens worden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leraar heeft toegang tot de gegevens die worden bewaard op grond van artikel 38s, derde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7. Uit het registervoorportaal worden aan de inspectie gegevens verstrekt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8. De gegevens, bedoeld in het zesde en zevende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38u. Opname in registervoorportaal bij ontbreken benoemingsgrondslag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1. Indien bij of na de registratie in het lerarenregister of het registervoorportaal blijkt dat een leraar die is benoemd of tewerkgesteld zonder benoeming niet voldoet aan de vereisten voor benoeming of tewerkstelling zonder benoeming van het onderwijs dat hij geeft, wordt de leraar overeenkomstig deze paragraaf in het registervoorportaal geplaatst totdat hij voldoet aan de desbetreffende vereisten voor benoeming van dat onderwijs of dat een periode van vier jaar is verstreken.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bevoegd gezag stelt een leraar in staat om binnen vier jaar te voldoen aan de vereisten om voor het desbetreffende onderwijs in het lerarenregister te kunnen worden opgenomen.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38v. Schakelbepaling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38b, vierde lid, 38d tot en met 38f, 38i tot en met 38k, zijn van overeenkomstige toepassing op het registervoorportaal.</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III. WIJZIGING VAN DE WET OP HET VOORTGEZET ONDERWIJS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De Wet op het voortgezet onderwijs wordt als volgt gewijzigd:</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A</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“persoonsgebonden nummer” vervalt: , bedoeld in artikel 1, onder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“agrarisch opleidingscentrum” wordt een begripsbepaling ingevoegd: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burgerservicenummer:</w:t>
      </w:r>
      <w:r w:rsidRPr="0025209C">
        <w:rPr>
          <w:rFonts w:ascii="Times New Roman" w:hAnsi="Times New Roman"/>
          <w:sz w:val="24"/>
        </w:rPr>
        <w:t xml:space="preserve"> burgerservicenummer als bedoeld in artikel 1, onderdeel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
          <w:bCs/>
          <w:sz w:val="24"/>
        </w:rPr>
      </w:pPr>
      <w:r w:rsidRPr="0025209C">
        <w:rPr>
          <w:rFonts w:ascii="Times New Roman" w:hAnsi="Times New Roman"/>
          <w:bCs/>
          <w:sz w:val="24"/>
        </w:rPr>
        <w:t>3. Onder vervanging van de punt aan het slot van de begripsbepaling “samenwerkingsverband” door een puntkomma, worden de volgende begripsbepalingen toegevoegd: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“lerarenregister”</w:t>
      </w:r>
      <w:r w:rsidRPr="0025209C">
        <w:rPr>
          <w:rFonts w:ascii="Times New Roman" w:hAnsi="Times New Roman"/>
          <w:bCs/>
          <w:sz w:val="24"/>
        </w:rPr>
        <w:t>: lerarenregister als bedoeld in artikel 41a;</w:t>
      </w:r>
      <w:r w:rsidRPr="0025209C" w:rsidDel="007E7F34">
        <w:rPr>
          <w:rFonts w:ascii="Times New Roman" w:hAnsi="Times New Roman"/>
          <w:bCs/>
          <w:sz w:val="24"/>
        </w:rPr>
        <w:t xml:space="preserve"> </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“herregistratiecriteria”</w:t>
      </w:r>
      <w:r w:rsidRPr="0025209C">
        <w:rPr>
          <w:rFonts w:ascii="Times New Roman" w:hAnsi="Times New Roman"/>
          <w:bCs/>
          <w:sz w:val="24"/>
        </w:rPr>
        <w:t xml:space="preserve">: herregistratiecriteria die </w:t>
      </w:r>
      <w:r w:rsidRPr="0025209C">
        <w:rPr>
          <w:rFonts w:ascii="Times New Roman" w:hAnsi="Times New Roman"/>
          <w:sz w:val="24"/>
        </w:rPr>
        <w:t>op grond van artikel 41b, eerste lid, zijn vastgesteld;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“registervoorportaal”</w:t>
      </w:r>
      <w:r w:rsidRPr="0025209C">
        <w:rPr>
          <w:rFonts w:ascii="Times New Roman" w:hAnsi="Times New Roman"/>
          <w:bCs/>
          <w:sz w:val="24"/>
        </w:rPr>
        <w:t>: registervoorportaal als bedoeld in artikel 41o;</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w:t>
      </w:r>
      <w:r w:rsidRPr="0025209C">
        <w:rPr>
          <w:rFonts w:ascii="Times New Roman" w:hAnsi="Times New Roman"/>
          <w:i/>
          <w:sz w:val="24"/>
        </w:rPr>
        <w:t>basisgegevens</w:t>
      </w:r>
      <w:r w:rsidRPr="0025209C">
        <w:rPr>
          <w:rFonts w:ascii="Times New Roman" w:hAnsi="Times New Roman"/>
          <w:sz w:val="24"/>
        </w:rPr>
        <w:t>”: gegevens als bedoeld in artikel 41f, eerste lid, onderdelen a tot en met 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B</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32d wordt ingevoegd:</w:t>
      </w:r>
      <w:r w:rsidRPr="0025209C">
        <w:rPr>
          <w:rFonts w:ascii="Times New Roman" w:hAnsi="Times New Roman"/>
          <w:b/>
          <w:sz w:val="24"/>
        </w:rPr>
        <w:t xml:space="preserve">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32e.</w:t>
      </w:r>
      <w:r w:rsidRPr="0025209C">
        <w:rPr>
          <w:rFonts w:ascii="Times New Roman" w:hAnsi="Times New Roman"/>
          <w:sz w:val="24"/>
        </w:rPr>
        <w:t xml:space="preserve"> </w:t>
      </w:r>
      <w:r w:rsidRPr="0025209C">
        <w:rPr>
          <w:rFonts w:ascii="Times New Roman" w:hAnsi="Times New Roman"/>
          <w:b/>
          <w:sz w:val="24"/>
        </w:rPr>
        <w:t>Het beroep van leraar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leraar wordt verstaan het binnen de kaders van het onderwijskundig beleid van de school, verantwoordelijkheid dragen voor het vakinhoudelijke, vakdidactische en pedagogische proces in de school.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Leraren komt een zelfstandige verantwoordelijkheid toe als het gaat om het beoordelen van de onderwijsprestaties van leerlingen.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Leraren beschikken over voldoende vakinhoudelijke, vakdidactische en pedagogische zeggenschap, waaronder wordt verstaan de zeggenschap over: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leerlingen en de contacten met de ouders;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 het in samenhang met de onderdelen a, b en c, onderhouden van de bekwaamheid van de leraren als onderdeel van het team.</w:t>
      </w:r>
    </w:p>
    <w:p w:rsidRPr="0025209C" w:rsidR="0025209C" w:rsidP="0025209C" w:rsidRDefault="0025209C">
      <w:pPr>
        <w:pStyle w:val="Lijstalinea"/>
        <w:spacing w:line="260" w:lineRule="atLeast"/>
        <w:ind w:left="0" w:firstLine="284"/>
        <w:rPr>
          <w:rFonts w:ascii="Times New Roman" w:hAnsi="Times New Roman"/>
          <w:b/>
          <w:sz w:val="24"/>
        </w:rPr>
      </w:pPr>
      <w:r w:rsidRPr="0025209C">
        <w:rPr>
          <w:rFonts w:ascii="Times New Roman" w:hAnsi="Times New Roman"/>
          <w:sz w:val="24"/>
        </w:rPr>
        <w:t>4. Het bevoegd gezag stelt in overleg met de leraren een professioneel statuut op waarin de afspraken zijn opgenomen over de wijze waarop de zeggenschap van leraren als bedoeld in het derde lid wordt georganiseerd. Bij het opstellen van het professioneel statuut wordt de professionele standaard van de beroepsgroep in acht genomen.</w:t>
      </w:r>
    </w:p>
    <w:p w:rsidRPr="0025209C" w:rsidR="0025209C" w:rsidP="0025209C" w:rsidRDefault="0025209C">
      <w:pPr>
        <w:spacing w:line="260" w:lineRule="atLeast"/>
        <w:rPr>
          <w:rFonts w:ascii="Times New Roman" w:hAnsi="Times New Roman"/>
          <w:bCs/>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C</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Aan artikel 33 wordt een lid toegevoegd:</w:t>
      </w:r>
    </w:p>
    <w:p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17. Na benoeming of tewerkstelling zonder benoeming verstrekt het bevoegd gezag binnen </w:t>
      </w:r>
      <w:r w:rsidRPr="00742EE5" w:rsidR="00887A87">
        <w:rPr>
          <w:rFonts w:ascii="Times New Roman" w:hAnsi="Times New Roman"/>
          <w:sz w:val="24"/>
        </w:rPr>
        <w:t>een maand</w:t>
      </w:r>
      <w:r w:rsidRPr="0025209C">
        <w:rPr>
          <w:rFonts w:ascii="Times New Roman" w:hAnsi="Times New Roman"/>
          <w:sz w:val="24"/>
        </w:rPr>
        <w:t xml:space="preserve"> de basisgegevens van de leraar overeenkomstig artikel 41g, eerste lid, of artikel 41q aan Onze Minister voor opname in het lerarenregister of het registervoorportaal.</w:t>
      </w:r>
    </w:p>
    <w:p w:rsidR="0025209C" w:rsidP="0025209C" w:rsidRDefault="0025209C">
      <w:pPr>
        <w:spacing w:line="260" w:lineRule="atLeast"/>
        <w:rPr>
          <w:rFonts w:ascii="Times New Roman" w:hAnsi="Times New Roman"/>
          <w:sz w:val="24"/>
        </w:rPr>
      </w:pPr>
    </w:p>
    <w:p w:rsidR="0025209C" w:rsidP="0025209C" w:rsidRDefault="0025209C">
      <w:pPr>
        <w:spacing w:line="260" w:lineRule="atLeast"/>
        <w:rPr>
          <w:rFonts w:ascii="Times New Roman" w:hAnsi="Times New Roman"/>
          <w:sz w:val="24"/>
        </w:rPr>
      </w:pPr>
      <w:r w:rsidRPr="0025209C">
        <w:rPr>
          <w:rFonts w:ascii="Times New Roman" w:hAnsi="Times New Roman"/>
          <w:sz w:val="24"/>
        </w:rPr>
        <w:t>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In artikel 37a wordt “waarvoor bekwaamheidseisen zijn vastgesteld” vervangen door: waarvoor bekwaamheidseisen als bedoeld in artikel 36, tweede en derde lid, zijn vastgesteld.</w:t>
      </w:r>
    </w:p>
    <w:p w:rsidRPr="0025209C" w:rsidR="0025209C" w:rsidP="0025209C" w:rsidRDefault="0025209C">
      <w:pPr>
        <w:shd w:val="clear" w:color="auto" w:fill="FFFFFF"/>
        <w:spacing w:line="260" w:lineRule="atLeast"/>
        <w:rPr>
          <w:rFonts w:ascii="Times New Roman" w:hAnsi="Times New Roman"/>
          <w:sz w:val="24"/>
        </w:rPr>
      </w:pPr>
    </w:p>
    <w:p w:rsidR="0025209C"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E</w:t>
      </w:r>
    </w:p>
    <w:p w:rsidRPr="0025209C" w:rsidR="00482561" w:rsidP="0025209C" w:rsidRDefault="00482561">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Na artikel 41 worden twee paragrafen ingevoegd: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 xml:space="preserve">Paragraaf 4. Lerarenregister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41a.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Er is een lerarenregister. In het lerarenregister zijn van leraren </w:t>
      </w:r>
      <w:r w:rsidRPr="0025209C">
        <w:rPr>
          <w:rFonts w:ascii="Times New Roman" w:hAnsi="Times New Roman"/>
          <w:bCs/>
          <w:sz w:val="24"/>
        </w:rPr>
        <w:t xml:space="preserve">voor </w:t>
      </w:r>
      <w:r w:rsidRPr="0025209C">
        <w:rPr>
          <w:rFonts w:ascii="Times New Roman" w:hAnsi="Times New Roman"/>
          <w:sz w:val="24"/>
        </w:rPr>
        <w:t xml:space="preserve">wie de grond voor benoeming of tewerkstelling zonder benoeming is gelegen in artikelen 33, eerste lid, </w:t>
      </w:r>
      <w:r w:rsidRPr="0025209C">
        <w:rPr>
          <w:rFonts w:ascii="Times New Roman" w:hAnsi="Times New Roman"/>
          <w:sz w:val="24"/>
        </w:rPr>
        <w:lastRenderedPageBreak/>
        <w:t>onderdeel b, onderdelen 1 en 2, lid 1a, lid 1b, tweede of zestiende lid, 33a of 33b, persoonsidentificerende gegevens en gegevens betreffende de school, de benoeming of tewerkstelling zonder benoeming, en de herregistratie opgenomen.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het vastleggen van het onderwijs waarvoor een leraar is benoemd of tewerkgesteld zonder benoeming op grond van</w:t>
      </w:r>
      <w:r w:rsidRPr="0025209C">
        <w:rPr>
          <w:rStyle w:val="apple-converted-space"/>
          <w:rFonts w:ascii="Times New Roman" w:hAnsi="Times New Roman"/>
          <w:sz w:val="24"/>
        </w:rPr>
        <w:t> </w:t>
      </w:r>
      <w:r w:rsidRPr="0025209C">
        <w:rPr>
          <w:rFonts w:ascii="Times New Roman" w:hAnsi="Times New Roman"/>
          <w:sz w:val="24"/>
        </w:rPr>
        <w:t>artikelen 33, eerste lid, onderdeel b, onderdelen 1 en 2, lid 1a, lid 1b, tweede of zestiende lid, 33a of 33b;</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leraar voldoet aan de bekwaamheidseisen;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c. het vastleggen of een leraar voldoet aan de herregistratiecriteria.</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41b. Herregistratiecriteria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sz w:val="24"/>
        </w:rPr>
        <w:t xml:space="preserve">1. Bij of krachtens algemene maatregel van bestuur worden herregistratiecriteria en regels voor herregistratie vastgesteld voor leraren die zijn opgenomen in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worden regels vastgesteld voor het door Onze Minister te valideren activiteitenaanbod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leraar en criteria die gericht zijn op besluitvorming over herregistratie op grond van artikel 41k. Bij het opstellen van het voorstel voor de herregistratiecriteria worden de bekwaamheidseisen, bedoeld in artikel 36, eerste lid, in acht 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Het bevoegd gezag stelt een leraar in staat om te voldoen aan de herregistratiecriteria van het onderwijs waarvoor hij is benoemd of tewerkgesteld zonder benoeming grond van</w:t>
      </w:r>
      <w:r w:rsidRPr="0025209C">
        <w:rPr>
          <w:rStyle w:val="apple-converted-space"/>
          <w:rFonts w:ascii="Times New Roman" w:hAnsi="Times New Roman"/>
          <w:sz w:val="24"/>
        </w:rPr>
        <w:t> </w:t>
      </w:r>
      <w:r w:rsidRPr="0025209C">
        <w:rPr>
          <w:rFonts w:ascii="Times New Roman" w:hAnsi="Times New Roman"/>
          <w:sz w:val="24"/>
        </w:rPr>
        <w:t xml:space="preserve">artikelen 33, eerste lid, onderdeel b, onderdelen 1 en 2, lid 1a, lid 1b, tweede of zestiende lid, 33a of 33b. </w:t>
      </w:r>
    </w:p>
    <w:p w:rsidRPr="0025209C" w:rsidR="0025209C" w:rsidP="00442A30"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leraar is, gelet op artikel 41k,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41c. Verantwoordelijke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41d. Functionaris voor de gegevensbescherming</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Onze Minister benoemt een functionaris voor de gegevensbescherming, bedoeld in artikel 62 van de Wet bescherming persoonsgegevens die belast is met het toezicht op de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41e. Autorisatie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41f. Gegevens in het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leraar: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leraar;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benoeming of tewerkstelling zonder benoeming, waaronder in ieder geval de ingangsdatum ervan;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gegevens betreffende de school waaraan hij benoemd is of tewerkgesteld zonder benoeming, waaronder in ieder geval het registratienummer van de school;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e. het onderwijs waarvoor de leraar kan opgaan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f. voor welk onderwijs als bedoeld in onderdeel e de leraar opgaat voor herregistratie; </w:t>
      </w:r>
    </w:p>
    <w:p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g. gegevens betreffende de a</w:t>
      </w:r>
      <w:r w:rsidR="008429E4">
        <w:rPr>
          <w:rFonts w:ascii="Times New Roman" w:hAnsi="Times New Roman"/>
          <w:sz w:val="24"/>
        </w:rPr>
        <w:t>ctiviteiten voor herregistratie; en</w:t>
      </w:r>
    </w:p>
    <w:p w:rsidRPr="0025209C" w:rsidR="008429E4" w:rsidP="0025209C"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h. gegevens betreffende de herregistratie waaronder, indien van toepassing, de aantekening, bedoeld in artikel 41k, tweede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8429E4">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41g. Levering gegevens door bevoegd gezag en leraar </w:t>
      </w:r>
    </w:p>
    <w:p w:rsidR="0025209C" w:rsidP="0025209C" w:rsidRDefault="0025209C">
      <w:pPr>
        <w:shd w:val="clear" w:color="auto" w:fill="FFFFFF"/>
        <w:spacing w:line="260" w:lineRule="atLeast"/>
        <w:rPr>
          <w:rFonts w:ascii="Times New Roman" w:hAnsi="Times New Roman"/>
          <w:sz w:val="24"/>
        </w:rPr>
      </w:pPr>
    </w:p>
    <w:p w:rsidRPr="0025209C" w:rsidR="0025209C" w:rsidDel="008038F4" w:rsidP="0025209C" w:rsidRDefault="0025209C">
      <w:pPr>
        <w:shd w:val="clear" w:color="auto" w:fill="FFFFFF"/>
        <w:spacing w:line="260" w:lineRule="atLeast"/>
        <w:ind w:firstLine="284"/>
        <w:rPr>
          <w:rFonts w:ascii="Times New Roman" w:hAnsi="Times New Roman"/>
          <w:sz w:val="24"/>
        </w:rPr>
      </w:pPr>
      <w:r w:rsidRPr="0025209C" w:rsidDel="008038F4">
        <w:rPr>
          <w:rFonts w:ascii="Times New Roman" w:hAnsi="Times New Roman"/>
          <w:sz w:val="24"/>
        </w:rPr>
        <w:t>1. Het bevoegd gezag verstrekt aan Onze Minister de basisgegevens</w:t>
      </w:r>
      <w:r w:rsidRPr="0025209C">
        <w:rPr>
          <w:rFonts w:ascii="Times New Roman" w:hAnsi="Times New Roman"/>
          <w:sz w:val="24"/>
        </w:rPr>
        <w:t xml:space="preserve"> van leraren die zijn benoemd of tewerkgesteld zonder benoeming op grond van</w:t>
      </w:r>
      <w:r w:rsidRPr="0025209C">
        <w:rPr>
          <w:rStyle w:val="apple-converted-space"/>
          <w:rFonts w:ascii="Times New Roman" w:hAnsi="Times New Roman"/>
          <w:sz w:val="24"/>
        </w:rPr>
        <w:t> </w:t>
      </w:r>
      <w:r w:rsidRPr="0025209C">
        <w:rPr>
          <w:rFonts w:ascii="Times New Roman" w:hAnsi="Times New Roman"/>
          <w:sz w:val="24"/>
        </w:rPr>
        <w:t xml:space="preserve">artikelen 33, eerste lid, onderdeel b, onderdelen 1 en 2, lid 1a, lid 1b, tweede of zestiende lid, 33a of 33b </w:t>
      </w:r>
      <w:r w:rsidRPr="0025209C" w:rsidDel="008038F4">
        <w:rPr>
          <w:rFonts w:ascii="Times New Roman" w:hAnsi="Times New Roman"/>
          <w:sz w:val="24"/>
        </w:rPr>
        <w:t xml:space="preserve">en draagt zorg voor het correct bijhouden van die gegevens ten behoeve van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sidDel="00130BB8">
        <w:rPr>
          <w:rFonts w:ascii="Times New Roman" w:hAnsi="Times New Roman"/>
          <w:sz w:val="24"/>
        </w:rPr>
        <w:t xml:space="preserve">2. </w:t>
      </w:r>
      <w:r w:rsidRPr="0025209C">
        <w:rPr>
          <w:rFonts w:ascii="Times New Roman" w:hAnsi="Times New Roman"/>
          <w:sz w:val="24"/>
        </w:rPr>
        <w:t xml:space="preserve">De leraar </w:t>
      </w:r>
      <w:r w:rsidRPr="0025209C" w:rsidDel="00130BB8">
        <w:rPr>
          <w:rFonts w:ascii="Times New Roman" w:hAnsi="Times New Roman"/>
          <w:sz w:val="24"/>
        </w:rPr>
        <w:t>verstrekt</w:t>
      </w:r>
      <w:r w:rsidRPr="0025209C">
        <w:rPr>
          <w:rFonts w:ascii="Times New Roman" w:hAnsi="Times New Roman"/>
          <w:sz w:val="24"/>
        </w:rPr>
        <w:t xml:space="preserve"> </w:t>
      </w:r>
      <w:r w:rsidRPr="0025209C" w:rsidDel="00130BB8">
        <w:rPr>
          <w:rFonts w:ascii="Times New Roman" w:hAnsi="Times New Roman"/>
          <w:sz w:val="24"/>
        </w:rPr>
        <w:t>aan Onze Minister</w:t>
      </w:r>
      <w:r w:rsidRPr="0025209C">
        <w:rPr>
          <w:rFonts w:ascii="Times New Roman" w:hAnsi="Times New Roman"/>
          <w:sz w:val="24"/>
        </w:rPr>
        <w:t xml:space="preserve"> </w:t>
      </w:r>
      <w:r w:rsidRPr="0025209C" w:rsidDel="00130BB8">
        <w:rPr>
          <w:rFonts w:ascii="Times New Roman" w:hAnsi="Times New Roman"/>
          <w:sz w:val="24"/>
        </w:rPr>
        <w:t>de gegevens</w:t>
      </w:r>
      <w:r w:rsidRPr="0025209C">
        <w:rPr>
          <w:rFonts w:ascii="Times New Roman" w:hAnsi="Times New Roman"/>
          <w:sz w:val="24"/>
        </w:rPr>
        <w:t>, genoemd in artikel 41f, eerste lid, onderdelen e tot en met g.</w:t>
      </w:r>
      <w:r w:rsidRPr="0025209C" w:rsidDel="00130BB8">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color w:val="000000"/>
          <w:sz w:val="24"/>
        </w:rPr>
      </w:pPr>
      <w:r w:rsidRPr="0025209C">
        <w:rPr>
          <w:rFonts w:ascii="Times New Roman" w:hAnsi="Times New Roman"/>
          <w:sz w:val="24"/>
        </w:rPr>
        <w:t>3. Indien een leraar niet is benoemd of tewerkgesteld zonder benoeming, kan hij ten behoeve van opname in het lerarenregister de gegevens als genoemd in artikel 41f, eerste lid, onderdelen e tot en met g, verstrekken aan Onze Minister mits hij tevens gegevens, bedoeld in artikel 41f, eerste lid, onderdelen a en b, verstrekt</w:t>
      </w:r>
      <w:r w:rsidRPr="0025209C">
        <w:rPr>
          <w:rFonts w:ascii="Times New Roman" w:hAnsi="Times New Roman"/>
          <w:color w:val="000000"/>
          <w:sz w:val="24"/>
        </w:rPr>
        <w:t xml:space="preserve"> en middels een bewijsstuk als bedoeld in </w:t>
      </w:r>
      <w:r w:rsidRPr="0025209C">
        <w:rPr>
          <w:rFonts w:ascii="Times New Roman" w:hAnsi="Times New Roman"/>
          <w:sz w:val="24"/>
        </w:rPr>
        <w:t>de artikelen 33, eerste lid, onderdeel b, onderdelen 1 en 2, lid 1a, lid 1b, tweede of zestiende lid, 33a of 33b,</w:t>
      </w:r>
      <w:r w:rsidRPr="0025209C">
        <w:rPr>
          <w:rFonts w:ascii="Times New Roman" w:hAnsi="Times New Roman"/>
          <w:color w:val="000000"/>
          <w:sz w:val="24"/>
        </w:rPr>
        <w:t xml:space="preserve"> aantoont dat hij aan de bekwaamheidseisen voldoet.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over de wijze van levering, de correctie van de gegevens en over het aantonen van de bekwaamheidseisen, bedoeld in het derde lid.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41h. Gegevens uit de basisregistratie personen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1. De gegevens, bedoeld in artikel 41f, eerste lid, onder b, zijn gekoppeld aan het burgerservicenummer van de desbetreffende leraar en worden door Onze Minister verkregen uit de basisregistratie personen</w:t>
      </w:r>
      <w:r w:rsidR="008429E4">
        <w:rPr>
          <w:rFonts w:ascii="Times New Roman" w:hAnsi="Times New Roman"/>
          <w:sz w:val="24"/>
        </w:rPr>
        <w:t xml:space="preserve"> </w:t>
      </w:r>
      <w:r w:rsidRPr="008429E4" w:rsidR="008429E4">
        <w:rPr>
          <w:rFonts w:ascii="Times New Roman" w:hAnsi="Times New Roman"/>
          <w:sz w:val="24"/>
        </w:rPr>
        <w:t>indien de leraar als ingezetene is ingeschreven in de basisregistratie personen</w:t>
      </w:r>
      <w:r w:rsidRPr="0025209C">
        <w:rPr>
          <w:rFonts w:ascii="Times New Roman" w:hAnsi="Times New Roman"/>
          <w:sz w:val="24"/>
        </w:rPr>
        <w:t>.</w:t>
      </w:r>
    </w:p>
    <w:p w:rsidR="0025209C" w:rsidP="008429E4"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2. Indien de leraar niet als ingezetene is ingeschreven in de basisregistratie personen, worden de desbetreffende gegevens verkregen uit de levering op grond van artikel 41g.</w:t>
      </w:r>
    </w:p>
    <w:p w:rsidRPr="0025209C" w:rsidR="008429E4" w:rsidP="0025209C" w:rsidRDefault="008429E4">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41i. Opneming in het lerarenregister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leraar de gegevens, bedoeld in artikel 41g, tweede en derde lid, heeft verstrekt, neemt Onze Minister het burgerservicenummer en de andere gegevens die zijn geleverd op grond van artikel 41g en verkregen op grond van artikel 41h of 41r, tweede lid, op in het lerarenregister, met dien verstande dat hij de basisgegevens slechts opneemt voor zover deze niet kunnen worden verkregen uit de basisadministratie personen.</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41j. Correctie op verzoek</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benoeming van deze leraar, kan de betrokkene Onze Minister elektronisch verzoeken deze gegevens te verbeteren. Onze Minister verzoekt het bevoegd gezag om hem overeenkomstig artikel 41g, eerste lid, de juiste gegevens te verstrekken.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41h zijn overgenomen uit de basisregistratie personen.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w:t>
      </w:r>
      <w:r w:rsidRPr="0025209C">
        <w:rPr>
          <w:rFonts w:ascii="Times New Roman" w:hAnsi="Times New Roman"/>
          <w:color w:val="000000"/>
          <w:sz w:val="24"/>
          <w:shd w:val="clear" w:color="auto" w:fill="FFFFFF"/>
        </w:rPr>
        <w:t>Een beslissing op een verzoek als bedoeld in het eerste lid, eerste volzin, geldt als een besluit in de zin van de</w:t>
      </w:r>
      <w:r w:rsidRPr="0025209C">
        <w:rPr>
          <w:rStyle w:val="apple-converted-space"/>
          <w:rFonts w:ascii="Times New Roman" w:hAnsi="Times New Roman"/>
          <w:color w:val="000000"/>
          <w:sz w:val="24"/>
          <w:shd w:val="clear" w:color="auto" w:fill="FFFFFF"/>
        </w:rPr>
        <w:t> </w:t>
      </w:r>
      <w:r w:rsidRPr="0025209C">
        <w:rPr>
          <w:rFonts w:ascii="Times New Roman" w:hAnsi="Times New Roman"/>
          <w:sz w:val="24"/>
          <w:shd w:val="clear" w:color="auto" w:fill="FFFFFF"/>
        </w:rPr>
        <w:t>Algemene wet bestuursrecht</w:t>
      </w:r>
      <w:r w:rsidRPr="0025209C">
        <w:rPr>
          <w:rFonts w:ascii="Times New Roman" w:hAnsi="Times New Roman"/>
          <w:color w:val="000000"/>
          <w:sz w:val="24"/>
          <w:shd w:val="clear" w:color="auto" w:fill="FFFFFF"/>
        </w:rPr>
        <w: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41k. Herregistratie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leraar voldoet aan de herregistratiecriteria van het onderwijs, bedoeld in artikel 41f, eerste lid, onder f.</w:t>
      </w:r>
      <w:r w:rsidRPr="0025209C" w:rsidDel="005B7AFF">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Indien de leraar aan het eind van de periode, bedoeld in het eerste lid, niet voldoet aan de herregistratiecriteria van het onderwijs, bedoeld in artikel 41f, eerste lid, onder f, besluit Onze Minister tot het plaatsen van een aantekening van het niet voldoen aan de herregistratiecriteria van dat onderwijs.</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Onze Minister verwijdert de aantekening, bedoeld in het tweede lid, nadat de betreffende leraar hij heeft voldaan aan de herregistratiecriteria van het onderwijs waarbij deze aantekening is geplaatst. </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41l. Gevolgen van niet-herregistreren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Indien uit het lerarenregister blijkt dat een leraar vier jaar na registratie of herregistratie niet voldoet aan de herregistratiecriteria van het onderwijs waarvoor hij benoemd is of </w:t>
      </w:r>
      <w:r w:rsidRPr="0025209C">
        <w:rPr>
          <w:rFonts w:ascii="Times New Roman" w:hAnsi="Times New Roman"/>
          <w:sz w:val="24"/>
        </w:rPr>
        <w:lastRenderedPageBreak/>
        <w:t>tewerkgesteld zonder benoeming, kan deze leraar voor dit onderwijs geen verantwoordelijkheden dragen als bedoeld in artikel 32e, eerste en tweede lid, totdat de betreffende leraar hieraan voldoet.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41m. Verwijderen gegevens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Gegevens van een leraar als bedoeld in artikel 41f worden verwijderd uit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een of meerdere gegevens van een leraar op grond van het eerste lid worden verwijderd uit het lerarenregister, blijven deze gegevens tot vijf jaar na verwijdering bewaard.</w:t>
      </w:r>
    </w:p>
    <w:p w:rsidR="008429E4" w:rsidP="0025209C" w:rsidRDefault="008429E4">
      <w:pPr>
        <w:spacing w:line="260" w:lineRule="atLeast"/>
        <w:ind w:firstLine="284"/>
        <w:rPr>
          <w:rFonts w:ascii="Times New Roman" w:hAnsi="Times New Roman"/>
          <w:sz w:val="24"/>
        </w:rPr>
      </w:pPr>
      <w:r w:rsidRPr="008429E4">
        <w:rPr>
          <w:rFonts w:ascii="Times New Roman" w:hAnsi="Times New Roman"/>
          <w:sz w:val="24"/>
        </w:rPr>
        <w:t>4. Indien op grond van artikel 41g gegevens worden verstrekt voor heropname van een leraar in het lerarenregister, worden door Onze Minister van deze leraar de bewaarde gegevens als bedoeld in artikel 41f, eerste lid, onderdelen e tot en met h, opgenomen in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5. Op verzoek van een leraar aan Onze Minister is het eerste lid, aanhef en onder b, op deze leraar niet van toepassing.</w:t>
      </w:r>
    </w:p>
    <w:p w:rsidRPr="0025209C" w:rsidR="0025209C" w:rsidP="0025209C" w:rsidRDefault="0025209C">
      <w:pPr>
        <w:spacing w:line="260" w:lineRule="atLeast"/>
        <w:ind w:left="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41n.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41f, eerste lid, onderdeel 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008429E4"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van toepassing: de aantekening, bed</w:t>
      </w:r>
      <w:r w:rsidR="008429E4">
        <w:rPr>
          <w:rFonts w:ascii="Times New Roman" w:hAnsi="Times New Roman"/>
          <w:sz w:val="24"/>
        </w:rPr>
        <w:t>oeld in artikel 41k, tweede lid</w:t>
      </w:r>
      <w:r w:rsidR="00887A87">
        <w:rPr>
          <w:rFonts w:ascii="Times New Roman" w:hAnsi="Times New Roman"/>
          <w:sz w:val="24"/>
        </w:rPr>
        <w:t>.</w:t>
      </w:r>
      <w:r w:rsidR="008429E4">
        <w:rPr>
          <w:rFonts w:ascii="Times New Roman" w:hAnsi="Times New Roman"/>
          <w:sz w:val="24"/>
        </w:rPr>
        <w:t xml:space="preserv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school waaraan hij is benoemd of tewerkgesteld zonder benoeming; </w:t>
      </w:r>
    </w:p>
    <w:p w:rsidRPr="00742EE5" w:rsidR="00887A87" w:rsidP="00887A87" w:rsidRDefault="0025209C">
      <w:pPr>
        <w:shd w:val="clear" w:color="auto" w:fill="FFFFFF"/>
        <w:spacing w:line="260" w:lineRule="atLeast"/>
        <w:ind w:firstLine="284"/>
        <w:rPr>
          <w:rFonts w:ascii="Times New Roman" w:hAnsi="Times New Roman"/>
          <w:sz w:val="24"/>
        </w:rPr>
      </w:pPr>
      <w:r w:rsidRPr="00887A87">
        <w:rPr>
          <w:rFonts w:ascii="Times New Roman" w:hAnsi="Times New Roman"/>
          <w:sz w:val="24"/>
        </w:rPr>
        <w:t>d. indien het bevoegd gezag daarvoor toestemming heeft van de leraar: gegevens betreffende de activiteiten voor herregis</w:t>
      </w:r>
      <w:r w:rsidRPr="00B124A6">
        <w:rPr>
          <w:rFonts w:ascii="Times New Roman" w:hAnsi="Times New Roman"/>
          <w:sz w:val="24"/>
        </w:rPr>
        <w:t>tratie</w:t>
      </w:r>
      <w:r w:rsidRPr="00742EE5" w:rsidR="00887A87">
        <w:rPr>
          <w:rFonts w:ascii="Times New Roman" w:hAnsi="Times New Roman"/>
          <w:sz w:val="24"/>
        </w:rPr>
        <w:t xml:space="preserve">; </w:t>
      </w:r>
    </w:p>
    <w:p w:rsidRPr="0025209C" w:rsidR="00887A87" w:rsidP="00887A87" w:rsidRDefault="00887A87">
      <w:pPr>
        <w:shd w:val="clear" w:color="auto" w:fill="FFFFFF"/>
        <w:spacing w:line="260" w:lineRule="atLeast"/>
        <w:ind w:firstLine="284"/>
        <w:rPr>
          <w:rFonts w:ascii="Times New Roman" w:hAnsi="Times New Roman"/>
          <w:sz w:val="24"/>
        </w:rPr>
      </w:pPr>
      <w:r w:rsidRPr="00742EE5">
        <w:rPr>
          <w:rFonts w:ascii="Times New Roman" w:hAnsi="Times New Roman"/>
          <w:sz w:val="24"/>
        </w:rPr>
        <w:t>e. overige gegevens betreffende de herregistratie.</w:t>
      </w:r>
      <w:r w:rsidRPr="0025209C">
        <w:rPr>
          <w:rFonts w:ascii="Times New Roman" w:hAnsi="Times New Roman"/>
          <w:sz w:val="24"/>
        </w:rPr>
        <w:t xml:space="preserv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41f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4. Uit het lerarenregister kunnen aan betrokkenen het burgerservicenummer en de andere gegevens worden verstrekt.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5. De betrokkene heeft toegang tot de gegevens die worden bewaard op grond van artikel 41m, derde lid.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6. Uit het lerarenregister worden aan Onze Minister gegevens verstrekt ten behoeve van: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41k;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8. De gegevens, bedoeld in het zesde lid, onder b, en zevende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sz w:val="24"/>
        </w:rPr>
      </w:pPr>
    </w:p>
    <w:p w:rsidRPr="009A28F5" w:rsidR="0025209C" w:rsidP="0025209C" w:rsidRDefault="0025209C">
      <w:pPr>
        <w:spacing w:line="260" w:lineRule="atLeast"/>
        <w:rPr>
          <w:rFonts w:ascii="Times New Roman" w:hAnsi="Times New Roman"/>
          <w:i/>
          <w:sz w:val="24"/>
        </w:rPr>
      </w:pPr>
      <w:r w:rsidRPr="009A28F5">
        <w:rPr>
          <w:rFonts w:ascii="Times New Roman" w:hAnsi="Times New Roman"/>
          <w:i/>
          <w:sz w:val="24"/>
        </w:rPr>
        <w:t>Paragraaf 5. Registervoorportaal</w:t>
      </w:r>
    </w:p>
    <w:p w:rsidR="009A28F5" w:rsidP="0025209C" w:rsidRDefault="009A28F5">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41o. Registervoorportaal</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Er is een registervoorportaal. In het registervoorportaal zijn van </w:t>
      </w:r>
    </w:p>
    <w:p w:rsidRPr="0025209C" w:rsidR="0025209C"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leraren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leraren die zijn benoemd of tewerkgesteld zonder benoeming niet voldoen aan de bekwaamheidseisen van het onderwijs dat zij verzorgen.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Het eerste lid, is niet van toepassing op leraren die zijn benoemd of tewerkgesteld zonder benoeming op grond van artikel 33, vijftiende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41p. Gegevens per leraar </w:t>
      </w:r>
    </w:p>
    <w:p w:rsidR="009A28F5" w:rsidP="0025209C" w:rsidRDefault="009A28F5">
      <w:pPr>
        <w:shd w:val="clear" w:color="auto" w:fill="FFFFFF"/>
        <w:spacing w:line="260" w:lineRule="atLeast"/>
        <w:rPr>
          <w:rFonts w:ascii="Times New Roman" w:hAnsi="Times New Roman"/>
          <w:sz w:val="24"/>
        </w:rPr>
      </w:pPr>
    </w:p>
    <w:p w:rsidR="008429E4" w:rsidP="009A28F5"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 xml:space="preserve">1. Het registervoorportaal bevat voor elke daarin opgenomen leraar de basisgegevens die op grond van artikel 41q worden geleverd, waaronder in ieder geval het gegeven betreffende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41q. Gegevenslevering registervoorportaal</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Het bevoegd gezag verstrekt aan Onze Minister de basisgegevens van leraren: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die zijn benoemd of zijn tewerkgesteld zonder benoeming op grond van artikel 33, eerste lid, onderdeel b, onder 3, en 118k, negende en twaalfde lid, of</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die onderwijs verzorgen op grond van artikel 33, derde of vierde lid,</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lastRenderedPageBreak/>
        <w:t>en draagt zorg voor het correct bijhouden van die gegevens ten behoeve van het registervoorportaal.</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2. Het eerste lid, onder b, is van overeenkomstige toepassing op een leraar die onderwijs verzorgt op grond van artikel 33, vijfde lid, en niet voldoet aan de bekwaamheidseisen voor het onderwijs dat hij geeft.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Bij of krachtens algemene maatregel van bestuur kunnen regels worden gesteld over de tijdstippen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41r. Duur van de vermelding, overdracht, verwijderen en bewaren van gegevens </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De leraar blijft voor het onderwijs waarvoor hij in het registervoorportaal is opgenomen vermeld: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leraar dit onderwijs geeft.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2. Vanaf het moment dat een leraar voor het onderwijs waarvoor hij in het registervoorportaal is opgenomen, voldoet aan de criteria om in het lerarenregister te worden vermeld, worden de gegevens van deze leraar verstrekt voor opname in het lerarenregister.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Indien een leraar opgenomen is in het registervoorportaal niet langer voldoet aan de vereisten die op grond van de in artikel 41q, eerste en tweede lid, genoemde bepalingen zijn gesteld aan de leraar, worden de gegevens van deze leraar verwijder</w:t>
      </w:r>
      <w:r w:rsidR="008429E4">
        <w:rPr>
          <w:rFonts w:ascii="Times New Roman" w:hAnsi="Times New Roman"/>
          <w:sz w:val="24"/>
        </w:rPr>
        <w:t>d</w:t>
      </w:r>
      <w:r w:rsidRPr="0025209C">
        <w:rPr>
          <w:rFonts w:ascii="Times New Roman" w:hAnsi="Times New Roman"/>
          <w:sz w:val="24"/>
        </w:rPr>
        <w:t xml:space="preserve"> uit het registervoorportaal en gedurende vijf jaar bewaard.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41s. Het verstrekken van gegevens</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008429E4" w:rsidP="009A28F5"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b. overige gegevens betreffende de benoeming of tewerkstelling zonder benoeming; 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school waaraan hij is benoemd of tewerkgesteld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41p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leraar het burgerservicenummer en de andere gegevens worden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leraar heeft toegang tot de gegevens die worden bewaard op grond van artikel 41r, derde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7. Uit het registervoorportaal worden aan de inspectie gegevens verstrekt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8. De gegevens, bedoeld in het zesde en zevende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41t. Opname in registervoorportaal bij ontbreken benoemingsgrondslag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1. Indien bij of na de registratie in het lerarenregister of het registervoorportaal blijkt dat een leraar die is benoemd of tewerkgesteld zonder benoeming niet voldoet aan de vereisten voor benoeming of tewerkstelling zonder benoeming van het onderwijs dat hij geeft, wordt de leraar overeenkomstig deze paragraaf in het registervoorportaal geplaatst totdat hij voldoet aan de desbetreffende vereisten voor benoeming van dat onderwijs of dat een periode van vier jaar is verstreken.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bevoegd gezag stelt een leraar in staat om binnen vier jaar te voldoen aan de vereisten om voor het desbetreffende onderwijs in het lerarenregister te kunnen worden opgenomen.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41u. Schakelbepaling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41a, vierde lid, 41c tot en met 41e, 41h tot en met 41j, zijn van overeenkomstige toepassing op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8429E4">
      <w:pPr>
        <w:shd w:val="clear" w:color="auto" w:fill="FFFFFF"/>
        <w:spacing w:line="260" w:lineRule="atLeast"/>
        <w:rPr>
          <w:rFonts w:ascii="Times New Roman" w:hAnsi="Times New Roman"/>
          <w:sz w:val="24"/>
        </w:rPr>
      </w:pPr>
      <w:r>
        <w:rPr>
          <w:rFonts w:ascii="Times New Roman" w:hAnsi="Times New Roman"/>
          <w:sz w:val="24"/>
        </w:rPr>
        <w:t>F</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 het eerste lid van artikel 55 wordt “artikelen 33, leden 1a tot en met vijf en veertien tot en met zestien, en 33a” vervangen door: artikelen 32e, 33, leden 1a tot en met vijf en veertien tot en met zeventien, 33a, 41a tot en met 41</w:t>
      </w:r>
      <w:r w:rsidR="008429E4">
        <w:rPr>
          <w:rFonts w:ascii="Times New Roman" w:hAnsi="Times New Roman"/>
          <w:sz w:val="24"/>
        </w:rPr>
        <w:t>u</w:t>
      </w:r>
      <w:r w:rsidRPr="0025209C">
        <w:rPr>
          <w:rFonts w:ascii="Times New Roman" w:hAnsi="Times New Roman"/>
          <w:sz w:val="24"/>
        </w:rPr>
        <w:t>.</w:t>
      </w:r>
    </w:p>
    <w:p w:rsidR="0025209C" w:rsidP="0025209C" w:rsidRDefault="0025209C">
      <w:pPr>
        <w:shd w:val="clear" w:color="auto" w:fill="FFFFFF"/>
        <w:spacing w:line="260" w:lineRule="atLeast"/>
        <w:rPr>
          <w:rFonts w:ascii="Times New Roman" w:hAnsi="Times New Roman"/>
          <w:sz w:val="24"/>
        </w:rPr>
      </w:pPr>
    </w:p>
    <w:p w:rsidRPr="0025209C" w:rsidR="009A28F5" w:rsidP="0025209C" w:rsidRDefault="009A28F5">
      <w:pPr>
        <w:shd w:val="clear" w:color="auto" w:fill="FFFFFF"/>
        <w:spacing w:line="260" w:lineRule="atLeast"/>
        <w:rPr>
          <w:rFonts w:ascii="Times New Roman" w:hAnsi="Times New Roman"/>
          <w:sz w:val="24"/>
        </w:rPr>
      </w:pPr>
    </w:p>
    <w:p w:rsidRPr="0025209C" w:rsidR="0025209C" w:rsidP="0025209C" w:rsidRDefault="009A28F5">
      <w:pPr>
        <w:shd w:val="clear" w:color="auto" w:fill="FFFFFF"/>
        <w:spacing w:line="260" w:lineRule="atLeast"/>
        <w:rPr>
          <w:rFonts w:ascii="Times New Roman" w:hAnsi="Times New Roman"/>
          <w:b/>
          <w:sz w:val="24"/>
        </w:rPr>
      </w:pPr>
      <w:r w:rsidRPr="0025209C">
        <w:rPr>
          <w:rFonts w:ascii="Times New Roman" w:hAnsi="Times New Roman"/>
          <w:b/>
          <w:sz w:val="24"/>
        </w:rPr>
        <w:t>ARTIKEL IV. WIJZIGING VAN DE WET EDUCATIE EN BEROEPSONDERWIJS</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De Wet educatie en beroepsonderwijs wordt als volgt gewijzigd:</w:t>
      </w:r>
    </w:p>
    <w:p w:rsidRPr="0025209C" w:rsidR="0025209C" w:rsidP="0025209C" w:rsidRDefault="0025209C">
      <w:pPr>
        <w:shd w:val="clear" w:color="auto" w:fill="FFFFFF"/>
        <w:spacing w:line="260" w:lineRule="atLeast"/>
        <w:outlineLvl w:val="5"/>
        <w:rPr>
          <w:rFonts w:ascii="Times New Roman" w:hAnsi="Times New Roman"/>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A</w:t>
      </w:r>
    </w:p>
    <w:p w:rsidR="009A28F5" w:rsidP="009A28F5" w:rsidRDefault="009A28F5">
      <w:pPr>
        <w:shd w:val="clear" w:color="auto" w:fill="FFFFFF"/>
        <w:spacing w:line="260" w:lineRule="atLeast"/>
        <w:outlineLvl w:val="5"/>
        <w:rPr>
          <w:rFonts w:ascii="Times New Roman" w:hAnsi="Times New Roman"/>
          <w:bCs/>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1.1.1 wordt als volgt gewijzigd:</w:t>
      </w:r>
    </w:p>
    <w:p w:rsidR="009A28F5" w:rsidP="0025209C" w:rsidRDefault="009A28F5">
      <w:pPr>
        <w:shd w:val="clear" w:color="auto" w:fill="FFFFFF"/>
        <w:spacing w:line="260" w:lineRule="atLeast"/>
        <w:outlineLvl w:val="5"/>
        <w:rPr>
          <w:rFonts w:ascii="Times New Roman" w:hAnsi="Times New Roman"/>
          <w:bCs/>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“y. persoonsgebonden nummer” vervalt: , bedoeld in artikel 1, onder b, van de Wet algemene bepalingen burgerservicenummer,.</w:t>
      </w:r>
    </w:p>
    <w:p w:rsidR="009A28F5" w:rsidP="0025209C" w:rsidRDefault="009A28F5">
      <w:pPr>
        <w:shd w:val="clear" w:color="auto" w:fill="FFFFFF"/>
        <w:spacing w:line="260" w:lineRule="atLeast"/>
        <w:outlineLvl w:val="5"/>
        <w:rPr>
          <w:rFonts w:ascii="Times New Roman" w:hAnsi="Times New Roman"/>
          <w:bCs/>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“x. waarborgfonds” wordt een begripsbepaling ingevoegd:</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x1. burgerservicenummer: burgerservicenummer als bedoeld in artikel 1, onderdeel b, van de Wet algemene bepalingen burgerservicenummer;</w:t>
      </w:r>
    </w:p>
    <w:p w:rsidR="009A28F5" w:rsidP="0025209C" w:rsidRDefault="009A28F5">
      <w:pPr>
        <w:shd w:val="clear" w:color="auto" w:fill="FFFFFF"/>
        <w:spacing w:line="260" w:lineRule="atLeast"/>
        <w:outlineLvl w:val="5"/>
        <w:rPr>
          <w:rFonts w:ascii="Times New Roman" w:hAnsi="Times New Roman"/>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sz w:val="24"/>
        </w:rPr>
        <w:t>3.</w:t>
      </w:r>
      <w:r w:rsidRPr="0025209C">
        <w:rPr>
          <w:rFonts w:ascii="Times New Roman" w:hAnsi="Times New Roman"/>
          <w:bCs/>
          <w:sz w:val="24"/>
        </w:rPr>
        <w:t xml:space="preserve"> Onder vervanging van de punt aan het slot van de begripsbepaling “ee. ondernemingsraad” door een puntkomma, worden de volgende begripsbepalingen toegevoegd:</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bCs/>
          <w:sz w:val="24"/>
        </w:rPr>
        <w:lastRenderedPageBreak/>
        <w:t>ff. lerarenregister: lerarenregister als bedoeld in artikel 4.4.1.</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bCs/>
          <w:sz w:val="24"/>
        </w:rPr>
        <w:t xml:space="preserve">gg. herregistratiecriteria: herregistratiecriteria die </w:t>
      </w:r>
      <w:r w:rsidRPr="0025209C">
        <w:rPr>
          <w:rFonts w:ascii="Times New Roman" w:hAnsi="Times New Roman"/>
          <w:sz w:val="24"/>
        </w:rPr>
        <w:t>op grond van artikel 4.4.2, eerste lid, zijn vastgesteld;</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bCs/>
          <w:sz w:val="24"/>
        </w:rPr>
        <w:t>hh. registervoorportaal: registervoorportaal als bedoeld in artikel 4.4.14;</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sz w:val="24"/>
        </w:rPr>
        <w:t>ii. basisgegevens: gegevens als bedoeld in artikel 4.4.6, eerste lid, onderdelen a tot en met d.</w:t>
      </w:r>
    </w:p>
    <w:p w:rsidRPr="0025209C" w:rsidR="0025209C" w:rsidP="0025209C" w:rsidRDefault="0025209C">
      <w:pPr>
        <w:spacing w:line="260" w:lineRule="atLeast"/>
        <w:rPr>
          <w:rFonts w:ascii="Times New Roman" w:hAnsi="Times New Roman"/>
          <w:bCs/>
          <w:sz w:val="24"/>
        </w:rPr>
      </w:pPr>
    </w:p>
    <w:p w:rsidRPr="0025209C" w:rsidR="0025209C" w:rsidP="0025209C" w:rsidRDefault="0025209C">
      <w:pPr>
        <w:spacing w:line="260" w:lineRule="atLeast"/>
        <w:rPr>
          <w:rFonts w:ascii="Times New Roman" w:hAnsi="Times New Roman"/>
          <w:bCs/>
          <w:sz w:val="24"/>
        </w:rPr>
      </w:pPr>
      <w:r w:rsidRPr="0025209C">
        <w:rPr>
          <w:rFonts w:ascii="Times New Roman" w:hAnsi="Times New Roman"/>
          <w:bCs/>
          <w:sz w:val="24"/>
        </w:rPr>
        <w:t>B</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Na hoofdstuk 4, titel 1, wordt een titel ingevoegd:</w:t>
      </w:r>
    </w:p>
    <w:p w:rsidRPr="0025209C" w:rsidR="0025209C" w:rsidP="0025209C" w:rsidRDefault="0025209C">
      <w:pPr>
        <w:spacing w:line="260" w:lineRule="atLeast"/>
        <w:rPr>
          <w:rFonts w:ascii="Times New Roman" w:hAnsi="Times New Roman"/>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TITEL 1A. HET BEROEP DOCENT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4.1a.1.</w:t>
      </w:r>
      <w:r w:rsidRPr="0025209C">
        <w:rPr>
          <w:rFonts w:ascii="Times New Roman" w:hAnsi="Times New Roman"/>
          <w:sz w:val="24"/>
        </w:rPr>
        <w:t xml:space="preserve"> </w:t>
      </w:r>
      <w:r w:rsidRPr="0025209C">
        <w:rPr>
          <w:rFonts w:ascii="Times New Roman" w:hAnsi="Times New Roman"/>
          <w:b/>
          <w:sz w:val="24"/>
        </w:rPr>
        <w:t>Het beroep van docent</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docent wordt verstaan het binnen de kaders van het onderwijskundig beleid van de instelling, verantwoordelijkheid dragen voor het vakinhoudelijke, vakdidactische en pedagogische proces in de instelling.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Docenten komt een zelfstandige verantwoordelijkheid toe als het gaat om het beoordelen van de onderwijsprestaties van deelnemers.</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3. Docenten beschikken over voldoende vakinhoudelijke, vakdidactische en pedagogische zeggenschap, waaronder wordt verstaan de zeggenschap over: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deelnemers en de contacten met de ouders;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d. het in samenhang met de onderdelen a, b en c, onderhouden van de bekwaamheid van de docenten als onderdeel van het team.</w:t>
      </w:r>
    </w:p>
    <w:p w:rsidRPr="0025209C" w:rsidR="0025209C" w:rsidP="009A28F5" w:rsidRDefault="0025209C">
      <w:pPr>
        <w:pStyle w:val="Lijstalinea"/>
        <w:spacing w:line="260" w:lineRule="atLeast"/>
        <w:ind w:left="0" w:firstLine="284"/>
        <w:rPr>
          <w:rFonts w:ascii="Times New Roman" w:hAnsi="Times New Roman"/>
          <w:b/>
          <w:sz w:val="24"/>
        </w:rPr>
      </w:pPr>
      <w:r w:rsidRPr="0025209C">
        <w:rPr>
          <w:rFonts w:ascii="Times New Roman" w:hAnsi="Times New Roman"/>
          <w:sz w:val="24"/>
        </w:rPr>
        <w:t>4. Het bevoegd gezag maakt met de docenten afspraken over de wijze waarop de zeggenschap van docenten als bedoeld in het derde lid wordt georganiseerd. Bij het maken van deze afspraken wordt de professionele standaard van de beroepsgroep in acht genomen.</w:t>
      </w:r>
    </w:p>
    <w:p w:rsidRPr="0025209C" w:rsidR="0025209C" w:rsidP="0025209C" w:rsidRDefault="0025209C">
      <w:pPr>
        <w:spacing w:line="260" w:lineRule="atLeast"/>
        <w:rPr>
          <w:rFonts w:ascii="Times New Roman" w:hAnsi="Times New Roman"/>
          <w:bCs/>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C</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In artikel 4.2.1, wordt een lid toegevoegd:</w:t>
      </w:r>
    </w:p>
    <w:p w:rsidR="009A28F5"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7. Na benoeming of tewerkstelling zonder benoeming verstrekt het bevoegd gezag binnen </w:t>
      </w:r>
      <w:r w:rsidRPr="00742EE5" w:rsidR="00887A87">
        <w:rPr>
          <w:rFonts w:ascii="Times New Roman" w:hAnsi="Times New Roman"/>
          <w:sz w:val="24"/>
        </w:rPr>
        <w:t>een maand</w:t>
      </w:r>
      <w:r w:rsidRPr="0025209C">
        <w:rPr>
          <w:rFonts w:ascii="Times New Roman" w:hAnsi="Times New Roman"/>
          <w:sz w:val="24"/>
        </w:rPr>
        <w:t xml:space="preserve"> de basisgegevens van de docent overeenkomstig artikel 4.4.7, eerste lid, en 4.4.17 aan Onze Minister voor opname in het lerarenregister of het registervoorportaal. </w:t>
      </w:r>
    </w:p>
    <w:p w:rsidR="009A28F5" w:rsidP="009A28F5" w:rsidRDefault="009A28F5">
      <w:pPr>
        <w:spacing w:line="260" w:lineRule="atLeast"/>
        <w:rPr>
          <w:rFonts w:ascii="Times New Roman" w:hAnsi="Times New Roman"/>
          <w:sz w:val="24"/>
        </w:rPr>
      </w:pPr>
    </w:p>
    <w:p w:rsidR="009A28F5" w:rsidP="009A28F5" w:rsidRDefault="009A28F5">
      <w:pPr>
        <w:spacing w:line="260" w:lineRule="atLeast"/>
        <w:rPr>
          <w:rFonts w:ascii="Times New Roman" w:hAnsi="Times New Roman"/>
          <w:sz w:val="24"/>
        </w:rPr>
      </w:pPr>
      <w:r>
        <w:rPr>
          <w:rFonts w:ascii="Times New Roman" w:hAnsi="Times New Roman"/>
          <w:sz w:val="24"/>
        </w:rPr>
        <w:t>D</w:t>
      </w:r>
    </w:p>
    <w:p w:rsidR="009A28F5" w:rsidP="009A28F5" w:rsidRDefault="009A28F5">
      <w:pPr>
        <w:spacing w:line="260" w:lineRule="atLeast"/>
        <w:rPr>
          <w:rFonts w:ascii="Times New Roman" w:hAnsi="Times New Roman"/>
          <w:sz w:val="24"/>
        </w:rPr>
      </w:pPr>
    </w:p>
    <w:p w:rsidRPr="009A28F5" w:rsidR="0025209C" w:rsidP="009A28F5" w:rsidRDefault="0025209C">
      <w:pPr>
        <w:spacing w:line="260" w:lineRule="atLeast"/>
        <w:ind w:firstLine="284"/>
        <w:rPr>
          <w:rFonts w:ascii="Times New Roman" w:hAnsi="Times New Roman"/>
          <w:bCs/>
          <w:sz w:val="24"/>
        </w:rPr>
      </w:pPr>
      <w:r w:rsidRPr="0025209C">
        <w:rPr>
          <w:rFonts w:ascii="Times New Roman" w:hAnsi="Times New Roman"/>
          <w:sz w:val="24"/>
        </w:rPr>
        <w:t>In artikel 4.2.3a wordt na “werkzaamheden verricht waarvoor bekwaamheidseisen” ingevoegd: als bedoeld in artikel 4.2.3, tweede lid,.</w:t>
      </w:r>
    </w:p>
    <w:p w:rsidRPr="0025209C" w:rsidR="0025209C" w:rsidP="0025209C" w:rsidRDefault="0025209C">
      <w:pPr>
        <w:shd w:val="clear" w:color="auto" w:fill="FFFFFF"/>
        <w:spacing w:line="260" w:lineRule="atLeast"/>
        <w:rPr>
          <w:rFonts w:ascii="Times New Roman" w:hAnsi="Times New Roman"/>
          <w:sz w:val="24"/>
        </w:rPr>
      </w:pPr>
    </w:p>
    <w:p w:rsidR="00E37E44"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E</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 artikel 4.3.2 wordt een titel ingevoegd:</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TITEL 4. LERARENREGISTER EN REGISTERVOORPORTAAL</w:t>
      </w:r>
    </w:p>
    <w:p w:rsidRPr="0025209C" w:rsidR="0025209C" w:rsidP="0025209C" w:rsidRDefault="0025209C">
      <w:pPr>
        <w:spacing w:line="260" w:lineRule="atLeast"/>
        <w:rPr>
          <w:rFonts w:ascii="Times New Roman" w:hAnsi="Times New Roman"/>
          <w:b/>
          <w:sz w:val="24"/>
        </w:rPr>
      </w:pPr>
    </w:p>
    <w:p w:rsidRPr="009A28F5" w:rsidR="0025209C" w:rsidP="0025209C" w:rsidRDefault="0025209C">
      <w:pPr>
        <w:spacing w:line="260" w:lineRule="atLeast"/>
        <w:rPr>
          <w:rFonts w:ascii="Times New Roman" w:hAnsi="Times New Roman"/>
          <w:i/>
          <w:sz w:val="24"/>
        </w:rPr>
      </w:pPr>
      <w:r w:rsidRPr="009A28F5">
        <w:rPr>
          <w:rFonts w:ascii="Times New Roman" w:hAnsi="Times New Roman"/>
          <w:i/>
          <w:sz w:val="24"/>
        </w:rPr>
        <w:t>Paragraaf 1. Het lerarenregister</w:t>
      </w:r>
    </w:p>
    <w:p w:rsidR="009A28F5" w:rsidP="0025209C" w:rsidRDefault="009A28F5">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4.4.1. Lerarenregister</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Er is een lerarenregister. In het lerarenregister zijn van docenten voor wie de grond voor benoeming of tewerkstelling zonder benoeming is gelegen in artikel 4.2.1, tweede lid, onder b, of voor zover hij in bezit is van een getuigschrift als bedoeld in artikel 7a.4 van de Wet op het hoger onderwijs en wetenschappelijk onderzoek, onder c, persoonsidentificerende gegevens en gegevens betreffende de instelling, de benoeming of tewerkstelling zonder benoeming, en de herregistratie opgenomen.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het vastleggen van het onderwijs waarvoor een docent is benoemd of tewerkgesteld zonder benoeming op grond van artikel 4.2.1, tweede lid, onder b, of onder c, voor zover hij in bezit is van een getuigschrift als bedoeld in artikel 7a.4 van de Wet op het hoger onderwijs en wetenschappelijk onderzoek;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docent voldoet aan de bekwaamheidseisen; 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c. het vastleggen of een docent voldoet aan de herregistratiecriteria.</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aan Onze Minister ten behoeve van de beleidsvorming ten aanzien van</w:t>
      </w:r>
      <w:r w:rsidRPr="0025209C">
        <w:rPr>
          <w:rFonts w:ascii="Times New Roman" w:hAnsi="Times New Roman"/>
          <w:b/>
          <w:sz w:val="24"/>
        </w:rPr>
        <w:t xml:space="preserve"> </w:t>
      </w:r>
      <w:r w:rsidRPr="0025209C">
        <w:rPr>
          <w:rFonts w:ascii="Times New Roman" w:hAnsi="Times New Roman"/>
          <w:sz w:val="24"/>
        </w:rPr>
        <w:t xml:space="preserve">benoeming of tewerkstelling zonder benoeming van docenten als bedoeld in de artikelen 4.2.1 en 4.2.3b; 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4.4.2. Herregistratiecriteria</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Bij of krachtens algemene maatregel van bestuur worden herregistratiecriteria en regels voor herregistratie vastgesteld voor docenten die zijn opgenomen in het lerarenregister.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worden regels vastgesteld voor het door Onze Minister te valideren activiteitenaanbod voor herregistratie.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docenten,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docent en criteria die gericht zijn op besluitvorming over herregistratie op grond van artikel 4.4.9. Bij het opstellen van het voorstel voor de herregistratiecriteria worden de bekwaamheidseisen, bedoeld in artikel 4.2.3, eerste lid, in acht 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5. Het bevoegd gezag stelt een docent in staat om te voldoen aan de herregistratiecriteria van het onderwijs waarvoor hij is benoemd of tewerkgesteld zonder benoeming op grond van </w:t>
      </w:r>
      <w:r w:rsidRPr="0025209C">
        <w:rPr>
          <w:rFonts w:ascii="Times New Roman" w:hAnsi="Times New Roman"/>
          <w:sz w:val="24"/>
        </w:rPr>
        <w:lastRenderedPageBreak/>
        <w:t>artikel 4.2.1, tweede lid, onder b, of onder c, voor zover hij in bezit is van een getuigschrift als bedoeld in artikel 7a.4 van de Wet op het hoger onderwijs en wetenschappelijk onderzoek.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docent is, gelet op artikel 4.4.11,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4.4.3. Verantwoordelijke</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4.4.4. Functionaris voor de gegevensbescherming</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benoemt een functionaris voor de gegevensbescherming als bedoeld in artikel 62 van de Wet bescherming persoonsgegevens die belast is met het toezicht op de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4.4.5. Autorisatie</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4.4.6. Gegevens in het lerarenregister</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docent: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docent;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benoeming of tewerkstelling zonder benoeming, waaronder in ieder geval de ingangsdatum ervan;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gegevens betreffende de instelling waaraan hij benoemd is of tewerkgesteld zonder benoeming, waaronder in ieder geval het registratienummer van de instelling;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e. het onderwijs waarvoor de docent kan opgaan voor herregistratie;</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f. voor welk onderwijs als bedoeld in onderdeel e de docent opgaat voor herregistratie;</w:t>
      </w:r>
    </w:p>
    <w:p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g. gegevens betreffende de activiteiten voor herr</w:t>
      </w:r>
      <w:r w:rsidR="008429E4">
        <w:rPr>
          <w:rFonts w:ascii="Times New Roman" w:hAnsi="Times New Roman"/>
          <w:sz w:val="24"/>
        </w:rPr>
        <w:t>egistratie; en</w:t>
      </w:r>
    </w:p>
    <w:p w:rsidRPr="0025209C" w:rsidR="008429E4" w:rsidP="009A28F5" w:rsidRDefault="008429E4">
      <w:pPr>
        <w:shd w:val="clear" w:color="auto" w:fill="FFFFFF"/>
        <w:spacing w:line="260" w:lineRule="atLeast"/>
        <w:ind w:firstLine="284"/>
        <w:rPr>
          <w:rFonts w:ascii="Times New Roman" w:hAnsi="Times New Roman"/>
          <w:sz w:val="24"/>
        </w:rPr>
      </w:pPr>
      <w:r>
        <w:rPr>
          <w:rFonts w:ascii="Times New Roman" w:hAnsi="Times New Roman"/>
          <w:sz w:val="24"/>
        </w:rPr>
        <w:t xml:space="preserve">h. </w:t>
      </w:r>
      <w:r w:rsidRPr="008429E4">
        <w:rPr>
          <w:rFonts w:ascii="Times New Roman" w:hAnsi="Times New Roman"/>
          <w:sz w:val="24"/>
        </w:rPr>
        <w:t>gegevens betreffende de herregistratie waaronder, indien van toepassing, de aantekening, bedoeld in artikel 4.4.11, tweede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8429E4">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4.4.7. Levering gegevens door bevoegd gezag en leraar</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Het bevoegd gezag verstrekt aan Onze Minister de basisgegevens van docenten die zijn benoemd of tewerkgesteld zonder benoeming op grond van artikel 4.2.1, tweede lid, onder b, of onder c, voor zover hij in bezit is van een getuigschrift als bedoeld in artikel 7a.4 van de Wet op het hoger onderwijs en wetenschappelijk onderzoek, en draagt zorg voor het correct bijhouden van die gegevens ten behoeve van het lerarenregister.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2. De docent verstrekt aan Onze Minister de gegevens, genoemd in artikel 4.4.6, eerste lid, onderdelen e tot en met g.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Indien een docent niet is benoemd of tewerkgesteld zonder benoeming, kan hij ten behoeve van opname in het lerarenregister de gegevens, genoemd in 4.4.6, eerste lid, onderdelen e tot en met g, verstrekken aan Onze Minister mits hij tevens gegevens, bedoeld in artikel 4.4.6, eerste lid, onderdelen a en b, verstrekt</w:t>
      </w:r>
      <w:r w:rsidRPr="0025209C">
        <w:rPr>
          <w:rFonts w:ascii="Times New Roman" w:hAnsi="Times New Roman"/>
          <w:color w:val="000000"/>
          <w:sz w:val="24"/>
        </w:rPr>
        <w:t xml:space="preserve"> en middels een bewijsstuk als bedoeld in </w:t>
      </w:r>
      <w:r w:rsidRPr="0025209C">
        <w:rPr>
          <w:rFonts w:ascii="Times New Roman" w:hAnsi="Times New Roman"/>
          <w:sz w:val="24"/>
        </w:rPr>
        <w:t xml:space="preserve">artikel 4.2.1, tweede lid, onder b, of voor zover hij in bezit is van een getuigschrift als bedoeld in artikel 7a.4 van de Wet op het hoger onderwijs en wetenschappelijk onderzoek, onder c, </w:t>
      </w:r>
      <w:r w:rsidRPr="0025209C">
        <w:rPr>
          <w:rFonts w:ascii="Times New Roman" w:hAnsi="Times New Roman"/>
          <w:color w:val="000000"/>
          <w:sz w:val="24"/>
        </w:rPr>
        <w:t>aantoont dat hij aan de bekwaamheidseisen voldoet.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wijze van levering, de correctie van gegevens en over het aantonen van de bekwaamheidseisen, bedoeld in het derde lid.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4.4.8. Gegevens uit de basisregistratie personen</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De gegevens, bedoeld in artikel 4.4.6, eerste lid, onder b, zijn gekoppeld aan het burgerservicenummer van de desbetreffende docent en worden door Onze Minister verkregen uit de basisregistratie personen</w:t>
      </w:r>
      <w:r w:rsidR="008429E4">
        <w:rPr>
          <w:rFonts w:ascii="Times New Roman" w:hAnsi="Times New Roman"/>
          <w:sz w:val="24"/>
        </w:rPr>
        <w:t xml:space="preserve"> </w:t>
      </w:r>
      <w:r w:rsidRPr="008429E4" w:rsidR="008429E4">
        <w:rPr>
          <w:rFonts w:ascii="Times New Roman" w:hAnsi="Times New Roman"/>
          <w:sz w:val="24"/>
        </w:rPr>
        <w:t>indien de docent als ingezetene is ingeschreven in de basisregistratie personen.</w:t>
      </w:r>
    </w:p>
    <w:p w:rsidRPr="0025209C" w:rsidR="0025209C" w:rsidP="008429E4"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2. Indien de docent niet als ingezetene is ingeschreven in de basisregistratie personen, worden de desbetreffende gegevens verkregen uit de levering op grond van artikel 4.4.7.</w:t>
      </w:r>
    </w:p>
    <w:p w:rsidR="008429E4" w:rsidP="0025209C" w:rsidRDefault="008429E4">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4.4.9. Opneming in het lerarenregister</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docent de gegevens, bedoeld in artikel 4.4.7, tweede en derde lid, heeft verstrekt, neemt Onze Minister het burgerservicenummer en de andere gegevens die zijn geleverd op grond van artikel 4.4.7 en verkregen op grond van artikel 4.4.8 of 4.4.18, tweede lid, op in het lerarenregister, met dien verstande dat hij de basisgegevens slechts opneemt voor zover deze niet kunnen worden verkregen uit de basisadministratie personen.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4.4.10. Correctie op verzoek</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benoeming van deze leraar, kan de betrokkene Onze Minister elektronisch verzoeken deze gegevens te verbeteren. Onze Minister verzoekt het bevoegd gezag om hem overeenkomstig artikel 4.4.7, eerste lid, de juiste gegevens te verstrekken.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4.4.8 zijn overgenomen uit de basisregistratie personen.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Een beslissing op een verzoek als bedoeld in het eerste lid, eerste volzin, geldt als een besluit in de zin van de </w:t>
      </w:r>
      <w:hyperlink w:history="1" r:id="rId9">
        <w:r w:rsidRPr="0025209C">
          <w:rPr>
            <w:rFonts w:ascii="Times New Roman" w:hAnsi="Times New Roman"/>
            <w:sz w:val="24"/>
          </w:rPr>
          <w:t>Algemene wet bestuursrecht</w:t>
        </w:r>
      </w:hyperlink>
      <w:r w:rsidRPr="0025209C">
        <w:rPr>
          <w:rFonts w:ascii="Times New Roman" w:hAnsi="Times New Roman"/>
          <w:sz w:val="24"/>
        </w:rPr>
        <w: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4.4.11. Herregistratie </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lastRenderedPageBreak/>
        <w:t>1. Na het moment van opname in het lerarenregister controleert Onze Minister telkens aan het eind van een periode van vier jaar of de docent voldoet aan de herregistratiecriteria van het onderwijs, bedoeld in artikel 4.4.6, eerste lid, onder f.</w:t>
      </w:r>
      <w:r w:rsidRPr="0025209C" w:rsidDel="005B7AFF">
        <w:rPr>
          <w:rFonts w:ascii="Times New Roman" w:hAnsi="Times New Roman"/>
          <w:sz w:val="24"/>
        </w:rPr>
        <w:t xml:space="preserve">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Indien de docent aan het eind van de periode, bedoeld in het eerste lid, niet voldoet aan de herregistratiecriteria van het onderwijs, bedoeld in artikel 4.4.6, eerste lid, onder f, besluit Onze Minister tot het plaatsen van een aantekening van het niet voldoen aan de herregistratiecriteria van dat onderwijs.</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3. Onze Minister verwijdert de aantekening, bedoeld in het tweede lid, nadat de betreffende docent heeft voldaan aan de herregistratiecriteria van het onderwijs waarbij deze aantekening is geplaatst.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4.4.12. Gevolgen van niet-herregistreren</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Indien uit het lerarenregister blijkt dat een docent vier jaar na registratie of herregistratie niet voldoet aan de herregistratiecriteria van het onderwijs waarvoor hij benoemd is of tewerkgesteld zonder benoeming, kan deze docent voor dit onderwijs geen verantwoordelijkheden dragen als bedoeld in artikel 4.1a.1, eerste en tweede lid, totdat de betreffende docent hieraan voldoet.</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4.4.13. Verwijderen gegevens lerarenregister</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Gegevens van een docent als bedoeld in artikel 4.4.6 worden verwijderd uit het lerarenregister:</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Indien een of meerdere gegevens van een docent op grond van het eerste lid worden verwijderd uit het lerarenregister, blijven deze gegevens tot vijf jaar na verwijdering bewaard.</w:t>
      </w:r>
    </w:p>
    <w:p w:rsidR="008429E4" w:rsidP="009A28F5"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4. Indien op grond van artikel 4.4.7 gegevens worden verstrekt voor heropname van een docent in het lerarenregister, worden door Onze Minister van deze docent de bewaarde gegevens als bedoeld in artikel 4.4.7, eerste lid, onderdelen e tot en met h, opgenomen in het lerarenregister.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Op verzoek van een docent aan Onze Minister is het eerste lid, aanhef en onder b, op deze docent niet van toepassing.</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4.4.14. Het verstrekken van gegevens</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4.4.6, eerste lid, onderdeel 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van toepassing: de aantekening, bedoeld</w:t>
      </w:r>
      <w:r w:rsidR="00964D6C">
        <w:rPr>
          <w:rFonts w:ascii="Times New Roman" w:hAnsi="Times New Roman"/>
          <w:sz w:val="24"/>
        </w:rPr>
        <w:t xml:space="preserve"> in artikel 4.4.11, tweede lid</w:t>
      </w:r>
      <w:r w:rsidRPr="00742EE5" w:rsidR="00B124A6">
        <w:rPr>
          <w:rFonts w:ascii="Times New Roman" w:hAnsi="Times New Roman"/>
          <w:sz w:val="24"/>
        </w:rPr>
        <w: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2. Op verzoek van het bevoegd gezag van de instelling waaraan de docent is benoemd of tewerkgesteld zonder benoeming worden in aanvulling op de gegevens, bedoeld in het eerste lid,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instelling waaraan hij is benoemd of tewerkgesteld zonder benoeming; </w:t>
      </w:r>
    </w:p>
    <w:p w:rsidRPr="00742EE5" w:rsidR="00B124A6"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indien het bevoegd gezag daarvoor toestemming heeft van de docent: gegevens betreffende de activiteiten voor </w:t>
      </w:r>
      <w:r w:rsidRPr="00742EE5">
        <w:rPr>
          <w:rFonts w:ascii="Times New Roman" w:hAnsi="Times New Roman"/>
          <w:sz w:val="24"/>
        </w:rPr>
        <w:t>herregistratie</w:t>
      </w:r>
      <w:r w:rsidRPr="00742EE5" w:rsidR="00B124A6">
        <w:rPr>
          <w:rFonts w:ascii="Times New Roman" w:hAnsi="Times New Roman"/>
          <w:sz w:val="24"/>
        </w:rPr>
        <w:t>;</w:t>
      </w:r>
    </w:p>
    <w:p w:rsidRPr="0025209C" w:rsidR="00B124A6" w:rsidP="00B124A6" w:rsidRDefault="00B124A6">
      <w:pPr>
        <w:shd w:val="clear" w:color="auto" w:fill="FFFFFF"/>
        <w:spacing w:line="260" w:lineRule="atLeast"/>
        <w:ind w:firstLine="284"/>
        <w:rPr>
          <w:rFonts w:ascii="Times New Roman" w:hAnsi="Times New Roman"/>
          <w:sz w:val="24"/>
        </w:rPr>
      </w:pPr>
      <w:r w:rsidRPr="00742EE5">
        <w:rPr>
          <w:rFonts w:ascii="Times New Roman" w:hAnsi="Times New Roman"/>
          <w:sz w:val="24"/>
        </w:rPr>
        <w:t>e. overige gegevens betreffende de herregistratie.</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docent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4.4.6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Uit het lerarenregister kunnen aan betrokkenen het burgerservicenummer en de andere gegevens worden verstrekt.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5. De betrokkene heeft toegang tot de gegevens die worden bewaard op grond van artikel 4.4.13, derde lid.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6. Uit het lerarenregister worden aan Onze Minister gegevens verstrekt ten behoeve van: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4.4.11; 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8. De gegevens, bedoeld in het </w:t>
      </w:r>
      <w:r w:rsidR="00964D6C">
        <w:rPr>
          <w:rFonts w:ascii="Times New Roman" w:hAnsi="Times New Roman"/>
          <w:sz w:val="24"/>
        </w:rPr>
        <w:t>zes</w:t>
      </w:r>
      <w:r w:rsidRPr="0025209C">
        <w:rPr>
          <w:rFonts w:ascii="Times New Roman" w:hAnsi="Times New Roman"/>
          <w:sz w:val="24"/>
        </w:rPr>
        <w:t xml:space="preserve">de lid, onder b, en </w:t>
      </w:r>
      <w:r w:rsidR="00964D6C">
        <w:rPr>
          <w:rFonts w:ascii="Times New Roman" w:hAnsi="Times New Roman"/>
          <w:sz w:val="24"/>
        </w:rPr>
        <w:t>zeven</w:t>
      </w:r>
      <w:r w:rsidRPr="0025209C">
        <w:rPr>
          <w:rFonts w:ascii="Times New Roman" w:hAnsi="Times New Roman"/>
          <w:sz w:val="24"/>
        </w:rPr>
        <w:t>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sz w:val="24"/>
        </w:rPr>
      </w:pPr>
    </w:p>
    <w:p w:rsidRPr="009A28F5" w:rsidR="0025209C" w:rsidP="0025209C" w:rsidRDefault="0025209C">
      <w:pPr>
        <w:spacing w:line="260" w:lineRule="atLeast"/>
        <w:rPr>
          <w:rFonts w:ascii="Times New Roman" w:hAnsi="Times New Roman"/>
          <w:i/>
          <w:sz w:val="24"/>
        </w:rPr>
      </w:pPr>
      <w:r w:rsidRPr="009A28F5">
        <w:rPr>
          <w:rFonts w:ascii="Times New Roman" w:hAnsi="Times New Roman"/>
          <w:i/>
          <w:sz w:val="24"/>
        </w:rPr>
        <w:t>Paragraaf 2. Het registervoorportaal</w:t>
      </w:r>
    </w:p>
    <w:p w:rsidR="009A28F5" w:rsidP="0025209C" w:rsidRDefault="009A28F5">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4.4.15. Registervoorportaal</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Er is een registervoorportaal. In het registervoorportaal zijn van</w:t>
      </w:r>
    </w:p>
    <w:p w:rsidRPr="0025209C" w:rsidR="0025209C"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docenten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docenten die zijn benoemd of tewerkgesteld zonder benoeming niet voldoen aan de bekwaamheidseisen van het onderwijs dat zij verzorgen.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Het eerste lid, is niet van toepassing op docenten die zijn benoemd of tewerkgesteld zonder benoeming op grond van artikel 4.2.1, zesde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4.4.16. Gegevens per docent </w:t>
      </w:r>
    </w:p>
    <w:p w:rsidR="009A28F5" w:rsidP="0025209C" w:rsidRDefault="009A28F5">
      <w:pPr>
        <w:shd w:val="clear" w:color="auto" w:fill="FFFFFF"/>
        <w:spacing w:line="260" w:lineRule="atLeast"/>
        <w:rPr>
          <w:rFonts w:ascii="Times New Roman" w:hAnsi="Times New Roman"/>
          <w:sz w:val="24"/>
        </w:rPr>
      </w:pPr>
    </w:p>
    <w:p w:rsidR="00964D6C" w:rsidP="009A28F5" w:rsidRDefault="00964D6C">
      <w:pPr>
        <w:shd w:val="clear" w:color="auto" w:fill="FFFFFF"/>
        <w:spacing w:line="260" w:lineRule="atLeast"/>
        <w:ind w:firstLine="284"/>
        <w:rPr>
          <w:rFonts w:ascii="Times New Roman" w:hAnsi="Times New Roman"/>
          <w:sz w:val="24"/>
        </w:rPr>
      </w:pPr>
      <w:r w:rsidRPr="00964D6C">
        <w:rPr>
          <w:rFonts w:ascii="Times New Roman" w:hAnsi="Times New Roman"/>
          <w:sz w:val="24"/>
        </w:rPr>
        <w:t xml:space="preserve">1. Het registervoorportaal bevat voor elke daarin opgenomen docent de basisgegevens die op grond van artikel 4.4.17 worden geleverd, waaronder in ieder geval het gegeven betreffende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4.4.17. Gegevenslevering registervoorportaal</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Het bevoegd gezag verstrekt aan Onze Minister de basisgegevens van docenten</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die zijn benoemd of zijn tewerkgesteld zonder benoeming op grond van artikel 4.2.1, tweede lid, onder c, met uitzondering van de geschiktheidsverklaring afgegeven op grond van 4.2.4, eerste lid, onder b, derde en vijfde lid, en draagt zorg voor het correct bijhouden van die gegevens ten behoeve van het registervoorportaal.</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regels worden gesteld over het tijdstip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4.4.18. Duur van de vermelding, overdracht, verwijderen en bewaren van gegevens </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De docent blijft voor het onderwijs waarvoor hij in het registervoorportaal is opgenomen vermeld: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 of</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docent dit onderwijs geeft.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2. Vanaf het moment dat een docent voor het onderwijs waarvoor hij in het registervoorportaal is opgenomen, voldoet aan de criteria om in het lerarenregister te worden vermeld, worden de gegevens van deze docent verstrekt voor opname in het lerarenregister.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Indien een docent opgenomen is in het registervoorportaal niet langer voldoet aan de vereisten die op grond van de in artikel 4.4.17, eerste lid, genoemde bepalingen zijn gesteld aan de docent, worden de gegevens van deze docent verwijder</w:t>
      </w:r>
      <w:r w:rsidR="00964D6C">
        <w:rPr>
          <w:rFonts w:ascii="Times New Roman" w:hAnsi="Times New Roman"/>
          <w:sz w:val="24"/>
        </w:rPr>
        <w:t>d</w:t>
      </w:r>
      <w:r w:rsidRPr="0025209C">
        <w:rPr>
          <w:rFonts w:ascii="Times New Roman" w:hAnsi="Times New Roman"/>
          <w:sz w:val="24"/>
        </w:rPr>
        <w:t xml:space="preserve"> uit het registervoorportaal en gedurende vijf jaar bewaard.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4.4.19. Het verstrekken van gegevens</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instelling waaraan de docent is benoemd of tewerkgesteld zonder benoeming worden in aanvulling op de gegevens, bedoeld in het eerste lid,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00964D6C" w:rsidP="009A28F5" w:rsidRDefault="00964D6C">
      <w:pPr>
        <w:shd w:val="clear" w:color="auto" w:fill="FFFFFF"/>
        <w:spacing w:line="260" w:lineRule="atLeast"/>
        <w:ind w:firstLine="284"/>
        <w:rPr>
          <w:rFonts w:ascii="Times New Roman" w:hAnsi="Times New Roman"/>
          <w:sz w:val="24"/>
        </w:rPr>
      </w:pPr>
      <w:r w:rsidRPr="00964D6C">
        <w:rPr>
          <w:rFonts w:ascii="Times New Roman" w:hAnsi="Times New Roman"/>
          <w:sz w:val="24"/>
        </w:rPr>
        <w:t>b. overige gegevens betreffende de benoeming of tewerkstelling zonder benoeming; 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instelling waaraan hij is benoemd of tewerkgesteld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a. wordt de wijze waarop de gegevens van een docent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4.4.16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docent het burgerservicenummer en de andere gegevens worden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docent heeft toegang tot de gegevens die worden bewaard op grond van artikel 4.4.18, derde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7. Uit het registervoorportaal worden aan de inspectie gegevens verstrekt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8. De gegevens, bedoeld in het </w:t>
      </w:r>
      <w:r w:rsidR="00964D6C">
        <w:rPr>
          <w:rFonts w:ascii="Times New Roman" w:hAnsi="Times New Roman"/>
          <w:sz w:val="24"/>
        </w:rPr>
        <w:t>zesde</w:t>
      </w:r>
      <w:r w:rsidRPr="0025209C">
        <w:rPr>
          <w:rFonts w:ascii="Times New Roman" w:hAnsi="Times New Roman"/>
          <w:sz w:val="24"/>
        </w:rPr>
        <w:t xml:space="preserve"> en </w:t>
      </w:r>
      <w:r w:rsidR="00964D6C">
        <w:rPr>
          <w:rFonts w:ascii="Times New Roman" w:hAnsi="Times New Roman"/>
          <w:sz w:val="24"/>
        </w:rPr>
        <w:t>zeven</w:t>
      </w:r>
      <w:r w:rsidRPr="0025209C">
        <w:rPr>
          <w:rFonts w:ascii="Times New Roman" w:hAnsi="Times New Roman"/>
          <w:sz w:val="24"/>
        </w:rPr>
        <w:t>de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4.4.20. Opname in registervoorportaal bij ontbreken benoemingsgrondslag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1. Indien bij of na de registratie in het lerarenregister of het registervoorportaal blijkt dat een docent die is benoemd of tewerkgesteld zonder benoeming niet voldoet aan de vereisten voor benoeming of tewerkstelling zonder benoeming van het onderwijs dat hij geeft, wordt de docent overeenkomstig deze paragraaf in het registervoorportaal geplaatst totdat hij voldoet aan de desbetreffende vereisten voor benoeming van dat onderwijs of dat een periode van vier jaar is verstreken.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bevoegd gezag stelt een docent in staat om binnen vier jaar te voldoen aan de vereisten om voor het desbetreffende onderwijs in het lerarenregister te kunnen worden opgenomen.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de docent, bedoeld in het eerste lid, voldoet aan de desbetreffende vereisten van artikel 4.2.4, verzoekt hij binnen drie maanden na de registratie die plaatsvindt bij de invoering van het lerarenregister het bevoegd gezag schriftelijk een geschiktheidsverklaring af te geven. Indien het bevoegd gezag niet binnen een maand aan het verzoek voldoet, kan de docent overeenkomstig artikel 4.4.7, derde lid, in het lerarenregister of in het registervoorportaal opgenomen worden, mits hij aan Onze Minister tevens de gegevens betreffende de benoeming of tewerkstelling zonder benoeming en de gegevens betreffende de instelling waaraan hij benoemd is of tewerkgesteld zonder benoeming verstrekt.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4.4.21. Schakelbepaling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4.4.1, vierde lid, 4.4.3 tot en met 4.4.5, 4.4.8 tot en met 4.4.10, zijn van overeenkomstige toepassing op het registervoorportaal.</w:t>
      </w:r>
    </w:p>
    <w:p w:rsidR="0025209C" w:rsidP="0025209C" w:rsidRDefault="0025209C">
      <w:pPr>
        <w:spacing w:line="260" w:lineRule="atLeast"/>
        <w:rPr>
          <w:rFonts w:ascii="Times New Roman" w:hAnsi="Times New Roman"/>
          <w:b/>
          <w:sz w:val="24"/>
        </w:rPr>
      </w:pPr>
    </w:p>
    <w:p w:rsidRPr="0025209C" w:rsidR="009A28F5" w:rsidP="0025209C" w:rsidRDefault="009A28F5">
      <w:pPr>
        <w:spacing w:line="260" w:lineRule="atLeast"/>
        <w:rPr>
          <w:rFonts w:ascii="Times New Roman" w:hAnsi="Times New Roman"/>
          <w:b/>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ARTIKEL V. EVALUATIEBEPALING</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zendt binnen zes jaar na de inwerkingtreding van deze wet aan de Staten-Generaal een verslag over de doeltreffendheid en de effecten van deze wet in de praktijk.</w:t>
      </w:r>
    </w:p>
    <w:p w:rsidRPr="0025209C" w:rsidR="0025209C" w:rsidP="0025209C" w:rsidRDefault="0025209C">
      <w:pPr>
        <w:spacing w:line="260" w:lineRule="atLeast"/>
        <w:rPr>
          <w:rFonts w:ascii="Times New Roman" w:hAnsi="Times New Roman"/>
          <w:b/>
          <w:sz w:val="24"/>
        </w:rPr>
      </w:pPr>
    </w:p>
    <w:p w:rsidRPr="00964D6C" w:rsidR="00964D6C" w:rsidP="00964D6C" w:rsidRDefault="00964D6C">
      <w:pPr>
        <w:spacing w:line="260" w:lineRule="atLeast"/>
        <w:rPr>
          <w:rFonts w:ascii="Times New Roman" w:hAnsi="Times New Roman"/>
          <w:b/>
          <w:sz w:val="24"/>
        </w:rPr>
      </w:pPr>
      <w:r w:rsidRPr="00964D6C">
        <w:rPr>
          <w:rFonts w:ascii="Times New Roman" w:hAnsi="Times New Roman"/>
          <w:b/>
          <w:sz w:val="24"/>
        </w:rPr>
        <w:lastRenderedPageBreak/>
        <w:t>ARTIKEL VI. Samenloop met het wetvoorstel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(Kamerstukken II, 2015/16, 34 420, nr. 2)</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1. Indien het bij geleidende brief van 25 februari 2016 ingediende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(Kamerstukken II, 2015/16, 34 420, nr. 2) tot wet is of wordt verheven en artikel I, onderdeel A, van die wet eerder in werking is getreden of treedt dan artikel I, onderdeel B, van deze wet, komt artikel I, onderdeel B als volgt te luiden:</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Artikel 3 wordt als volgt gewijzigd:</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1. Het tweede lid komt te luiden:</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Het onderwijs in de onderwijsactiviteit zintuiglijke en lichamelijke oefening wordt uitsluitend gegeven door degene die voldoet aan de in het eerste lid bedoelde eisen en,</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 xml:space="preserve">a. in het bezit is van een bij ministeriële regeling aangewezen getuigschrift dat specifiek is gericht op de bekwaamheid tot het geven van dat onderwijs, of </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b.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Er wordt een lid toegevoegd:</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5. Op de inzet van een leraar voor schoolonderwijs zijn de artikelen 31a, en 38b tot en met 38v van toepassing.</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Indien het bij geleidende brief van  25 februari 2016 ingediende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(Kamerstukken II, 2015/16, 34 420, nr. 2) tot wet is of wordt verheven en artikel I, onderdeel A, van die wet later in werking treedt dan artikel I, onderdeel B, van deze wet, komt artikel I, onderdeel A, van die wet als volgt te luiden:</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 xml:space="preserve">Artikel 3, tweede lid, komt te luiden: </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Het onderwijs in de onderwijsactiviteit zintuiglijke en lichamelijke oefening wordt uitsluitend gegeven door degene die voldoet aan de in het eerste lid bedoelde eisen en,</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 xml:space="preserve">a. in het bezit is van een bij ministeriële regeling aangewezen getuigschrift dat specifiek is gericht op de bekwaamheid tot het geven van dat onderwijs, of </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b.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w:t>
      </w:r>
    </w:p>
    <w:p w:rsidR="009A28F5" w:rsidP="0025209C" w:rsidRDefault="009A28F5">
      <w:pPr>
        <w:spacing w:line="260" w:lineRule="atLeast"/>
        <w:rPr>
          <w:rFonts w:ascii="Times New Roman" w:hAnsi="Times New Roman"/>
          <w:b/>
          <w:sz w:val="24"/>
        </w:rPr>
      </w:pPr>
    </w:p>
    <w:p w:rsidR="00964D6C" w:rsidP="0025209C" w:rsidRDefault="00964D6C">
      <w:pPr>
        <w:spacing w:line="260" w:lineRule="atLeast"/>
        <w:rPr>
          <w:rFonts w:ascii="Times New Roman" w:hAnsi="Times New Roman"/>
          <w:b/>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lastRenderedPageBreak/>
        <w:t>ARTIKEL VI</w:t>
      </w:r>
      <w:r w:rsidR="00964D6C">
        <w:rPr>
          <w:rFonts w:ascii="Times New Roman" w:hAnsi="Times New Roman"/>
          <w:b/>
          <w:sz w:val="24"/>
        </w:rPr>
        <w:t>I</w:t>
      </w:r>
      <w:r w:rsidRPr="0025209C">
        <w:rPr>
          <w:rFonts w:ascii="Times New Roman" w:hAnsi="Times New Roman"/>
          <w:b/>
          <w:sz w:val="24"/>
        </w:rPr>
        <w:t>. INWERKINGTREDING</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Deze wet treedt in werking op een bij koninklijk besluit te bepalen tijdstip, dat voor de verschillende artikelen of onderdelen daarvan verschillend kan worden vastgesteld.</w:t>
      </w:r>
    </w:p>
    <w:p w:rsidR="0025209C" w:rsidP="0025209C" w:rsidRDefault="0025209C">
      <w:pPr>
        <w:spacing w:line="260" w:lineRule="atLeast"/>
        <w:rPr>
          <w:rFonts w:ascii="Times New Roman" w:hAnsi="Times New Roman"/>
          <w:sz w:val="24"/>
        </w:rPr>
      </w:pPr>
    </w:p>
    <w:p w:rsidRPr="0025209C"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Gegeven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0025209C" w:rsidP="0025209C" w:rsidRDefault="0025209C">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Pr="0025209C" w:rsidR="009A28F5" w:rsidP="0025209C" w:rsidRDefault="009A28F5">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De Staatssecretaris van Onderwijs, Cultuur en Wetenschap,</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0025209C" w:rsidP="0025209C" w:rsidRDefault="0025209C">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Pr="0025209C" w:rsidR="009A28F5" w:rsidP="0025209C" w:rsidRDefault="009A28F5">
      <w:pPr>
        <w:spacing w:line="260" w:lineRule="atLeast"/>
        <w:rPr>
          <w:rFonts w:ascii="Times New Roman" w:hAnsi="Times New Roman"/>
          <w:sz w:val="24"/>
        </w:rPr>
      </w:pPr>
    </w:p>
    <w:p w:rsidRPr="0025209C" w:rsidR="00CB3578" w:rsidP="009A28F5" w:rsidRDefault="0025209C">
      <w:pPr>
        <w:spacing w:line="260" w:lineRule="atLeast"/>
        <w:rPr>
          <w:rFonts w:ascii="Times New Roman" w:hAnsi="Times New Roman"/>
          <w:sz w:val="24"/>
        </w:rPr>
      </w:pPr>
      <w:r w:rsidRPr="0025209C">
        <w:rPr>
          <w:rFonts w:ascii="Times New Roman" w:hAnsi="Times New Roman"/>
          <w:sz w:val="24"/>
        </w:rPr>
        <w:t>De Minister van Onderwijs,</w:t>
      </w:r>
      <w:r w:rsidR="009A28F5">
        <w:rPr>
          <w:rFonts w:ascii="Times New Roman" w:hAnsi="Times New Roman"/>
          <w:sz w:val="24"/>
        </w:rPr>
        <w:t xml:space="preserve"> </w:t>
      </w:r>
      <w:r w:rsidRPr="0025209C">
        <w:rPr>
          <w:rFonts w:ascii="Times New Roman" w:hAnsi="Times New Roman"/>
          <w:sz w:val="24"/>
        </w:rPr>
        <w:t>Cultuur en Wetenschap,</w:t>
      </w:r>
    </w:p>
    <w:sectPr w:rsidRPr="0025209C"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47" w:rsidRDefault="009F0E47">
      <w:pPr>
        <w:spacing w:line="20" w:lineRule="exact"/>
      </w:pPr>
    </w:p>
  </w:endnote>
  <w:endnote w:type="continuationSeparator" w:id="0">
    <w:p w:rsidR="009F0E47" w:rsidRDefault="009F0E47">
      <w:pPr>
        <w:pStyle w:val="Amendement"/>
      </w:pPr>
      <w:r>
        <w:rPr>
          <w:b w:val="0"/>
          <w:bCs w:val="0"/>
        </w:rPr>
        <w:t xml:space="preserve"> </w:t>
      </w:r>
    </w:p>
  </w:endnote>
  <w:endnote w:type="continuationNotice" w:id="1">
    <w:p w:rsidR="009F0E47" w:rsidRDefault="009F0E4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47" w:rsidRDefault="009F0E4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F0E47" w:rsidRDefault="009F0E47" w:rsidP="002168F4">
    <w:pPr>
      <w:pStyle w:val="Voettekst"/>
      <w:ind w:right="360"/>
    </w:pPr>
  </w:p>
  <w:p w:rsidR="009F0E47" w:rsidRDefault="009F0E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47" w:rsidRPr="002168F4" w:rsidRDefault="009F0E4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42EE5">
      <w:rPr>
        <w:rStyle w:val="Paginanummer"/>
        <w:rFonts w:ascii="Times New Roman" w:hAnsi="Times New Roman"/>
        <w:noProof/>
      </w:rPr>
      <w:t>2</w:t>
    </w:r>
    <w:r w:rsidRPr="002168F4">
      <w:rPr>
        <w:rStyle w:val="Paginanummer"/>
        <w:rFonts w:ascii="Times New Roman" w:hAnsi="Times New Roman"/>
      </w:rPr>
      <w:fldChar w:fldCharType="end"/>
    </w:r>
  </w:p>
  <w:p w:rsidR="009F0E47" w:rsidRPr="002168F4" w:rsidRDefault="009F0E47" w:rsidP="009A28F5">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47" w:rsidRDefault="009F0E47">
      <w:pPr>
        <w:pStyle w:val="Amendement"/>
      </w:pPr>
      <w:r>
        <w:rPr>
          <w:b w:val="0"/>
          <w:bCs w:val="0"/>
        </w:rPr>
        <w:separator/>
      </w:r>
    </w:p>
  </w:footnote>
  <w:footnote w:type="continuationSeparator" w:id="0">
    <w:p w:rsidR="009F0E47" w:rsidRDefault="009F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5A1"/>
    <w:multiLevelType w:val="hybridMultilevel"/>
    <w:tmpl w:val="3C68A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A91552"/>
    <w:multiLevelType w:val="multilevel"/>
    <w:tmpl w:val="1B98F102"/>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C8F47FF"/>
    <w:multiLevelType w:val="hybridMultilevel"/>
    <w:tmpl w:val="6972A356"/>
    <w:lvl w:ilvl="0" w:tplc="C526B86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C525E1"/>
    <w:multiLevelType w:val="hybridMultilevel"/>
    <w:tmpl w:val="FCFCF95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D024A7"/>
    <w:multiLevelType w:val="hybridMultilevel"/>
    <w:tmpl w:val="8C6EC776"/>
    <w:lvl w:ilvl="0" w:tplc="7AB26FA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555331"/>
    <w:multiLevelType w:val="hybridMultilevel"/>
    <w:tmpl w:val="553E99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790CA8"/>
    <w:multiLevelType w:val="hybridMultilevel"/>
    <w:tmpl w:val="0D4ECD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41A4FD7"/>
    <w:multiLevelType w:val="hybridMultilevel"/>
    <w:tmpl w:val="0D4ECD4E"/>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462A096A"/>
    <w:multiLevelType w:val="hybridMultilevel"/>
    <w:tmpl w:val="5DE4745C"/>
    <w:lvl w:ilvl="0" w:tplc="496C40CC">
      <w:start w:val="20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9E80D68"/>
    <w:multiLevelType w:val="hybridMultilevel"/>
    <w:tmpl w:val="C82E3496"/>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D7B39B1"/>
    <w:multiLevelType w:val="hybridMultilevel"/>
    <w:tmpl w:val="F62A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4451C12"/>
    <w:multiLevelType w:val="hybridMultilevel"/>
    <w:tmpl w:val="DDEA131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E95732"/>
    <w:multiLevelType w:val="hybridMultilevel"/>
    <w:tmpl w:val="F2AE9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5A77909"/>
    <w:multiLevelType w:val="hybridMultilevel"/>
    <w:tmpl w:val="27007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5DE3591"/>
    <w:multiLevelType w:val="hybridMultilevel"/>
    <w:tmpl w:val="679C2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7CE08EB"/>
    <w:multiLevelType w:val="hybridMultilevel"/>
    <w:tmpl w:val="99FA7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C3E53E8"/>
    <w:multiLevelType w:val="hybridMultilevel"/>
    <w:tmpl w:val="1548B4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15C1B0F"/>
    <w:multiLevelType w:val="hybridMultilevel"/>
    <w:tmpl w:val="724C2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3833633"/>
    <w:multiLevelType w:val="hybridMultilevel"/>
    <w:tmpl w:val="724C2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8"/>
  </w:num>
  <w:num w:numId="4">
    <w:abstractNumId w:val="9"/>
  </w:num>
  <w:num w:numId="5">
    <w:abstractNumId w:val="3"/>
  </w:num>
  <w:num w:numId="6">
    <w:abstractNumId w:val="13"/>
  </w:num>
  <w:num w:numId="7">
    <w:abstractNumId w:val="14"/>
  </w:num>
  <w:num w:numId="8">
    <w:abstractNumId w:val="0"/>
  </w:num>
  <w:num w:numId="9">
    <w:abstractNumId w:val="17"/>
  </w:num>
  <w:num w:numId="10">
    <w:abstractNumId w:val="5"/>
  </w:num>
  <w:num w:numId="11">
    <w:abstractNumId w:val="16"/>
  </w:num>
  <w:num w:numId="12">
    <w:abstractNumId w:val="8"/>
  </w:num>
  <w:num w:numId="13">
    <w:abstractNumId w:val="10"/>
  </w:num>
  <w:num w:numId="14">
    <w:abstractNumId w:val="2"/>
  </w:num>
  <w:num w:numId="15">
    <w:abstractNumId w:val="12"/>
  </w:num>
  <w:num w:numId="16">
    <w:abstractNumId w:val="1"/>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9C"/>
    <w:rsid w:val="00012DBE"/>
    <w:rsid w:val="000A1D81"/>
    <w:rsid w:val="00100913"/>
    <w:rsid w:val="00111ED3"/>
    <w:rsid w:val="001C190E"/>
    <w:rsid w:val="002168F4"/>
    <w:rsid w:val="0025209C"/>
    <w:rsid w:val="002931EE"/>
    <w:rsid w:val="002A727C"/>
    <w:rsid w:val="002F1242"/>
    <w:rsid w:val="0032046F"/>
    <w:rsid w:val="003E1F3B"/>
    <w:rsid w:val="00442A30"/>
    <w:rsid w:val="00482561"/>
    <w:rsid w:val="00484E3E"/>
    <w:rsid w:val="004D0C8B"/>
    <w:rsid w:val="005D2707"/>
    <w:rsid w:val="005D6650"/>
    <w:rsid w:val="00606255"/>
    <w:rsid w:val="006B607A"/>
    <w:rsid w:val="00742EE5"/>
    <w:rsid w:val="007D451C"/>
    <w:rsid w:val="008050F5"/>
    <w:rsid w:val="00826224"/>
    <w:rsid w:val="008429E4"/>
    <w:rsid w:val="00887A87"/>
    <w:rsid w:val="009041CA"/>
    <w:rsid w:val="00930A23"/>
    <w:rsid w:val="009552CD"/>
    <w:rsid w:val="00964D6C"/>
    <w:rsid w:val="009A28F5"/>
    <w:rsid w:val="009C7354"/>
    <w:rsid w:val="009E6D7F"/>
    <w:rsid w:val="009F0E47"/>
    <w:rsid w:val="00A11E73"/>
    <w:rsid w:val="00A2521E"/>
    <w:rsid w:val="00AE436A"/>
    <w:rsid w:val="00B124A6"/>
    <w:rsid w:val="00C135B1"/>
    <w:rsid w:val="00C778FA"/>
    <w:rsid w:val="00C92DF8"/>
    <w:rsid w:val="00CB3578"/>
    <w:rsid w:val="00D20AFA"/>
    <w:rsid w:val="00D55648"/>
    <w:rsid w:val="00E16443"/>
    <w:rsid w:val="00E36EE9"/>
    <w:rsid w:val="00E37E44"/>
    <w:rsid w:val="00EC769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5">
    <w:name w:val="heading 5"/>
    <w:basedOn w:val="Standaard"/>
    <w:next w:val="Standaard"/>
    <w:link w:val="Kop5Char"/>
    <w:uiPriority w:val="9"/>
    <w:semiHidden/>
    <w:unhideWhenUsed/>
    <w:qFormat/>
    <w:rsid w:val="0025209C"/>
    <w:pPr>
      <w:spacing w:before="240" w:after="60" w:line="240" w:lineRule="atLeast"/>
      <w:outlineLvl w:val="4"/>
    </w:pPr>
    <w:rPr>
      <w:rFonts w:ascii="Calibri" w:hAnsi="Calibri"/>
      <w:b/>
      <w:bCs/>
      <w:i/>
      <w:iCs/>
      <w:sz w:val="26"/>
      <w:szCs w:val="26"/>
    </w:rPr>
  </w:style>
  <w:style w:type="paragraph" w:styleId="Kop6">
    <w:name w:val="heading 6"/>
    <w:basedOn w:val="Standaard"/>
    <w:next w:val="Standaard"/>
    <w:link w:val="Kop6Char"/>
    <w:uiPriority w:val="9"/>
    <w:unhideWhenUsed/>
    <w:qFormat/>
    <w:rsid w:val="0025209C"/>
    <w:pPr>
      <w:keepNext/>
      <w:keepLines/>
      <w:spacing w:before="200" w:line="240" w:lineRule="atLeast"/>
      <w:outlineLvl w:val="5"/>
    </w:pPr>
    <w:rPr>
      <w:rFonts w:asciiTheme="majorHAnsi" w:eastAsiaTheme="majorEastAsia" w:hAnsiTheme="majorHAnsi" w:cstheme="majorBidi"/>
      <w:i/>
      <w:iCs/>
      <w:color w:val="243F60" w:themeColor="accent1" w:themeShade="7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5209C"/>
    <w:rPr>
      <w:rFonts w:ascii="Verdana" w:hAnsi="Verdana" w:cs="Arial"/>
      <w:b/>
      <w:bCs/>
      <w:kern w:val="32"/>
      <w:sz w:val="32"/>
      <w:szCs w:val="32"/>
    </w:rPr>
  </w:style>
  <w:style w:type="character" w:customStyle="1" w:styleId="Kop2Char">
    <w:name w:val="Kop 2 Char"/>
    <w:link w:val="Kop2"/>
    <w:uiPriority w:val="9"/>
    <w:rsid w:val="0025209C"/>
    <w:rPr>
      <w:rFonts w:ascii="Verdana" w:hAnsi="Verdana" w:cs="Arial"/>
      <w:b/>
      <w:bCs/>
      <w:i/>
      <w:iCs/>
      <w:sz w:val="28"/>
      <w:szCs w:val="28"/>
    </w:rPr>
  </w:style>
  <w:style w:type="character" w:customStyle="1" w:styleId="Kop3Char">
    <w:name w:val="Kop 3 Char"/>
    <w:link w:val="Kop3"/>
    <w:rsid w:val="0025209C"/>
    <w:rPr>
      <w:rFonts w:ascii="Verdana" w:hAnsi="Verdana" w:cs="Arial"/>
      <w:b/>
      <w:bCs/>
      <w:sz w:val="26"/>
      <w:szCs w:val="26"/>
    </w:rPr>
  </w:style>
  <w:style w:type="character" w:customStyle="1" w:styleId="Kop6Char">
    <w:name w:val="Kop 6 Char"/>
    <w:basedOn w:val="Standaardalinea-lettertype"/>
    <w:link w:val="Kop6"/>
    <w:uiPriority w:val="9"/>
    <w:rsid w:val="0025209C"/>
    <w:rPr>
      <w:rFonts w:asciiTheme="majorHAnsi" w:eastAsiaTheme="majorEastAsia" w:hAnsiTheme="majorHAnsi" w:cstheme="majorBidi"/>
      <w:i/>
      <w:iCs/>
      <w:color w:val="243F60" w:themeColor="accent1" w:themeShade="7F"/>
      <w:sz w:val="18"/>
      <w:szCs w:val="24"/>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25209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25209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rsid w:val="0025209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uiPriority w:val="9"/>
    <w:semiHidden/>
    <w:rsid w:val="0025209C"/>
    <w:rPr>
      <w:rFonts w:ascii="Calibri" w:hAnsi="Calibri"/>
      <w:b/>
      <w:bCs/>
      <w:i/>
      <w:iCs/>
      <w:sz w:val="26"/>
      <w:szCs w:val="26"/>
    </w:rPr>
  </w:style>
  <w:style w:type="paragraph" w:customStyle="1" w:styleId="broodtekst">
    <w:name w:val="broo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customStyle="1" w:styleId="Huisstijl-GegevenCharChar">
    <w:name w:val="Huisstijl-Gegeven Char Char"/>
    <w:rsid w:val="0025209C"/>
    <w:rPr>
      <w:rFonts w:ascii="Verdana" w:hAnsi="Verdana"/>
      <w:noProof/>
      <w:sz w:val="13"/>
      <w:szCs w:val="24"/>
      <w:lang w:val="nl-NL" w:eastAsia="nl-NL" w:bidi="ar-SA"/>
    </w:rPr>
  </w:style>
  <w:style w:type="paragraph" w:customStyle="1" w:styleId="Huisstijl-Rubricering">
    <w:name w:val="Huisstijl-Rubricering"/>
    <w:basedOn w:val="broodtekst"/>
    <w:rsid w:val="0025209C"/>
    <w:pPr>
      <w:spacing w:line="180" w:lineRule="exact"/>
    </w:pPr>
    <w:rPr>
      <w:b/>
      <w:bCs/>
      <w:caps/>
      <w:noProof/>
      <w:sz w:val="13"/>
      <w:szCs w:val="13"/>
    </w:rPr>
  </w:style>
  <w:style w:type="paragraph" w:customStyle="1" w:styleId="Huisstijl-Paginanummering">
    <w:name w:val="Huisstijl-Paginanummering"/>
    <w:basedOn w:val="broodtekst"/>
    <w:rsid w:val="0025209C"/>
    <w:pPr>
      <w:spacing w:line="180" w:lineRule="exact"/>
    </w:pPr>
    <w:rPr>
      <w:noProof/>
      <w:sz w:val="13"/>
    </w:rPr>
  </w:style>
  <w:style w:type="character" w:customStyle="1" w:styleId="lidnr">
    <w:name w:val="lidnr"/>
    <w:rsid w:val="0025209C"/>
  </w:style>
  <w:style w:type="paragraph" w:customStyle="1" w:styleId="labeled">
    <w:name w:val="labeled"/>
    <w:basedOn w:val="Standaard"/>
    <w:rsid w:val="0025209C"/>
    <w:pPr>
      <w:spacing w:before="100" w:beforeAutospacing="1" w:after="100" w:afterAutospacing="1"/>
    </w:pPr>
    <w:rPr>
      <w:rFonts w:ascii="Times New Roman" w:hAnsi="Times New Roman"/>
      <w:sz w:val="24"/>
    </w:rPr>
  </w:style>
  <w:style w:type="character" w:customStyle="1" w:styleId="ol">
    <w:name w:val="ol"/>
    <w:rsid w:val="0025209C"/>
  </w:style>
  <w:style w:type="character" w:styleId="Verwijzingopmerking">
    <w:name w:val="annotation reference"/>
    <w:uiPriority w:val="99"/>
    <w:unhideWhenUsed/>
    <w:rsid w:val="0025209C"/>
    <w:rPr>
      <w:sz w:val="16"/>
      <w:szCs w:val="16"/>
    </w:rPr>
  </w:style>
  <w:style w:type="paragraph" w:styleId="Tekstopmerking">
    <w:name w:val="annotation text"/>
    <w:basedOn w:val="Standaard"/>
    <w:link w:val="TekstopmerkingChar"/>
    <w:uiPriority w:val="99"/>
    <w:unhideWhenUsed/>
    <w:rsid w:val="0025209C"/>
    <w:pPr>
      <w:spacing w:line="240" w:lineRule="atLeast"/>
    </w:pPr>
    <w:rPr>
      <w:szCs w:val="20"/>
    </w:rPr>
  </w:style>
  <w:style w:type="character" w:customStyle="1" w:styleId="TekstopmerkingChar">
    <w:name w:val="Tekst opmerking Char"/>
    <w:basedOn w:val="Standaardalinea-lettertype"/>
    <w:link w:val="Tekstopmerking"/>
    <w:uiPriority w:val="99"/>
    <w:rsid w:val="0025209C"/>
    <w:rPr>
      <w:rFonts w:ascii="Verdana" w:hAnsi="Verdana"/>
    </w:rPr>
  </w:style>
  <w:style w:type="paragraph" w:styleId="Ballontekst">
    <w:name w:val="Balloon Text"/>
    <w:basedOn w:val="Standaard"/>
    <w:link w:val="BallontekstChar"/>
    <w:uiPriority w:val="99"/>
    <w:unhideWhenUsed/>
    <w:rsid w:val="0025209C"/>
    <w:rPr>
      <w:rFonts w:ascii="Tahoma" w:hAnsi="Tahoma" w:cs="Tahoma"/>
      <w:sz w:val="16"/>
      <w:szCs w:val="16"/>
    </w:rPr>
  </w:style>
  <w:style w:type="character" w:customStyle="1" w:styleId="BallontekstChar">
    <w:name w:val="Ballontekst Char"/>
    <w:basedOn w:val="Standaardalinea-lettertype"/>
    <w:link w:val="Ballontekst"/>
    <w:uiPriority w:val="99"/>
    <w:rsid w:val="0025209C"/>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25209C"/>
    <w:pPr>
      <w:spacing w:line="240" w:lineRule="auto"/>
    </w:pPr>
    <w:rPr>
      <w:b/>
      <w:bCs/>
    </w:rPr>
  </w:style>
  <w:style w:type="character" w:customStyle="1" w:styleId="OnderwerpvanopmerkingChar">
    <w:name w:val="Onderwerp van opmerking Char"/>
    <w:basedOn w:val="TekstopmerkingChar"/>
    <w:link w:val="Onderwerpvanopmerking"/>
    <w:uiPriority w:val="99"/>
    <w:rsid w:val="0025209C"/>
    <w:rPr>
      <w:rFonts w:ascii="Verdana" w:hAnsi="Verdana"/>
      <w:b/>
      <w:bCs/>
    </w:rPr>
  </w:style>
  <w:style w:type="paragraph" w:styleId="Lijstalinea">
    <w:name w:val="List Paragraph"/>
    <w:basedOn w:val="Standaard"/>
    <w:uiPriority w:val="34"/>
    <w:qFormat/>
    <w:rsid w:val="0025209C"/>
    <w:pPr>
      <w:spacing w:line="240" w:lineRule="atLeast"/>
      <w:ind w:left="720"/>
      <w:contextualSpacing/>
    </w:pPr>
    <w:rPr>
      <w:sz w:val="18"/>
    </w:rPr>
  </w:style>
  <w:style w:type="paragraph" w:customStyle="1" w:styleId="al">
    <w:name w:val="al"/>
    <w:basedOn w:val="Standaard"/>
    <w:rsid w:val="0025209C"/>
    <w:pPr>
      <w:spacing w:before="100" w:beforeAutospacing="1" w:after="100" w:afterAutospacing="1"/>
    </w:pPr>
    <w:rPr>
      <w:rFonts w:ascii="Times New Roman" w:hAnsi="Times New Roman"/>
      <w:sz w:val="24"/>
    </w:rPr>
  </w:style>
  <w:style w:type="character" w:customStyle="1" w:styleId="redactie">
    <w:name w:val="redactie"/>
    <w:basedOn w:val="Standaardalinea-lettertype"/>
    <w:rsid w:val="0025209C"/>
  </w:style>
  <w:style w:type="character" w:customStyle="1" w:styleId="apple-converted-space">
    <w:name w:val="apple-converted-space"/>
    <w:basedOn w:val="Standaardalinea-lettertype"/>
    <w:rsid w:val="0025209C"/>
  </w:style>
  <w:style w:type="character" w:styleId="Hyperlink">
    <w:name w:val="Hyperlink"/>
    <w:basedOn w:val="Standaardalinea-lettertype"/>
    <w:uiPriority w:val="99"/>
    <w:unhideWhenUsed/>
    <w:rsid w:val="0025209C"/>
    <w:rPr>
      <w:color w:val="0000FF"/>
      <w:u w:val="single"/>
    </w:rPr>
  </w:style>
  <w:style w:type="paragraph" w:customStyle="1" w:styleId="standaard-tekst">
    <w:name w:val="standaar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styleId="Voetnootmarkering">
    <w:name w:val="footnote reference"/>
    <w:basedOn w:val="Standaardalinea-lettertype"/>
    <w:uiPriority w:val="99"/>
    <w:unhideWhenUsed/>
    <w:rsid w:val="0025209C"/>
    <w:rPr>
      <w:vertAlign w:val="superscript"/>
    </w:rPr>
  </w:style>
  <w:style w:type="paragraph" w:customStyle="1" w:styleId="Default">
    <w:name w:val="Default"/>
    <w:rsid w:val="0025209C"/>
    <w:pPr>
      <w:autoSpaceDE w:val="0"/>
      <w:autoSpaceDN w:val="0"/>
      <w:adjustRightInd w:val="0"/>
    </w:pPr>
    <w:rPr>
      <w:rFonts w:ascii="Arial" w:eastAsia="Calibri" w:hAnsi="Arial" w:cs="Arial"/>
      <w:color w:val="000000"/>
      <w:sz w:val="24"/>
      <w:szCs w:val="24"/>
    </w:rPr>
  </w:style>
  <w:style w:type="paragraph" w:styleId="Inhopg10">
    <w:name w:val="toc 1"/>
    <w:basedOn w:val="Standaard"/>
    <w:next w:val="Standaard"/>
    <w:autoRedefine/>
    <w:uiPriority w:val="39"/>
    <w:unhideWhenUsed/>
    <w:rsid w:val="0025209C"/>
    <w:pPr>
      <w:spacing w:after="100" w:line="240" w:lineRule="atLeast"/>
    </w:pPr>
    <w:rPr>
      <w:sz w:val="18"/>
    </w:rPr>
  </w:style>
  <w:style w:type="paragraph" w:styleId="Inhopg20">
    <w:name w:val="toc 2"/>
    <w:basedOn w:val="Standaard"/>
    <w:next w:val="Standaard"/>
    <w:autoRedefine/>
    <w:uiPriority w:val="39"/>
    <w:unhideWhenUsed/>
    <w:rsid w:val="0025209C"/>
    <w:pPr>
      <w:spacing w:after="100" w:line="240" w:lineRule="atLeast"/>
      <w:ind w:left="180"/>
    </w:pPr>
    <w:rPr>
      <w:sz w:val="18"/>
    </w:rPr>
  </w:style>
  <w:style w:type="paragraph" w:styleId="Inhopg30">
    <w:name w:val="toc 3"/>
    <w:basedOn w:val="Standaard"/>
    <w:next w:val="Standaard"/>
    <w:autoRedefine/>
    <w:uiPriority w:val="39"/>
    <w:unhideWhenUsed/>
    <w:rsid w:val="0025209C"/>
    <w:pPr>
      <w:spacing w:after="100" w:line="240" w:lineRule="atLeast"/>
      <w:ind w:left="36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5">
    <w:name w:val="heading 5"/>
    <w:basedOn w:val="Standaard"/>
    <w:next w:val="Standaard"/>
    <w:link w:val="Kop5Char"/>
    <w:uiPriority w:val="9"/>
    <w:semiHidden/>
    <w:unhideWhenUsed/>
    <w:qFormat/>
    <w:rsid w:val="0025209C"/>
    <w:pPr>
      <w:spacing w:before="240" w:after="60" w:line="240" w:lineRule="atLeast"/>
      <w:outlineLvl w:val="4"/>
    </w:pPr>
    <w:rPr>
      <w:rFonts w:ascii="Calibri" w:hAnsi="Calibri"/>
      <w:b/>
      <w:bCs/>
      <w:i/>
      <w:iCs/>
      <w:sz w:val="26"/>
      <w:szCs w:val="26"/>
    </w:rPr>
  </w:style>
  <w:style w:type="paragraph" w:styleId="Kop6">
    <w:name w:val="heading 6"/>
    <w:basedOn w:val="Standaard"/>
    <w:next w:val="Standaard"/>
    <w:link w:val="Kop6Char"/>
    <w:uiPriority w:val="9"/>
    <w:unhideWhenUsed/>
    <w:qFormat/>
    <w:rsid w:val="0025209C"/>
    <w:pPr>
      <w:keepNext/>
      <w:keepLines/>
      <w:spacing w:before="200" w:line="240" w:lineRule="atLeast"/>
      <w:outlineLvl w:val="5"/>
    </w:pPr>
    <w:rPr>
      <w:rFonts w:asciiTheme="majorHAnsi" w:eastAsiaTheme="majorEastAsia" w:hAnsiTheme="majorHAnsi" w:cstheme="majorBidi"/>
      <w:i/>
      <w:iCs/>
      <w:color w:val="243F60" w:themeColor="accent1" w:themeShade="7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5209C"/>
    <w:rPr>
      <w:rFonts w:ascii="Verdana" w:hAnsi="Verdana" w:cs="Arial"/>
      <w:b/>
      <w:bCs/>
      <w:kern w:val="32"/>
      <w:sz w:val="32"/>
      <w:szCs w:val="32"/>
    </w:rPr>
  </w:style>
  <w:style w:type="character" w:customStyle="1" w:styleId="Kop2Char">
    <w:name w:val="Kop 2 Char"/>
    <w:link w:val="Kop2"/>
    <w:uiPriority w:val="9"/>
    <w:rsid w:val="0025209C"/>
    <w:rPr>
      <w:rFonts w:ascii="Verdana" w:hAnsi="Verdana" w:cs="Arial"/>
      <w:b/>
      <w:bCs/>
      <w:i/>
      <w:iCs/>
      <w:sz w:val="28"/>
      <w:szCs w:val="28"/>
    </w:rPr>
  </w:style>
  <w:style w:type="character" w:customStyle="1" w:styleId="Kop3Char">
    <w:name w:val="Kop 3 Char"/>
    <w:link w:val="Kop3"/>
    <w:rsid w:val="0025209C"/>
    <w:rPr>
      <w:rFonts w:ascii="Verdana" w:hAnsi="Verdana" w:cs="Arial"/>
      <w:b/>
      <w:bCs/>
      <w:sz w:val="26"/>
      <w:szCs w:val="26"/>
    </w:rPr>
  </w:style>
  <w:style w:type="character" w:customStyle="1" w:styleId="Kop6Char">
    <w:name w:val="Kop 6 Char"/>
    <w:basedOn w:val="Standaardalinea-lettertype"/>
    <w:link w:val="Kop6"/>
    <w:uiPriority w:val="9"/>
    <w:rsid w:val="0025209C"/>
    <w:rPr>
      <w:rFonts w:asciiTheme="majorHAnsi" w:eastAsiaTheme="majorEastAsia" w:hAnsiTheme="majorHAnsi" w:cstheme="majorBidi"/>
      <w:i/>
      <w:iCs/>
      <w:color w:val="243F60" w:themeColor="accent1" w:themeShade="7F"/>
      <w:sz w:val="18"/>
      <w:szCs w:val="24"/>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25209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25209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rsid w:val="0025209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uiPriority w:val="9"/>
    <w:semiHidden/>
    <w:rsid w:val="0025209C"/>
    <w:rPr>
      <w:rFonts w:ascii="Calibri" w:hAnsi="Calibri"/>
      <w:b/>
      <w:bCs/>
      <w:i/>
      <w:iCs/>
      <w:sz w:val="26"/>
      <w:szCs w:val="26"/>
    </w:rPr>
  </w:style>
  <w:style w:type="paragraph" w:customStyle="1" w:styleId="broodtekst">
    <w:name w:val="broo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customStyle="1" w:styleId="Huisstijl-GegevenCharChar">
    <w:name w:val="Huisstijl-Gegeven Char Char"/>
    <w:rsid w:val="0025209C"/>
    <w:rPr>
      <w:rFonts w:ascii="Verdana" w:hAnsi="Verdana"/>
      <w:noProof/>
      <w:sz w:val="13"/>
      <w:szCs w:val="24"/>
      <w:lang w:val="nl-NL" w:eastAsia="nl-NL" w:bidi="ar-SA"/>
    </w:rPr>
  </w:style>
  <w:style w:type="paragraph" w:customStyle="1" w:styleId="Huisstijl-Rubricering">
    <w:name w:val="Huisstijl-Rubricering"/>
    <w:basedOn w:val="broodtekst"/>
    <w:rsid w:val="0025209C"/>
    <w:pPr>
      <w:spacing w:line="180" w:lineRule="exact"/>
    </w:pPr>
    <w:rPr>
      <w:b/>
      <w:bCs/>
      <w:caps/>
      <w:noProof/>
      <w:sz w:val="13"/>
      <w:szCs w:val="13"/>
    </w:rPr>
  </w:style>
  <w:style w:type="paragraph" w:customStyle="1" w:styleId="Huisstijl-Paginanummering">
    <w:name w:val="Huisstijl-Paginanummering"/>
    <w:basedOn w:val="broodtekst"/>
    <w:rsid w:val="0025209C"/>
    <w:pPr>
      <w:spacing w:line="180" w:lineRule="exact"/>
    </w:pPr>
    <w:rPr>
      <w:noProof/>
      <w:sz w:val="13"/>
    </w:rPr>
  </w:style>
  <w:style w:type="character" w:customStyle="1" w:styleId="lidnr">
    <w:name w:val="lidnr"/>
    <w:rsid w:val="0025209C"/>
  </w:style>
  <w:style w:type="paragraph" w:customStyle="1" w:styleId="labeled">
    <w:name w:val="labeled"/>
    <w:basedOn w:val="Standaard"/>
    <w:rsid w:val="0025209C"/>
    <w:pPr>
      <w:spacing w:before="100" w:beforeAutospacing="1" w:after="100" w:afterAutospacing="1"/>
    </w:pPr>
    <w:rPr>
      <w:rFonts w:ascii="Times New Roman" w:hAnsi="Times New Roman"/>
      <w:sz w:val="24"/>
    </w:rPr>
  </w:style>
  <w:style w:type="character" w:customStyle="1" w:styleId="ol">
    <w:name w:val="ol"/>
    <w:rsid w:val="0025209C"/>
  </w:style>
  <w:style w:type="character" w:styleId="Verwijzingopmerking">
    <w:name w:val="annotation reference"/>
    <w:uiPriority w:val="99"/>
    <w:unhideWhenUsed/>
    <w:rsid w:val="0025209C"/>
    <w:rPr>
      <w:sz w:val="16"/>
      <w:szCs w:val="16"/>
    </w:rPr>
  </w:style>
  <w:style w:type="paragraph" w:styleId="Tekstopmerking">
    <w:name w:val="annotation text"/>
    <w:basedOn w:val="Standaard"/>
    <w:link w:val="TekstopmerkingChar"/>
    <w:uiPriority w:val="99"/>
    <w:unhideWhenUsed/>
    <w:rsid w:val="0025209C"/>
    <w:pPr>
      <w:spacing w:line="240" w:lineRule="atLeast"/>
    </w:pPr>
    <w:rPr>
      <w:szCs w:val="20"/>
    </w:rPr>
  </w:style>
  <w:style w:type="character" w:customStyle="1" w:styleId="TekstopmerkingChar">
    <w:name w:val="Tekst opmerking Char"/>
    <w:basedOn w:val="Standaardalinea-lettertype"/>
    <w:link w:val="Tekstopmerking"/>
    <w:uiPriority w:val="99"/>
    <w:rsid w:val="0025209C"/>
    <w:rPr>
      <w:rFonts w:ascii="Verdana" w:hAnsi="Verdana"/>
    </w:rPr>
  </w:style>
  <w:style w:type="paragraph" w:styleId="Ballontekst">
    <w:name w:val="Balloon Text"/>
    <w:basedOn w:val="Standaard"/>
    <w:link w:val="BallontekstChar"/>
    <w:uiPriority w:val="99"/>
    <w:unhideWhenUsed/>
    <w:rsid w:val="0025209C"/>
    <w:rPr>
      <w:rFonts w:ascii="Tahoma" w:hAnsi="Tahoma" w:cs="Tahoma"/>
      <w:sz w:val="16"/>
      <w:szCs w:val="16"/>
    </w:rPr>
  </w:style>
  <w:style w:type="character" w:customStyle="1" w:styleId="BallontekstChar">
    <w:name w:val="Ballontekst Char"/>
    <w:basedOn w:val="Standaardalinea-lettertype"/>
    <w:link w:val="Ballontekst"/>
    <w:uiPriority w:val="99"/>
    <w:rsid w:val="0025209C"/>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25209C"/>
    <w:pPr>
      <w:spacing w:line="240" w:lineRule="auto"/>
    </w:pPr>
    <w:rPr>
      <w:b/>
      <w:bCs/>
    </w:rPr>
  </w:style>
  <w:style w:type="character" w:customStyle="1" w:styleId="OnderwerpvanopmerkingChar">
    <w:name w:val="Onderwerp van opmerking Char"/>
    <w:basedOn w:val="TekstopmerkingChar"/>
    <w:link w:val="Onderwerpvanopmerking"/>
    <w:uiPriority w:val="99"/>
    <w:rsid w:val="0025209C"/>
    <w:rPr>
      <w:rFonts w:ascii="Verdana" w:hAnsi="Verdana"/>
      <w:b/>
      <w:bCs/>
    </w:rPr>
  </w:style>
  <w:style w:type="paragraph" w:styleId="Lijstalinea">
    <w:name w:val="List Paragraph"/>
    <w:basedOn w:val="Standaard"/>
    <w:uiPriority w:val="34"/>
    <w:qFormat/>
    <w:rsid w:val="0025209C"/>
    <w:pPr>
      <w:spacing w:line="240" w:lineRule="atLeast"/>
      <w:ind w:left="720"/>
      <w:contextualSpacing/>
    </w:pPr>
    <w:rPr>
      <w:sz w:val="18"/>
    </w:rPr>
  </w:style>
  <w:style w:type="paragraph" w:customStyle="1" w:styleId="al">
    <w:name w:val="al"/>
    <w:basedOn w:val="Standaard"/>
    <w:rsid w:val="0025209C"/>
    <w:pPr>
      <w:spacing w:before="100" w:beforeAutospacing="1" w:after="100" w:afterAutospacing="1"/>
    </w:pPr>
    <w:rPr>
      <w:rFonts w:ascii="Times New Roman" w:hAnsi="Times New Roman"/>
      <w:sz w:val="24"/>
    </w:rPr>
  </w:style>
  <w:style w:type="character" w:customStyle="1" w:styleId="redactie">
    <w:name w:val="redactie"/>
    <w:basedOn w:val="Standaardalinea-lettertype"/>
    <w:rsid w:val="0025209C"/>
  </w:style>
  <w:style w:type="character" w:customStyle="1" w:styleId="apple-converted-space">
    <w:name w:val="apple-converted-space"/>
    <w:basedOn w:val="Standaardalinea-lettertype"/>
    <w:rsid w:val="0025209C"/>
  </w:style>
  <w:style w:type="character" w:styleId="Hyperlink">
    <w:name w:val="Hyperlink"/>
    <w:basedOn w:val="Standaardalinea-lettertype"/>
    <w:uiPriority w:val="99"/>
    <w:unhideWhenUsed/>
    <w:rsid w:val="0025209C"/>
    <w:rPr>
      <w:color w:val="0000FF"/>
      <w:u w:val="single"/>
    </w:rPr>
  </w:style>
  <w:style w:type="paragraph" w:customStyle="1" w:styleId="standaard-tekst">
    <w:name w:val="standaar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styleId="Voetnootmarkering">
    <w:name w:val="footnote reference"/>
    <w:basedOn w:val="Standaardalinea-lettertype"/>
    <w:uiPriority w:val="99"/>
    <w:unhideWhenUsed/>
    <w:rsid w:val="0025209C"/>
    <w:rPr>
      <w:vertAlign w:val="superscript"/>
    </w:rPr>
  </w:style>
  <w:style w:type="paragraph" w:customStyle="1" w:styleId="Default">
    <w:name w:val="Default"/>
    <w:rsid w:val="0025209C"/>
    <w:pPr>
      <w:autoSpaceDE w:val="0"/>
      <w:autoSpaceDN w:val="0"/>
      <w:adjustRightInd w:val="0"/>
    </w:pPr>
    <w:rPr>
      <w:rFonts w:ascii="Arial" w:eastAsia="Calibri" w:hAnsi="Arial" w:cs="Arial"/>
      <w:color w:val="000000"/>
      <w:sz w:val="24"/>
      <w:szCs w:val="24"/>
    </w:rPr>
  </w:style>
  <w:style w:type="paragraph" w:styleId="Inhopg10">
    <w:name w:val="toc 1"/>
    <w:basedOn w:val="Standaard"/>
    <w:next w:val="Standaard"/>
    <w:autoRedefine/>
    <w:uiPriority w:val="39"/>
    <w:unhideWhenUsed/>
    <w:rsid w:val="0025209C"/>
    <w:pPr>
      <w:spacing w:after="100" w:line="240" w:lineRule="atLeast"/>
    </w:pPr>
    <w:rPr>
      <w:sz w:val="18"/>
    </w:rPr>
  </w:style>
  <w:style w:type="paragraph" w:styleId="Inhopg20">
    <w:name w:val="toc 2"/>
    <w:basedOn w:val="Standaard"/>
    <w:next w:val="Standaard"/>
    <w:autoRedefine/>
    <w:uiPriority w:val="39"/>
    <w:unhideWhenUsed/>
    <w:rsid w:val="0025209C"/>
    <w:pPr>
      <w:spacing w:after="100" w:line="240" w:lineRule="atLeast"/>
      <w:ind w:left="180"/>
    </w:pPr>
    <w:rPr>
      <w:sz w:val="18"/>
    </w:rPr>
  </w:style>
  <w:style w:type="paragraph" w:styleId="Inhopg30">
    <w:name w:val="toc 3"/>
    <w:basedOn w:val="Standaard"/>
    <w:next w:val="Standaard"/>
    <w:autoRedefine/>
    <w:uiPriority w:val="39"/>
    <w:unhideWhenUsed/>
    <w:rsid w:val="0025209C"/>
    <w:pPr>
      <w:spacing w:after="100" w:line="240" w:lineRule="atLeast"/>
      <w:ind w:left="3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jci1.3:c:BWBR0005537&amp;g=2016-03-08&amp;z=2016-03-08"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etten.overheid.nl/jci1.3:c:BWBR0005537&amp;g=2016-03-08&amp;z=2016-03-08"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14750</ap:Words>
  <ap:Characters>81128</ap:Characters>
  <ap:DocSecurity>4</ap:DocSecurity>
  <ap:Lines>676</ap:Lines>
  <ap:Paragraphs>191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95687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2016-10-04T11:47:00.0000000Z</dcterms:created>
  <dcterms:modified xsi:type="dcterms:W3CDTF">2016-10-04T11:47:00.0000000Z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