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E6357" w:rsidR="00A419CB" w:rsidP="00A13B47" w:rsidRDefault="00A13B47">
      <w:pPr>
        <w:pStyle w:val="Retouradres"/>
        <w:tabs>
          <w:tab w:val="center" w:pos="3767"/>
        </w:tabs>
      </w:pPr>
      <w:bookmarkStart w:name="PostLand" w:id="0"/>
      <w:bookmarkEnd w:id="0"/>
      <w:r>
        <w:tab/>
      </w:r>
    </w:p>
    <w:p w:rsidRPr="00CE6357" w:rsidR="00A419CB" w:rsidP="00A419CB" w:rsidRDefault="00A419CB">
      <w:pPr>
        <w:pStyle w:val="Retouradres"/>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tblPr>
      <w:tblGrid>
        <w:gridCol w:w="7674"/>
      </w:tblGrid>
      <w:tr w:rsidRPr="00CE6357" w:rsidR="00DD7DE6">
        <w:trPr>
          <w:trHeight w:val="1680"/>
        </w:trPr>
        <w:tc>
          <w:tcPr>
            <w:tcW w:w="7674" w:type="dxa"/>
          </w:tcPr>
          <w:p w:rsidRPr="00425856" w:rsidR="00DD7DE6" w:rsidP="00425856" w:rsidRDefault="00DD7DE6">
            <w:pPr>
              <w:rPr>
                <w:b/>
                <w:sz w:val="36"/>
                <w:szCs w:val="36"/>
              </w:rPr>
            </w:pPr>
            <w:bookmarkStart w:name="Naw1" w:id="1"/>
            <w:bookmarkEnd w:id="1"/>
          </w:p>
        </w:tc>
      </w:tr>
    </w:tbl>
    <w:p w:rsidRPr="00CE6357" w:rsidR="00A419CB" w:rsidP="00A419CB" w:rsidRDefault="00A419CB"/>
    <w:p w:rsidRPr="00CE6357" w:rsidR="00A419CB" w:rsidP="00A419CB" w:rsidRDefault="00A419CB"/>
    <w:p w:rsidRPr="00CE6357" w:rsidR="00A419CB" w:rsidP="00A419CB" w:rsidRDefault="00A419CB"/>
    <w:p w:rsidRPr="00CE6357" w:rsidR="00A419CB" w:rsidP="00A419CB" w:rsidRDefault="00A419CB">
      <w:pPr>
        <w:tabs>
          <w:tab w:val="left" w:pos="1134"/>
        </w:tabs>
      </w:pPr>
      <w:r w:rsidRPr="00CE6357">
        <w:t>Datum</w:t>
      </w:r>
      <w:r w:rsidRPr="00CE6357">
        <w:tab/>
      </w:r>
      <w:bookmarkStart w:name="Dagtekening" w:id="2"/>
      <w:r w:rsidR="00397BAD">
        <w:t>23 september 2016</w:t>
      </w:r>
      <w:bookmarkEnd w:id="2"/>
    </w:p>
    <w:p w:rsidRPr="00CE6357" w:rsidR="00A419CB" w:rsidP="00A419CB" w:rsidRDefault="003079EB">
      <w:pPr>
        <w:tabs>
          <w:tab w:val="left" w:pos="1134"/>
        </w:tabs>
      </w:pPr>
      <w:r w:rsidRPr="00CE6357">
        <w:t>Onderwerp</w:t>
      </w:r>
      <w:r w:rsidRPr="00CE6357">
        <w:tab/>
      </w:r>
      <w:bookmarkStart w:name="Onderwerpkort" w:id="3"/>
      <w:bookmarkEnd w:id="3"/>
      <w:r w:rsidR="00AE1330">
        <w:t xml:space="preserve">Position paper </w:t>
      </w:r>
      <w:r w:rsidR="0012030A">
        <w:t>rondetafelgesprek Mondzorg (3 oktober 2016)</w:t>
      </w:r>
    </w:p>
    <w:p w:rsidRPr="00CE6357" w:rsidR="00A419CB" w:rsidP="00A419CB" w:rsidRDefault="00A419CB"/>
    <w:p w:rsidRPr="00CE6357" w:rsidR="00A419CB" w:rsidP="00A419CB" w:rsidRDefault="00A419CB"/>
    <w:p w:rsidRPr="00CE6357" w:rsidR="00255DEE" w:rsidP="00A419CB" w:rsidRDefault="00255DEE"/>
    <w:p w:rsidRPr="00A57F71" w:rsidR="0012030A" w:rsidP="0012030A" w:rsidRDefault="0012030A">
      <w:pPr>
        <w:pStyle w:val="Aanhef1"/>
        <w:rPr>
          <w:rFonts w:cs="RijksoverheidSerif-Regular"/>
          <w:b/>
          <w:szCs w:val="18"/>
        </w:rPr>
      </w:pPr>
      <w:r>
        <w:t xml:space="preserve"> </w:t>
      </w:r>
      <w:r w:rsidRPr="00A57F71">
        <w:rPr>
          <w:rFonts w:cs="RijksoverheidSerif-Regular"/>
          <w:b/>
          <w:szCs w:val="18"/>
        </w:rPr>
        <w:t>Schets van de sector</w:t>
      </w:r>
    </w:p>
    <w:p w:rsidRPr="00A57F71" w:rsidR="0012030A" w:rsidP="0012030A" w:rsidRDefault="0012030A">
      <w:pPr>
        <w:autoSpaceDE w:val="0"/>
        <w:autoSpaceDN w:val="0"/>
        <w:adjustRightInd w:val="0"/>
        <w:spacing w:line="240" w:lineRule="auto"/>
        <w:rPr>
          <w:rFonts w:cs="RijksoverheidSerif-Regular"/>
          <w:szCs w:val="18"/>
        </w:rPr>
      </w:pPr>
      <w:r w:rsidRPr="00A57F71">
        <w:rPr>
          <w:rFonts w:cs="RijksoverheidSerif-Regular"/>
          <w:szCs w:val="18"/>
        </w:rPr>
        <w:t xml:space="preserve">De mondzorg is een sector, waar driekwart van de bevolking jaarlijks </w:t>
      </w:r>
      <w:r>
        <w:rPr>
          <w:rFonts w:cs="RijksoverheidSerif-Regular"/>
          <w:szCs w:val="18"/>
        </w:rPr>
        <w:t xml:space="preserve">minimaal 1 keer mee </w:t>
      </w:r>
      <w:r w:rsidRPr="00A57F71">
        <w:rPr>
          <w:rFonts w:cs="RijksoverheidSerif-Regular"/>
          <w:szCs w:val="18"/>
        </w:rPr>
        <w:t xml:space="preserve">te maken heeft. Een sector waar op ruim </w:t>
      </w:r>
      <w:r>
        <w:rPr>
          <w:rFonts w:cs="RijksoverheidSerif-Regular"/>
          <w:szCs w:val="18"/>
        </w:rPr>
        <w:t>5</w:t>
      </w:r>
      <w:r w:rsidRPr="00A57F71">
        <w:rPr>
          <w:rFonts w:cs="RijksoverheidSerif-Regular"/>
          <w:szCs w:val="18"/>
        </w:rPr>
        <w:t xml:space="preserve">000 locaties een bijdrage wordt geleverd aan de mondgezondheid van de patiënt. </w:t>
      </w:r>
    </w:p>
    <w:p w:rsidRPr="00A57F71" w:rsidR="0012030A" w:rsidP="0012030A" w:rsidRDefault="0012030A">
      <w:pPr>
        <w:autoSpaceDE w:val="0"/>
        <w:autoSpaceDN w:val="0"/>
        <w:adjustRightInd w:val="0"/>
        <w:spacing w:line="240" w:lineRule="auto"/>
        <w:rPr>
          <w:rFonts w:cs="RijksoverheidSerif-Regular"/>
          <w:szCs w:val="18"/>
        </w:rPr>
      </w:pPr>
      <w:r>
        <w:rPr>
          <w:rFonts w:cs="RijksoverheidSerif-Regular"/>
          <w:szCs w:val="18"/>
        </w:rPr>
        <w:t xml:space="preserve">Een sector die </w:t>
      </w:r>
      <w:r w:rsidRPr="00A57F71">
        <w:rPr>
          <w:rFonts w:cs="RijksoverheidSerif-Regular"/>
          <w:szCs w:val="18"/>
        </w:rPr>
        <w:t>verandert. Bijvoorbeeld in de wijze waarop de zorg is georganiseerd, maar ook door instroom van professionals vanuit het buitenland, door verschuivingen in de patiëntenpopulatie en door nieuwe technische mogelijkheden. Deze veranderingen bieden kansen voor de verbetering van de zorg, maar dragen potentieel ook risico’s in zich die met het oog op de kwaliteit en veiligheid scherp in het zicht moeten blijven.</w:t>
      </w:r>
    </w:p>
    <w:p w:rsidRPr="00A57F71" w:rsidR="0012030A" w:rsidP="0012030A" w:rsidRDefault="0012030A">
      <w:pPr>
        <w:autoSpaceDE w:val="0"/>
        <w:autoSpaceDN w:val="0"/>
        <w:adjustRightInd w:val="0"/>
        <w:spacing w:line="240" w:lineRule="auto"/>
        <w:rPr>
          <w:rFonts w:cs="RijksoverheidSerif-Regular"/>
          <w:szCs w:val="18"/>
        </w:rPr>
      </w:pPr>
    </w:p>
    <w:p w:rsidRPr="00A57F71" w:rsidR="0012030A" w:rsidP="0012030A" w:rsidRDefault="0012030A">
      <w:pPr>
        <w:autoSpaceDE w:val="0"/>
        <w:autoSpaceDN w:val="0"/>
        <w:adjustRightInd w:val="0"/>
        <w:spacing w:line="240" w:lineRule="auto"/>
        <w:rPr>
          <w:rFonts w:cs="RijksoverheidSerif-Regular"/>
          <w:b/>
          <w:szCs w:val="18"/>
        </w:rPr>
      </w:pPr>
      <w:r w:rsidRPr="00A57F71">
        <w:rPr>
          <w:rFonts w:cs="RijksoverheidSerif-Regular"/>
          <w:b/>
          <w:szCs w:val="18"/>
        </w:rPr>
        <w:t xml:space="preserve">Burgerperspectief </w:t>
      </w:r>
    </w:p>
    <w:p w:rsidRPr="00A57F71" w:rsidR="0012030A" w:rsidP="0012030A" w:rsidRDefault="0012030A">
      <w:pPr>
        <w:autoSpaceDE w:val="0"/>
        <w:autoSpaceDN w:val="0"/>
        <w:adjustRightInd w:val="0"/>
        <w:spacing w:line="240" w:lineRule="auto"/>
        <w:rPr>
          <w:rFonts w:cs="RijksoverheidSerif-Regular"/>
          <w:szCs w:val="18"/>
        </w:rPr>
      </w:pPr>
      <w:r w:rsidRPr="00A57F71">
        <w:rPr>
          <w:rFonts w:cs="RijksoverheidSerif-Regular"/>
          <w:szCs w:val="18"/>
        </w:rPr>
        <w:t xml:space="preserve">Uitgangspunt van de inspecties in de mondzorg is het perspectief van de burger, als patiënt, maar steeds vaker ook als cliënt/consument. Regelmatig vindt toezicht plaats op basis van meldingen van burgers of professionals. Maar een belangrijk deel van de toezichtscapaciteit wordt ook steeds meer proactief ingezet, gericht op de risico’s in de mondzorg. In de afgelopen periode heeft de inspectie bijvoorbeeld de radiodiagnostiek in een veertigtal praktijken onder de loep genomen. De resultaten daarvan hebben deels al in de krant gestaan. De inspectie was genoodzaakt om in enkele gevallen maatregelen te treffen. De overige resultaten en conclusies zullen binnenkort op hoofdlijnen openbaar </w:t>
      </w:r>
      <w:r w:rsidR="00E56D87">
        <w:rPr>
          <w:rFonts w:cs="RijksoverheidSerif-Regular"/>
          <w:szCs w:val="18"/>
        </w:rPr>
        <w:t xml:space="preserve">worden </w:t>
      </w:r>
      <w:r w:rsidRPr="00A57F71">
        <w:rPr>
          <w:rFonts w:cs="RijksoverheidSerif-Regular"/>
          <w:szCs w:val="18"/>
        </w:rPr>
        <w:t>gemaakt en de basis vormen voor vervolg</w:t>
      </w:r>
      <w:r w:rsidR="00E56D87">
        <w:rPr>
          <w:rFonts w:cs="RijksoverheidSerif-Regular"/>
          <w:szCs w:val="18"/>
        </w:rPr>
        <w:t>onderzoek</w:t>
      </w:r>
      <w:r w:rsidRPr="00A57F71">
        <w:rPr>
          <w:rFonts w:cs="RijksoverheidSerif-Regular"/>
          <w:szCs w:val="18"/>
        </w:rPr>
        <w:t>.</w:t>
      </w:r>
    </w:p>
    <w:p w:rsidRPr="00A57F71" w:rsidR="0012030A" w:rsidP="0012030A" w:rsidRDefault="0012030A">
      <w:pPr>
        <w:autoSpaceDE w:val="0"/>
        <w:autoSpaceDN w:val="0"/>
        <w:adjustRightInd w:val="0"/>
        <w:spacing w:line="240" w:lineRule="auto"/>
        <w:rPr>
          <w:rFonts w:cs="RijksoverheidSerif-Regular"/>
          <w:szCs w:val="18"/>
        </w:rPr>
      </w:pPr>
    </w:p>
    <w:p w:rsidRPr="00A57F71" w:rsidR="0012030A" w:rsidP="0012030A" w:rsidRDefault="0012030A">
      <w:pPr>
        <w:autoSpaceDE w:val="0"/>
        <w:autoSpaceDN w:val="0"/>
        <w:adjustRightInd w:val="0"/>
        <w:spacing w:line="240" w:lineRule="auto"/>
        <w:rPr>
          <w:rFonts w:cs="RijksoverheidSerif-Regular"/>
          <w:szCs w:val="18"/>
        </w:rPr>
      </w:pPr>
      <w:r w:rsidRPr="00A57F71">
        <w:rPr>
          <w:rFonts w:cs="RijksoverheidSerif-Regular"/>
          <w:b/>
          <w:szCs w:val="18"/>
        </w:rPr>
        <w:t>Ontwikkelingen</w:t>
      </w:r>
    </w:p>
    <w:p w:rsidRPr="00A57F71" w:rsidR="0012030A" w:rsidP="0012030A" w:rsidRDefault="0012030A">
      <w:pPr>
        <w:autoSpaceDE w:val="0"/>
        <w:autoSpaceDN w:val="0"/>
        <w:adjustRightInd w:val="0"/>
        <w:spacing w:line="240" w:lineRule="auto"/>
        <w:rPr>
          <w:rFonts w:cs="RijksoverheidSerif-Regular"/>
          <w:szCs w:val="18"/>
        </w:rPr>
      </w:pPr>
      <w:r w:rsidRPr="00A57F71">
        <w:rPr>
          <w:rFonts w:cs="RijksoverheidSerif-Regular"/>
          <w:szCs w:val="18"/>
        </w:rPr>
        <w:t>De professionals in de mondzorg worden geconfronteerd met ontwikkelingen op diverse fronten. De patiëntenpopulatie is aan verandering onderhevig. Mensen behouden langer, tot op hoge leeftijd, hun gebit. Daarmee neemt ook de complexiteit van de tandheelkundige behandeli</w:t>
      </w:r>
      <w:r w:rsidR="00E56D87">
        <w:rPr>
          <w:rFonts w:cs="RijksoverheidSerif-Regular"/>
          <w:szCs w:val="18"/>
        </w:rPr>
        <w:t>n</w:t>
      </w:r>
      <w:r w:rsidRPr="00A57F71">
        <w:rPr>
          <w:rFonts w:cs="RijksoverheidSerif-Regular"/>
          <w:szCs w:val="18"/>
        </w:rPr>
        <w:t xml:space="preserve">g toe, zowel in de reguliere praktijken, als specifiek in de ouderenzorg. Het effect van de focus op preventie in de sector. Aandacht voor preventie blijft onverminderd van groot belang. In het toezicht blijkt uit de dossier nog vaak </w:t>
      </w:r>
      <w:r w:rsidR="00E56D87">
        <w:rPr>
          <w:rFonts w:cs="RijksoverheidSerif-Regular"/>
          <w:szCs w:val="18"/>
        </w:rPr>
        <w:t xml:space="preserve">een nadruk op </w:t>
      </w:r>
      <w:r w:rsidRPr="00A57F71">
        <w:rPr>
          <w:rFonts w:cs="RijksoverheidSerif-Regular"/>
          <w:szCs w:val="18"/>
        </w:rPr>
        <w:t>curatie,</w:t>
      </w:r>
      <w:r w:rsidR="00E56D87">
        <w:rPr>
          <w:rFonts w:cs="RijksoverheidSerif-Regular"/>
          <w:szCs w:val="18"/>
        </w:rPr>
        <w:t xml:space="preserve"> </w:t>
      </w:r>
      <w:r w:rsidRPr="00A57F71">
        <w:rPr>
          <w:rFonts w:cs="RijksoverheidSerif-Regular"/>
          <w:szCs w:val="18"/>
        </w:rPr>
        <w:t xml:space="preserve">soms met beperkte aandacht voor nazorg en preventie. En ook uitgebreide behandelingen met een voornamelijk esthetisch doel kennen een groei. Waarbij regelmatig twijfels ontstaan of de patiënt vooraf voldoende is geïnformeerd over de risico’s en de prognose. </w:t>
      </w:r>
    </w:p>
    <w:p w:rsidRPr="00A57F71" w:rsidR="0012030A" w:rsidP="0012030A" w:rsidRDefault="0012030A">
      <w:pPr>
        <w:autoSpaceDE w:val="0"/>
        <w:autoSpaceDN w:val="0"/>
        <w:adjustRightInd w:val="0"/>
        <w:spacing w:line="240" w:lineRule="auto"/>
        <w:rPr>
          <w:rFonts w:cs="RijksoverheidSerif-Regular"/>
          <w:szCs w:val="18"/>
        </w:rPr>
      </w:pPr>
    </w:p>
    <w:p w:rsidRPr="00A57F71" w:rsidR="0012030A" w:rsidP="0012030A" w:rsidRDefault="0012030A">
      <w:pPr>
        <w:autoSpaceDE w:val="0"/>
        <w:autoSpaceDN w:val="0"/>
        <w:adjustRightInd w:val="0"/>
        <w:spacing w:line="240" w:lineRule="auto"/>
        <w:rPr>
          <w:rFonts w:cs="RijksoverheidSerif-Regular"/>
          <w:b/>
          <w:szCs w:val="18"/>
        </w:rPr>
      </w:pPr>
      <w:r w:rsidRPr="00A57F71">
        <w:rPr>
          <w:rFonts w:cs="RijksoverheidSerif-Regular"/>
          <w:b/>
          <w:szCs w:val="18"/>
        </w:rPr>
        <w:t>Sectorbreed kwaliteitssysteem</w:t>
      </w:r>
    </w:p>
    <w:p w:rsidRPr="00A57F71" w:rsidR="0012030A" w:rsidP="0012030A" w:rsidRDefault="0012030A">
      <w:pPr>
        <w:autoSpaceDE w:val="0"/>
        <w:autoSpaceDN w:val="0"/>
        <w:adjustRightInd w:val="0"/>
        <w:spacing w:line="240" w:lineRule="auto"/>
        <w:rPr>
          <w:rFonts w:cs="RijksoverheidSerif-Regular"/>
          <w:szCs w:val="18"/>
        </w:rPr>
      </w:pPr>
      <w:r w:rsidRPr="00A57F71">
        <w:rPr>
          <w:rFonts w:cs="RijksoverheidSerif-Regular"/>
          <w:szCs w:val="18"/>
        </w:rPr>
        <w:t xml:space="preserve">Binnen deze </w:t>
      </w:r>
      <w:r w:rsidR="00E56D87">
        <w:rPr>
          <w:rFonts w:cs="RijksoverheidSerif-Regular"/>
          <w:szCs w:val="18"/>
        </w:rPr>
        <w:t>veranderingen</w:t>
      </w:r>
      <w:r w:rsidRPr="00A57F71">
        <w:rPr>
          <w:rFonts w:cs="RijksoverheidSerif-Regular"/>
          <w:szCs w:val="18"/>
        </w:rPr>
        <w:t xml:space="preserve">, verwacht de inspectie een professionele en lerende attitude in de sector, waarbij het belang van de patiënt of cliënt/consument als uitgangspunt dient. En structureel de veiligheid wordt gewaarborgd en de kwaliteit verbetert. De oprichting van het Kennisinstituut Mondzorg (KIMO) is in dit </w:t>
      </w:r>
      <w:r w:rsidRPr="00A57F71">
        <w:rPr>
          <w:rFonts w:cs="RijksoverheidSerif-Regular"/>
          <w:szCs w:val="18"/>
        </w:rPr>
        <w:lastRenderedPageBreak/>
        <w:t>perspectief een belangrijke stap om op termijn te komen tot de structurele ontwikkeling van richtlijnen vanuit een onafhankelijk instituut.</w:t>
      </w:r>
    </w:p>
    <w:p w:rsidRPr="00A57F71" w:rsidR="0012030A" w:rsidP="0012030A" w:rsidRDefault="0012030A">
      <w:pPr>
        <w:autoSpaceDE w:val="0"/>
        <w:autoSpaceDN w:val="0"/>
        <w:adjustRightInd w:val="0"/>
        <w:spacing w:line="240" w:lineRule="auto"/>
        <w:rPr>
          <w:rFonts w:cs="RijksoverheidSerif-Regular"/>
          <w:szCs w:val="18"/>
        </w:rPr>
      </w:pPr>
    </w:p>
    <w:p w:rsidRPr="00A57F71" w:rsidR="0012030A" w:rsidP="0012030A" w:rsidRDefault="0012030A">
      <w:pPr>
        <w:autoSpaceDE w:val="0"/>
        <w:autoSpaceDN w:val="0"/>
        <w:adjustRightInd w:val="0"/>
        <w:spacing w:line="240" w:lineRule="auto"/>
        <w:rPr>
          <w:rFonts w:cs="RijksoverheidSerif-Regular"/>
          <w:szCs w:val="18"/>
        </w:rPr>
      </w:pPr>
      <w:r w:rsidRPr="00A57F71">
        <w:rPr>
          <w:rFonts w:cs="RijksoverheidSerif-Regular"/>
          <w:szCs w:val="18"/>
        </w:rPr>
        <w:t xml:space="preserve">Tegelijkertijd ligt er een grote uitdaging voor de beroepsgroep om op korte termijn concrete stappen te zetten in het borgen van de kwaliteit en veiligheid door middel van een transparant kwaliteitssysteem. In vergelijking met andere sectoren valt er binnen de mondzorg nog veel te winnen, met ogenschijnlijk relatief eenvoudige zaken. Bijvoorbeeld het vaststellen van sectorbrede eisen (veldnormen) voor bij- en nascholing en daarmee de toetsing van de bekwaamheid van de professionals, die al dan niet in opdracht of delegatie hun bijdrage leveren aan de mondzorg. Of, zoals het onderzoek van de Consumentenbond onlangs </w:t>
      </w:r>
      <w:r w:rsidR="00E56D87">
        <w:rPr>
          <w:rFonts w:cs="RijksoverheidSerif-Regular"/>
          <w:szCs w:val="18"/>
        </w:rPr>
        <w:t>naar voren bracht</w:t>
      </w:r>
      <w:r w:rsidRPr="00A57F71">
        <w:rPr>
          <w:rFonts w:cs="RijksoverheidSerif-Regular"/>
          <w:szCs w:val="18"/>
        </w:rPr>
        <w:t xml:space="preserve">, het creëren van heldere uitgangspunten in het gebruik van titels. </w:t>
      </w:r>
    </w:p>
    <w:p w:rsidRPr="00A57F71" w:rsidR="0012030A" w:rsidP="0012030A" w:rsidRDefault="0012030A">
      <w:pPr>
        <w:autoSpaceDE w:val="0"/>
        <w:autoSpaceDN w:val="0"/>
        <w:adjustRightInd w:val="0"/>
        <w:spacing w:line="240" w:lineRule="auto"/>
        <w:rPr>
          <w:rFonts w:cs="RijksoverheidSerif-Regular"/>
          <w:szCs w:val="18"/>
        </w:rPr>
      </w:pPr>
    </w:p>
    <w:p w:rsidRPr="00A57F71" w:rsidR="0012030A" w:rsidP="0012030A" w:rsidRDefault="0012030A">
      <w:pPr>
        <w:rPr>
          <w:rFonts w:cs="RijksoverheidSerif-Regular"/>
          <w:szCs w:val="18"/>
        </w:rPr>
      </w:pPr>
      <w:r w:rsidRPr="00A57F71">
        <w:rPr>
          <w:rFonts w:cs="RijksoverheidSerif-Regular"/>
          <w:szCs w:val="18"/>
        </w:rPr>
        <w:t>Kernbegrippen die de inspectie daarbij voor ogen heeft zijn transparantie, het borgen en onderhouden van de professionaliteit en de beschikbaarheid van patiëntinformatie.</w:t>
      </w:r>
    </w:p>
    <w:p w:rsidR="0012030A" w:rsidP="0012030A" w:rsidRDefault="0012030A">
      <w:pPr>
        <w:rPr>
          <w:rFonts w:cs="RijksoverheidSerif-Regular"/>
          <w:b/>
          <w:szCs w:val="18"/>
        </w:rPr>
      </w:pPr>
    </w:p>
    <w:p w:rsidRPr="00A57F71" w:rsidR="0012030A" w:rsidP="0012030A" w:rsidRDefault="0012030A">
      <w:pPr>
        <w:rPr>
          <w:rFonts w:cs="RijksoverheidSerif-Regular"/>
          <w:b/>
          <w:szCs w:val="18"/>
        </w:rPr>
      </w:pPr>
      <w:r w:rsidRPr="00A57F71">
        <w:rPr>
          <w:rFonts w:cs="RijksoverheidSerif-Regular"/>
          <w:b/>
          <w:szCs w:val="18"/>
        </w:rPr>
        <w:t>Transparante zorgverlening</w:t>
      </w:r>
    </w:p>
    <w:p w:rsidRPr="00A57F71" w:rsidR="0012030A" w:rsidP="0012030A" w:rsidRDefault="0012030A">
      <w:pPr>
        <w:rPr>
          <w:rFonts w:cs="RijksoverheidSerif-Regular"/>
          <w:szCs w:val="18"/>
        </w:rPr>
      </w:pPr>
      <w:r w:rsidRPr="00A57F71">
        <w:rPr>
          <w:rFonts w:cs="RijksoverheidSerif-Regular"/>
          <w:szCs w:val="18"/>
        </w:rPr>
        <w:t xml:space="preserve">De zorg moet transparant zijn. Vanuit het perspectief van de burger betekent dit dat bij een bezoek aan de praktijk klip en klaar moet zijn door wie de behandeling plaatsvindt, waar deze professional voor verantwoordelijk is en waartoe bevoegd en bekwaam. Maar transparantie betekent ook dat aan de patiënt duidelijk wordt gemaakt wat het </w:t>
      </w:r>
      <w:r w:rsidR="00CD7BE2">
        <w:rPr>
          <w:rFonts w:cs="RijksoverheidSerif-Regular"/>
          <w:szCs w:val="18"/>
        </w:rPr>
        <w:t>zorgplan is</w:t>
      </w:r>
      <w:r w:rsidRPr="00A57F71">
        <w:rPr>
          <w:rFonts w:cs="RijksoverheidSerif-Regular"/>
          <w:szCs w:val="18"/>
        </w:rPr>
        <w:t xml:space="preserve">, wat de </w:t>
      </w:r>
      <w:r w:rsidR="00CD7BE2">
        <w:rPr>
          <w:rFonts w:cs="RijksoverheidSerif-Regular"/>
          <w:szCs w:val="18"/>
        </w:rPr>
        <w:t xml:space="preserve">eventuele </w:t>
      </w:r>
      <w:r w:rsidRPr="00A57F71">
        <w:rPr>
          <w:rFonts w:cs="RijksoverheidSerif-Regular"/>
          <w:szCs w:val="18"/>
        </w:rPr>
        <w:t xml:space="preserve">alternatieven zijn </w:t>
      </w:r>
      <w:r w:rsidR="00CD7BE2">
        <w:rPr>
          <w:rFonts w:cs="RijksoverheidSerif-Regular"/>
          <w:szCs w:val="18"/>
        </w:rPr>
        <w:t xml:space="preserve">voor de behandeling </w:t>
      </w:r>
      <w:r w:rsidRPr="00A57F71">
        <w:rPr>
          <w:rFonts w:cs="RijksoverheidSerif-Regular"/>
          <w:szCs w:val="18"/>
        </w:rPr>
        <w:t xml:space="preserve">en wat de consequenties (medisch, maar bijvoorbeeld ook financieel) zijn, op korte en langere termijn. Dat deze informatie onderdeel is van het </w:t>
      </w:r>
      <w:r w:rsidR="00CD7BE2">
        <w:rPr>
          <w:rFonts w:cs="RijksoverheidSerif-Regular"/>
          <w:szCs w:val="18"/>
        </w:rPr>
        <w:t>zorg</w:t>
      </w:r>
      <w:r w:rsidRPr="00A57F71">
        <w:rPr>
          <w:rFonts w:cs="RijksoverheidSerif-Regular"/>
          <w:szCs w:val="18"/>
        </w:rPr>
        <w:t>dossier en dat de patiënt de tijd wordt gegund om deze informatie ook daadwerkelijk tot zich te nemen op een later moment. Dat stelt de patiënt is staat om een keuze te maken en  weloverwogen gebruik te maken van zijn zelfbeschikkingsrecht.</w:t>
      </w:r>
    </w:p>
    <w:p w:rsidR="0012030A" w:rsidP="0012030A" w:rsidRDefault="0012030A">
      <w:pPr>
        <w:rPr>
          <w:rFonts w:cs="RijksoverheidSerif-Regular"/>
          <w:b/>
          <w:szCs w:val="18"/>
        </w:rPr>
      </w:pPr>
    </w:p>
    <w:p w:rsidRPr="00A57F71" w:rsidR="0012030A" w:rsidP="0012030A" w:rsidRDefault="0012030A">
      <w:pPr>
        <w:rPr>
          <w:rFonts w:cs="RijksoverheidSerif-Regular"/>
          <w:szCs w:val="18"/>
        </w:rPr>
      </w:pPr>
      <w:r w:rsidRPr="00A57F71">
        <w:rPr>
          <w:rFonts w:cs="RijksoverheidSerif-Regular"/>
          <w:b/>
          <w:szCs w:val="18"/>
        </w:rPr>
        <w:t>Onderhouden professionaliteit</w:t>
      </w:r>
    </w:p>
    <w:p w:rsidRPr="00A57F71" w:rsidR="0012030A" w:rsidP="0012030A" w:rsidRDefault="0012030A">
      <w:pPr>
        <w:rPr>
          <w:rFonts w:cs="RijksoverheidSerif-Regular"/>
          <w:szCs w:val="18"/>
        </w:rPr>
      </w:pPr>
      <w:r w:rsidRPr="00A57F71">
        <w:rPr>
          <w:rFonts w:cs="RijksoverheidSerif-Regular"/>
          <w:szCs w:val="18"/>
        </w:rPr>
        <w:t>Bij veel praktijken waar de insp</w:t>
      </w:r>
      <w:r w:rsidR="00E56D87">
        <w:rPr>
          <w:rFonts w:cs="RijksoverheidSerif-Regular"/>
          <w:szCs w:val="18"/>
        </w:rPr>
        <w:t xml:space="preserve">ectie een onderzoek doet ontstaan vragen over het </w:t>
      </w:r>
      <w:r w:rsidRPr="00A57F71">
        <w:rPr>
          <w:rFonts w:cs="RijksoverheidSerif-Regular"/>
          <w:szCs w:val="18"/>
        </w:rPr>
        <w:t>kwaliteitssysteem. Het borgen en onderhouden van de professionaliteit op basis van een sectorbreed kwaliteitssysteem, draagt -naast transparantie- bij aan het vertrouwen in de sector. Een sector waarin professionals als vanzelfsprekend</w:t>
      </w:r>
      <w:r w:rsidR="00CD7BE2">
        <w:rPr>
          <w:rFonts w:cs="RijksoverheidSerif-Regular"/>
          <w:szCs w:val="18"/>
        </w:rPr>
        <w:t xml:space="preserve"> </w:t>
      </w:r>
      <w:r w:rsidRPr="00A57F71">
        <w:rPr>
          <w:rFonts w:cs="RijksoverheidSerif-Regular"/>
          <w:szCs w:val="18"/>
        </w:rPr>
        <w:t>en niet op vrijwillige basis meedoen aan intervisie en collegiale toetsing</w:t>
      </w:r>
      <w:r w:rsidR="00CD7BE2">
        <w:rPr>
          <w:rFonts w:cs="RijksoverheidSerif-Regular"/>
          <w:szCs w:val="18"/>
        </w:rPr>
        <w:t>.</w:t>
      </w:r>
      <w:r w:rsidRPr="00A57F71">
        <w:rPr>
          <w:rFonts w:cs="RijksoverheidSerif-Regular"/>
          <w:szCs w:val="18"/>
        </w:rPr>
        <w:t xml:space="preserve"> </w:t>
      </w:r>
      <w:r w:rsidR="00CD7BE2">
        <w:rPr>
          <w:rFonts w:cs="RijksoverheidSerif-Regular"/>
          <w:szCs w:val="18"/>
        </w:rPr>
        <w:t>En</w:t>
      </w:r>
      <w:r w:rsidRPr="00A57F71">
        <w:rPr>
          <w:rFonts w:cs="RijksoverheidSerif-Regular"/>
          <w:szCs w:val="18"/>
        </w:rPr>
        <w:t xml:space="preserve"> heldere veldnormen zijn geformuleerd voor bijvoorbeeld bij- en nascholing. Normen die een verplichte basis vormen voor de hele sector</w:t>
      </w:r>
      <w:r w:rsidR="00CD7BE2">
        <w:rPr>
          <w:rFonts w:cs="RijksoverheidSerif-Regular"/>
          <w:szCs w:val="18"/>
        </w:rPr>
        <w:t>.</w:t>
      </w:r>
      <w:r w:rsidRPr="00A57F71">
        <w:rPr>
          <w:rFonts w:cs="RijksoverheidSerif-Regular"/>
          <w:szCs w:val="18"/>
        </w:rPr>
        <w:t xml:space="preserve"> Professionaliteit ook in de behandeling, die plaatsvindt op basis van heldere soms sectoroverstijgende protocollen en richtlijnen, bijvoorbeeld bij het toepassen van sedatie en de toepassing van nieuwe technologieën, zoals het 3D-printen.</w:t>
      </w:r>
    </w:p>
    <w:p w:rsidRPr="00A57F71" w:rsidR="0012030A" w:rsidP="0012030A" w:rsidRDefault="0012030A">
      <w:pPr>
        <w:rPr>
          <w:rFonts w:cs="RijksoverheidSerif-Regular"/>
          <w:szCs w:val="18"/>
        </w:rPr>
      </w:pPr>
    </w:p>
    <w:p w:rsidR="00A13B47" w:rsidP="0012030A" w:rsidRDefault="00A13B47">
      <w:pPr>
        <w:rPr>
          <w:rFonts w:cs="RijksoverheidSerif-Regular"/>
          <w:b/>
          <w:szCs w:val="18"/>
        </w:rPr>
      </w:pPr>
    </w:p>
    <w:p w:rsidRPr="00A57F71" w:rsidR="0012030A" w:rsidP="0012030A" w:rsidRDefault="0012030A">
      <w:pPr>
        <w:rPr>
          <w:rFonts w:cs="RijksoverheidSerif-Regular"/>
          <w:b/>
          <w:szCs w:val="18"/>
        </w:rPr>
      </w:pPr>
      <w:r w:rsidRPr="00A57F71">
        <w:rPr>
          <w:rFonts w:cs="RijksoverheidSerif-Regular"/>
          <w:b/>
          <w:szCs w:val="18"/>
        </w:rPr>
        <w:t>Integraal zorgdossier</w:t>
      </w:r>
    </w:p>
    <w:p w:rsidR="00CD7BE2" w:rsidP="0012030A" w:rsidRDefault="0012030A">
      <w:pPr>
        <w:rPr>
          <w:rFonts w:cs="RijksoverheidSerif-Regular"/>
          <w:szCs w:val="18"/>
        </w:rPr>
      </w:pPr>
      <w:r w:rsidRPr="00A57F71">
        <w:rPr>
          <w:rFonts w:cs="RijksoverheidSerif-Regular"/>
          <w:szCs w:val="18"/>
        </w:rPr>
        <w:t xml:space="preserve">Aandachtspunt vormt tot slot de informatiehuishouding binnen de sector. Met meerdere professionals die (door de tijd) betrokken kunnen zijn bij de mondzorg van dezelfde patiënt, neemt het belang van een integraal zorgdossier en zorgplan toe. En in het kader van de stralingsbescherming van de patiënt is het delen van röntgendiagnostiek noodzakelijk. De zorgprofessional in de mondzorg dient in toenemende mate ook op de hoogte te zijn van het medicatiedossier van de patiënt, bijvoorbeeld bij toepassing van sedatie, maar ook bij de behandeling van complexe casuïstiek bij ouderen. Het delen van informatie moet worden tot een </w:t>
      </w:r>
      <w:r w:rsidRPr="00A57F71">
        <w:rPr>
          <w:rFonts w:cs="RijksoverheidSerif-Regular"/>
          <w:szCs w:val="18"/>
        </w:rPr>
        <w:lastRenderedPageBreak/>
        <w:t>vanzelfsprekendheid, die technisch zoveel mogelijk wordt ondersteund. Ui</w:t>
      </w:r>
      <w:r>
        <w:rPr>
          <w:rFonts w:cs="RijksoverheidSerif-Regular"/>
          <w:szCs w:val="18"/>
        </w:rPr>
        <w:t>t</w:t>
      </w:r>
      <w:r w:rsidRPr="00A57F71">
        <w:rPr>
          <w:rFonts w:cs="RijksoverheidSerif-Regular"/>
          <w:szCs w:val="18"/>
        </w:rPr>
        <w:t xml:space="preserve"> het</w:t>
      </w:r>
      <w:r>
        <w:rPr>
          <w:rFonts w:cs="RijksoverheidSerif-Regular"/>
          <w:szCs w:val="18"/>
        </w:rPr>
        <w:t xml:space="preserve"> </w:t>
      </w:r>
      <w:r w:rsidRPr="00A57F71">
        <w:rPr>
          <w:rFonts w:cs="RijksoverheidSerif-Regular"/>
          <w:szCs w:val="18"/>
        </w:rPr>
        <w:t xml:space="preserve">toezicht blijkt dat </w:t>
      </w:r>
      <w:r>
        <w:rPr>
          <w:rFonts w:cs="RijksoverheidSerif-Regular"/>
          <w:szCs w:val="18"/>
        </w:rPr>
        <w:t xml:space="preserve">daar in </w:t>
      </w:r>
      <w:r w:rsidRPr="00A57F71">
        <w:rPr>
          <w:rFonts w:cs="RijksoverheidSerif-Regular"/>
          <w:szCs w:val="18"/>
        </w:rPr>
        <w:t xml:space="preserve">de mondzorg </w:t>
      </w:r>
      <w:r>
        <w:rPr>
          <w:rFonts w:cs="RijksoverheidSerif-Regular"/>
          <w:szCs w:val="18"/>
        </w:rPr>
        <w:t>nog veel valt te winnen.</w:t>
      </w:r>
      <w:r w:rsidRPr="00A57F71" w:rsidDel="00DC599F">
        <w:rPr>
          <w:rFonts w:cs="RijksoverheidSerif-Regular"/>
          <w:szCs w:val="18"/>
        </w:rPr>
        <w:t xml:space="preserve"> </w:t>
      </w:r>
    </w:p>
    <w:p w:rsidR="00CD7BE2" w:rsidP="0012030A" w:rsidRDefault="00CD7BE2">
      <w:pPr>
        <w:rPr>
          <w:rFonts w:cs="RijksoverheidSerif-Regular"/>
          <w:szCs w:val="18"/>
        </w:rPr>
      </w:pPr>
    </w:p>
    <w:p w:rsidRPr="00A57F71" w:rsidR="0012030A" w:rsidP="0012030A" w:rsidRDefault="0012030A">
      <w:pPr>
        <w:rPr>
          <w:rFonts w:cs="RijksoverheidSerif-Regular"/>
          <w:b/>
          <w:szCs w:val="18"/>
        </w:rPr>
      </w:pPr>
      <w:r w:rsidRPr="00A57F71">
        <w:rPr>
          <w:rFonts w:cs="RijksoverheidSerif-Regular"/>
          <w:b/>
          <w:szCs w:val="18"/>
        </w:rPr>
        <w:t>Tot slot</w:t>
      </w:r>
    </w:p>
    <w:p w:rsidRPr="00A57F71" w:rsidR="0012030A" w:rsidP="0012030A" w:rsidRDefault="0012030A">
      <w:pPr>
        <w:rPr>
          <w:rFonts w:cs="RijksoverheidSerif-Regular"/>
          <w:szCs w:val="18"/>
        </w:rPr>
      </w:pPr>
      <w:r w:rsidRPr="00A57F71">
        <w:rPr>
          <w:rFonts w:cs="RijksoverheidSerif-Regular"/>
          <w:szCs w:val="18"/>
        </w:rPr>
        <w:t xml:space="preserve">De inspectie </w:t>
      </w:r>
      <w:r w:rsidR="003F04DD">
        <w:rPr>
          <w:rFonts w:cs="RijksoverheidSerif-Regular"/>
          <w:szCs w:val="18"/>
        </w:rPr>
        <w:t xml:space="preserve">vraagt van partijen in de sector om voortvarend en in </w:t>
      </w:r>
      <w:r w:rsidRPr="00A57F71">
        <w:rPr>
          <w:rFonts w:cs="RijksoverheidSerif-Regular"/>
          <w:szCs w:val="18"/>
        </w:rPr>
        <w:t xml:space="preserve">samenwerking, invulling te geven aan de genoemde onderwerpen. Om daarmee de inspectie in staat te stellen om vanuit vertrouwen het risicogestuurde toezicht verder invulling te geven en zo een bijdrage te leveren aan de kwaliteit en veiligheid van de mondzorg. </w:t>
      </w:r>
      <w:r w:rsidR="003F04DD">
        <w:rPr>
          <w:rFonts w:cs="RijksoverheidSerif-Regular"/>
          <w:szCs w:val="18"/>
        </w:rPr>
        <w:t xml:space="preserve">En te voorzien in de </w:t>
      </w:r>
      <w:r w:rsidRPr="00A57F71">
        <w:rPr>
          <w:rFonts w:cs="RijksoverheidSerif-Regular"/>
          <w:szCs w:val="18"/>
        </w:rPr>
        <w:t xml:space="preserve">behoefte </w:t>
      </w:r>
      <w:r w:rsidR="003F04DD">
        <w:rPr>
          <w:rFonts w:cs="RijksoverheidSerif-Regular"/>
          <w:szCs w:val="18"/>
        </w:rPr>
        <w:t xml:space="preserve">in het veld </w:t>
      </w:r>
      <w:r w:rsidRPr="00A57F71">
        <w:rPr>
          <w:rFonts w:cs="RijksoverheidSerif-Regular"/>
          <w:szCs w:val="18"/>
        </w:rPr>
        <w:t xml:space="preserve">aan duidelijkheid over de interpretatie en hanteerbaarheid van de richtlijnen. Om aan deze ontwikkeling een bijdrage te leveren zal de inspectie vanuit de rol als toezichthouder graag samen met partijen reflecteren op de handhaafbaarheid van de veldnormen en richtlijnen die in de komende periode binnen de sector tot stand </w:t>
      </w:r>
      <w:r>
        <w:rPr>
          <w:rFonts w:cs="RijksoverheidSerif-Regular"/>
          <w:szCs w:val="18"/>
        </w:rPr>
        <w:t xml:space="preserve">zullen worden gebracht. </w:t>
      </w:r>
      <w:r w:rsidRPr="00A57F71">
        <w:rPr>
          <w:rFonts w:cs="RijksoverheidSerif-Regular"/>
          <w:szCs w:val="18"/>
        </w:rPr>
        <w:t xml:space="preserve"> </w:t>
      </w:r>
    </w:p>
    <w:p w:rsidRPr="00CE6357" w:rsidR="00A419CB" w:rsidP="00A419CB" w:rsidRDefault="00A419CB"/>
    <w:p w:rsidRPr="00CE6357" w:rsidR="00A419CB" w:rsidP="00A419CB" w:rsidRDefault="0012030A">
      <w:pPr>
        <w:pStyle w:val="Slotzin"/>
      </w:pPr>
      <w:r>
        <w:t xml:space="preserve">  </w:t>
      </w:r>
    </w:p>
    <w:p w:rsidRPr="00CE6357" w:rsidR="00A419CB" w:rsidP="00A419CB" w:rsidRDefault="00A419CB"/>
    <w:sectPr w:rsidRPr="00CE6357" w:rsidR="00A419CB" w:rsidSect="00015065">
      <w:headerReference w:type="default" r:id="rId8"/>
      <w:headerReference w:type="first" r:id="rId9"/>
      <w:type w:val="continuous"/>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AFB" w:rsidRDefault="00422AFB">
      <w:r>
        <w:separator/>
      </w:r>
    </w:p>
  </w:endnote>
  <w:endnote w:type="continuationSeparator" w:id="0">
    <w:p w:rsidR="00422AFB" w:rsidRDefault="00422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RijksoverheidSerif-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AFB" w:rsidRDefault="00422AFB">
      <w:r>
        <w:separator/>
      </w:r>
    </w:p>
  </w:footnote>
  <w:footnote w:type="continuationSeparator" w:id="0">
    <w:p w:rsidR="00422AFB" w:rsidRDefault="00422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09" w:rsidRDefault="000E7345" w:rsidP="00547DA8">
    <w:pPr>
      <w:pStyle w:val="Koptekst"/>
      <w:tabs>
        <w:tab w:val="clear" w:pos="4320"/>
        <w:tab w:val="clear" w:pos="8640"/>
      </w:tabs>
      <w:rPr>
        <w:noProof/>
      </w:rPr>
    </w:pPr>
    <w:r w:rsidRPr="000E7345">
      <w:rPr>
        <w:noProof/>
        <w:lang w:val="en-US" w:eastAsia="en-US"/>
      </w:rPr>
      <w:pict>
        <v:shapetype id="_x0000_t202" coordsize="21600,21600" o:spt="202" path="m,l,21600r21600,l21600,xe">
          <v:stroke joinstyle="miter"/>
          <v:path gradientshapeok="t" o:connecttype="rect"/>
        </v:shapetype>
        <v:shape id="_x0000_s2052" type="#_x0000_t202" style="position:absolute;margin-left:388.1pt;margin-top:800.9pt;width:99.5pt;height:27pt;z-index:251658752;mso-position-horizontal-relative:text;mso-position-vertical-relative:page" stroked="f">
          <v:textbox inset="0,0,0,0">
            <w:txbxContent>
              <w:p w:rsidR="00B47109" w:rsidRDefault="00B47109" w:rsidP="00547DA8">
                <w:pPr>
                  <w:pStyle w:val="Afzendgegevens"/>
                  <w:rPr>
                    <w:noProof/>
                  </w:rPr>
                </w:pPr>
                <w:r>
                  <w:rPr>
                    <w:noProof/>
                  </w:rPr>
                  <w:t xml:space="preserve">Pagina </w:t>
                </w:r>
                <w:r w:rsidR="000E7345">
                  <w:rPr>
                    <w:noProof/>
                  </w:rPr>
                  <w:fldChar w:fldCharType="begin"/>
                </w:r>
                <w:r>
                  <w:rPr>
                    <w:noProof/>
                  </w:rPr>
                  <w:instrText xml:space="preserve"> PAGE   \* MERGEFORMAT </w:instrText>
                </w:r>
                <w:r w:rsidR="000E7345">
                  <w:rPr>
                    <w:noProof/>
                  </w:rPr>
                  <w:fldChar w:fldCharType="separate"/>
                </w:r>
                <w:r w:rsidR="00760A5C">
                  <w:rPr>
                    <w:noProof/>
                  </w:rPr>
                  <w:t>2</w:t>
                </w:r>
                <w:r w:rsidR="000E7345">
                  <w:rPr>
                    <w:noProof/>
                  </w:rPr>
                  <w:fldChar w:fldCharType="end"/>
                </w:r>
                <w:r>
                  <w:rPr>
                    <w:noProof/>
                  </w:rPr>
                  <w:t xml:space="preserve"> van </w:t>
                </w:r>
                <w:fldSimple w:instr=" NUMPAGES   \* MERGEFORMAT ">
                  <w:r w:rsidR="00760A5C">
                    <w:rPr>
                      <w:noProof/>
                    </w:rPr>
                    <w:t>3</w:t>
                  </w:r>
                </w:fldSimple>
              </w:p>
            </w:txbxContent>
          </v:textbox>
          <w10:wrap anchory="page"/>
        </v:shape>
      </w:pict>
    </w:r>
  </w:p>
  <w:p w:rsidR="00B47109" w:rsidRDefault="000E7345" w:rsidP="009123A3">
    <w:pPr>
      <w:pStyle w:val="Koptekst"/>
      <w:tabs>
        <w:tab w:val="clear" w:pos="4320"/>
        <w:tab w:val="clear" w:pos="8640"/>
      </w:tabs>
      <w:spacing w:after="2630"/>
      <w:rPr>
        <w:noProof/>
      </w:rPr>
    </w:pPr>
    <w:r w:rsidRPr="000E7345">
      <w:rPr>
        <w:noProof/>
        <w:lang w:val="en-US" w:eastAsia="en-US"/>
      </w:rPr>
      <w:pict>
        <v:shape id="_x0000_s2050" type="#_x0000_t202" style="position:absolute;margin-left:388.1pt;margin-top:101.4pt;width:99.5pt;height:660.8pt;z-index:251656704;mso-position-horizontal-relative:margin" stroked="f">
          <v:textbox style="mso-next-textbox:#_x0000_s2050" inset="0,44.52pt,0,0">
            <w:txbxContent>
              <w:p w:rsidR="00760A5C" w:rsidRPr="00760A5C" w:rsidRDefault="00760A5C" w:rsidP="00D20061">
                <w:pPr>
                  <w:pStyle w:val="Afzendgegevenskopjes"/>
                  <w:rPr>
                    <w:b w:val="0"/>
                    <w:noProof/>
                  </w:rPr>
                </w:pPr>
                <w:r>
                  <w:rPr>
                    <w:noProof/>
                  </w:rPr>
                  <w:t>Zaaknummer</w:t>
                </w:r>
                <w:r>
                  <w:rPr>
                    <w:noProof/>
                  </w:rPr>
                  <w:br/>
                </w:r>
                <w:r>
                  <w:rPr>
                    <w:b w:val="0"/>
                    <w:noProof/>
                  </w:rPr>
                  <w:t>155560</w:t>
                </w:r>
              </w:p>
              <w:p w:rsidR="00760A5C" w:rsidRDefault="00760A5C" w:rsidP="00D20061">
                <w:pPr>
                  <w:pStyle w:val="Afzendgegevenskopjes"/>
                  <w:rPr>
                    <w:noProof/>
                  </w:rPr>
                </w:pPr>
              </w:p>
              <w:p w:rsidR="00B47109" w:rsidRDefault="00760A5C" w:rsidP="00D20061">
                <w:pPr>
                  <w:pStyle w:val="Afzendgegevenskopjes"/>
                  <w:rPr>
                    <w:noProof/>
                  </w:rPr>
                </w:pPr>
                <w:r>
                  <w:rPr>
                    <w:noProof/>
                  </w:rPr>
                  <w:t>Datu</w:t>
                </w:r>
                <w:r w:rsidR="00B47109">
                  <w:rPr>
                    <w:noProof/>
                  </w:rPr>
                  <w:t>m</w:t>
                </w:r>
              </w:p>
              <w:p w:rsidR="00B47109" w:rsidRDefault="000E7345" w:rsidP="00D20061">
                <w:pPr>
                  <w:pStyle w:val="Afzendgegevens"/>
                  <w:rPr>
                    <w:noProof/>
                  </w:rPr>
                </w:pPr>
                <w:r>
                  <w:rPr>
                    <w:noProof/>
                  </w:rPr>
                  <w:fldChar w:fldCharType="begin"/>
                </w:r>
                <w:r w:rsidR="00B47109">
                  <w:rPr>
                    <w:noProof/>
                  </w:rPr>
                  <w:instrText xml:space="preserve"> </w:instrText>
                </w:r>
                <w:r w:rsidR="00B47109" w:rsidRPr="00D20061">
                  <w:rPr>
                    <w:noProof/>
                  </w:rPr>
                  <w:instrText>Dagtekening</w:instrText>
                </w:r>
                <w:r w:rsidR="00B47109">
                  <w:rPr>
                    <w:noProof/>
                  </w:rPr>
                  <w:instrText xml:space="preserve"> </w:instrText>
                </w:r>
                <w:r>
                  <w:rPr>
                    <w:noProof/>
                  </w:rPr>
                  <w:fldChar w:fldCharType="separate"/>
                </w:r>
                <w:r w:rsidR="00425856">
                  <w:t>23 september 2016</w:t>
                </w:r>
                <w:r>
                  <w:rPr>
                    <w:noProof/>
                  </w:rPr>
                  <w:fldChar w:fldCharType="end"/>
                </w:r>
              </w:p>
              <w:p w:rsidR="00452285" w:rsidRPr="00D20061" w:rsidRDefault="00452285" w:rsidP="00D20061">
                <w:pPr>
                  <w:pStyle w:val="Afzendgegevens"/>
                  <w:rPr>
                    <w:noProof/>
                  </w:rPr>
                </w:pP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09" w:rsidRDefault="00397BAD" w:rsidP="00BD6C0B">
    <w:pPr>
      <w:pStyle w:val="Koptekst"/>
      <w:tabs>
        <w:tab w:val="clear" w:pos="4320"/>
        <w:tab w:val="clear" w:pos="8640"/>
        <w:tab w:val="left" w:pos="6521"/>
      </w:tabs>
      <w:rPr>
        <w:noProof/>
      </w:rPr>
    </w:pPr>
    <w:r>
      <w:rPr>
        <w:noProof/>
      </w:rPr>
      <w:drawing>
        <wp:anchor distT="0" distB="0" distL="114300" distR="114300" simplePos="0" relativeHeight="251659776" behindDoc="0" locked="0" layoutInCell="1" allowOverlap="1">
          <wp:simplePos x="0" y="0"/>
          <wp:positionH relativeFrom="page">
            <wp:posOffset>4031615</wp:posOffset>
          </wp:positionH>
          <wp:positionV relativeFrom="paragraph">
            <wp:posOffset>0</wp:posOffset>
          </wp:positionV>
          <wp:extent cx="2340610" cy="1583690"/>
          <wp:effectExtent l="19050" t="0" r="2540" b="0"/>
          <wp:wrapNone/>
          <wp:docPr id="20" name="Afbeelding 20" descr="RO_VWS_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O_VWS_IG"/>
                  <pic:cNvPicPr>
                    <a:picLocks noChangeAspect="1" noChangeArrowheads="1"/>
                  </pic:cNvPicPr>
                </pic:nvPicPr>
                <pic:blipFill>
                  <a:blip r:embed="rId1"/>
                  <a:srcRect/>
                  <a:stretch>
                    <a:fillRect/>
                  </a:stretch>
                </pic:blipFill>
                <pic:spPr bwMode="auto">
                  <a:xfrm>
                    <a:off x="0" y="0"/>
                    <a:ext cx="2340610" cy="1583690"/>
                  </a:xfrm>
                  <a:prstGeom prst="rect">
                    <a:avLst/>
                  </a:prstGeom>
                  <a:solidFill>
                    <a:srgbClr val="FFFFFF"/>
                  </a:solidFill>
                  <a:ln w="9525">
                    <a:noFill/>
                    <a:miter lim="800000"/>
                    <a:headEnd/>
                    <a:tailEnd/>
                  </a:ln>
                </pic:spPr>
              </pic:pic>
            </a:graphicData>
          </a:graphic>
        </wp:anchor>
      </w:drawing>
    </w:r>
    <w:r w:rsidR="000E7345" w:rsidRPr="000E7345">
      <w:rPr>
        <w:noProof/>
        <w:lang w:val="en-US" w:eastAsia="en-US"/>
      </w:rPr>
      <w:pict>
        <v:shapetype id="_x0000_t202" coordsize="21600,21600" o:spt="202" path="m,l,21600r21600,l21600,xe">
          <v:stroke joinstyle="miter"/>
          <v:path gradientshapeok="t" o:connecttype="rect"/>
        </v:shapetype>
        <v:shape id="_x0000_s2051" type="#_x0000_t202" style="position:absolute;margin-left:388.1pt;margin-top:800.9pt;width:99.5pt;height:27pt;z-index:251657728;mso-position-horizontal-relative:text;mso-position-vertical-relative:page" stroked="f">
          <v:textbox inset="0,0,0,0">
            <w:txbxContent>
              <w:p w:rsidR="00B47109" w:rsidRDefault="00B47109" w:rsidP="00F3335C">
                <w:pPr>
                  <w:pStyle w:val="Afzendgegevens"/>
                  <w:rPr>
                    <w:noProof/>
                  </w:rPr>
                </w:pPr>
                <w:r>
                  <w:rPr>
                    <w:noProof/>
                  </w:rPr>
                  <w:t xml:space="preserve">Pagina </w:t>
                </w:r>
                <w:r w:rsidR="000E7345">
                  <w:rPr>
                    <w:noProof/>
                  </w:rPr>
                  <w:fldChar w:fldCharType="begin"/>
                </w:r>
                <w:r>
                  <w:rPr>
                    <w:noProof/>
                  </w:rPr>
                  <w:instrText xml:space="preserve"> PAGE   \* MERGEFORMAT </w:instrText>
                </w:r>
                <w:r w:rsidR="000E7345">
                  <w:rPr>
                    <w:noProof/>
                  </w:rPr>
                  <w:fldChar w:fldCharType="separate"/>
                </w:r>
                <w:r w:rsidR="00760A5C">
                  <w:rPr>
                    <w:noProof/>
                  </w:rPr>
                  <w:t>1</w:t>
                </w:r>
                <w:r w:rsidR="000E7345">
                  <w:rPr>
                    <w:noProof/>
                  </w:rPr>
                  <w:fldChar w:fldCharType="end"/>
                </w:r>
                <w:r>
                  <w:rPr>
                    <w:noProof/>
                  </w:rPr>
                  <w:t xml:space="preserve"> van </w:t>
                </w:r>
                <w:fldSimple w:instr=" NUMPAGES   \* MERGEFORMAT ">
                  <w:r w:rsidR="00760A5C">
                    <w:rPr>
                      <w:noProof/>
                    </w:rPr>
                    <w:t>3</w:t>
                  </w:r>
                </w:fldSimple>
              </w:p>
            </w:txbxContent>
          </v:textbox>
          <w10:wrap anchory="page"/>
        </v:shape>
      </w:pict>
    </w:r>
  </w:p>
  <w:p w:rsidR="00B47109" w:rsidRDefault="000E7345">
    <w:pPr>
      <w:pStyle w:val="Koptekst"/>
      <w:rPr>
        <w:noProof/>
      </w:rPr>
    </w:pPr>
    <w:r w:rsidRPr="000E7345">
      <w:rPr>
        <w:noProof/>
        <w:lang w:val="en-US" w:eastAsia="en-US"/>
      </w:rPr>
      <w:pict>
        <v:shape id="_x0000_s2049" type="#_x0000_t202" style="position:absolute;margin-left:388.1pt;margin-top:101.4pt;width:99.5pt;height:660.8pt;z-index:251655680;mso-position-horizontal-relative:margin" filled="f" stroked="f">
          <v:textbox style="mso-next-textbox:#_x0000_s2049" inset="0,15mm,0,0">
            <w:txbxContent>
              <w:p w:rsidR="00B47109" w:rsidRDefault="00B47109" w:rsidP="00651A20">
                <w:pPr>
                  <w:pStyle w:val="Afzendgegevenskopjes"/>
                  <w:rPr>
                    <w:noProof/>
                  </w:rPr>
                </w:pPr>
                <w:bookmarkStart w:id="4" w:name="Adres_Kop1"/>
                <w:bookmarkEnd w:id="4"/>
              </w:p>
              <w:p w:rsidR="00B47109" w:rsidRDefault="00B47109" w:rsidP="009D5550">
                <w:pPr>
                  <w:pStyle w:val="Afzendgegevenswitregel1"/>
                  <w:rPr>
                    <w:noProof/>
                  </w:rPr>
                </w:pPr>
              </w:p>
              <w:p w:rsidR="00B47109" w:rsidRDefault="00397BAD" w:rsidP="00A77879">
                <w:pPr>
                  <w:pStyle w:val="Afzendgegevens"/>
                  <w:rPr>
                    <w:noProof/>
                  </w:rPr>
                </w:pPr>
                <w:bookmarkStart w:id="5" w:name="Bezoekadres"/>
                <w:r>
                  <w:rPr>
                    <w:noProof/>
                  </w:rPr>
                  <w:t>Stadsplateau 1</w:t>
                </w:r>
                <w:bookmarkEnd w:id="5"/>
              </w:p>
              <w:p w:rsidR="00B47109" w:rsidRDefault="00397BAD" w:rsidP="003C5A7D">
                <w:pPr>
                  <w:pStyle w:val="Afzendgegevens"/>
                  <w:rPr>
                    <w:noProof/>
                  </w:rPr>
                </w:pPr>
                <w:bookmarkStart w:id="6" w:name="Bezoekplaats"/>
                <w:r>
                  <w:rPr>
                    <w:noProof/>
                  </w:rPr>
                  <w:t>3521 AZ Utrecht</w:t>
                </w:r>
                <w:bookmarkEnd w:id="6"/>
              </w:p>
              <w:p w:rsidR="009D5550" w:rsidRDefault="00397BAD" w:rsidP="00B71289">
                <w:pPr>
                  <w:pStyle w:val="Afzendgegevens"/>
                  <w:tabs>
                    <w:tab w:val="left" w:pos="170"/>
                  </w:tabs>
                  <w:rPr>
                    <w:noProof/>
                  </w:rPr>
                </w:pPr>
                <w:bookmarkStart w:id="7" w:name="Postadres"/>
                <w:r>
                  <w:rPr>
                    <w:noProof/>
                  </w:rPr>
                  <w:t>Postbus 2518</w:t>
                </w:r>
                <w:bookmarkEnd w:id="7"/>
              </w:p>
              <w:p w:rsidR="009D5550" w:rsidRDefault="00397BAD" w:rsidP="00B71289">
                <w:pPr>
                  <w:pStyle w:val="Afzendgegevens"/>
                  <w:tabs>
                    <w:tab w:val="left" w:pos="170"/>
                  </w:tabs>
                  <w:rPr>
                    <w:noProof/>
                  </w:rPr>
                </w:pPr>
                <w:bookmarkStart w:id="8" w:name="Postplaats"/>
                <w:r>
                  <w:rPr>
                    <w:noProof/>
                  </w:rPr>
                  <w:t>6401 DA Heerlen</w:t>
                </w:r>
                <w:bookmarkEnd w:id="8"/>
              </w:p>
              <w:p w:rsidR="00B47109" w:rsidRDefault="00B47109" w:rsidP="00B71289">
                <w:pPr>
                  <w:pStyle w:val="Afzendgegevens"/>
                  <w:tabs>
                    <w:tab w:val="left" w:pos="170"/>
                  </w:tabs>
                  <w:rPr>
                    <w:noProof/>
                  </w:rPr>
                </w:pPr>
                <w:r>
                  <w:rPr>
                    <w:noProof/>
                  </w:rPr>
                  <w:t>T</w:t>
                </w:r>
                <w:r>
                  <w:rPr>
                    <w:noProof/>
                  </w:rPr>
                  <w:tab/>
                </w:r>
                <w:bookmarkStart w:id="9" w:name="Telefoon"/>
                <w:r w:rsidR="00397BAD">
                  <w:rPr>
                    <w:noProof/>
                  </w:rPr>
                  <w:t>088 120 50 00</w:t>
                </w:r>
                <w:bookmarkEnd w:id="9"/>
              </w:p>
              <w:p w:rsidR="00B47109" w:rsidRDefault="00B47109" w:rsidP="00B71289">
                <w:pPr>
                  <w:pStyle w:val="Afzendgegevens"/>
                  <w:tabs>
                    <w:tab w:val="left" w:pos="170"/>
                  </w:tabs>
                  <w:rPr>
                    <w:noProof/>
                  </w:rPr>
                </w:pPr>
                <w:r>
                  <w:rPr>
                    <w:noProof/>
                  </w:rPr>
                  <w:t>F</w:t>
                </w:r>
                <w:r>
                  <w:rPr>
                    <w:noProof/>
                  </w:rPr>
                  <w:tab/>
                </w:r>
                <w:bookmarkStart w:id="10" w:name="Telefax"/>
                <w:r w:rsidR="00397BAD">
                  <w:rPr>
                    <w:noProof/>
                  </w:rPr>
                  <w:t xml:space="preserve">088 120 50 01 </w:t>
                </w:r>
                <w:bookmarkEnd w:id="10"/>
              </w:p>
              <w:p w:rsidR="00B47109" w:rsidRDefault="00B47109" w:rsidP="002D7006">
                <w:pPr>
                  <w:pStyle w:val="Afzendgegevens"/>
                  <w:rPr>
                    <w:noProof/>
                  </w:rPr>
                </w:pPr>
                <w:r>
                  <w:rPr>
                    <w:noProof/>
                  </w:rPr>
                  <w:t>www.igz.nl</w:t>
                </w:r>
              </w:p>
              <w:p w:rsidR="00B47109" w:rsidRPr="00397BAD" w:rsidRDefault="00B47109" w:rsidP="00A13B47">
                <w:pPr>
                  <w:pStyle w:val="Afzendgegevenskopjes"/>
                  <w:rPr>
                    <w:noProof/>
                    <w:vanish/>
                  </w:rPr>
                </w:pPr>
                <w:bookmarkStart w:id="11" w:name="Inlichtingenbij"/>
                <w:bookmarkStart w:id="12" w:name="Email"/>
                <w:bookmarkStart w:id="13" w:name="Doorkiesnr"/>
                <w:bookmarkStart w:id="14" w:name="OnsKenmerkItem"/>
                <w:bookmarkEnd w:id="11"/>
                <w:bookmarkEnd w:id="12"/>
                <w:bookmarkEnd w:id="13"/>
              </w:p>
              <w:p w:rsidR="00B47109" w:rsidRPr="00397BAD" w:rsidRDefault="00B47109" w:rsidP="00A77879">
                <w:pPr>
                  <w:pStyle w:val="Afzendgegevens"/>
                  <w:rPr>
                    <w:noProof/>
                    <w:vanish/>
                  </w:rPr>
                </w:pPr>
                <w:bookmarkStart w:id="15" w:name="OnsKenmerk"/>
                <w:bookmarkStart w:id="16" w:name="BijlagenItem"/>
                <w:bookmarkStart w:id="17" w:name="Bijlagen"/>
                <w:bookmarkEnd w:id="14"/>
                <w:bookmarkEnd w:id="15"/>
                <w:bookmarkEnd w:id="17"/>
              </w:p>
              <w:p w:rsidR="00760A5C" w:rsidRPr="00760A5C" w:rsidRDefault="00760A5C" w:rsidP="00760A5C">
                <w:pPr>
                  <w:pStyle w:val="Afzendgegevenskopjes"/>
                  <w:rPr>
                    <w:b w:val="0"/>
                    <w:noProof/>
                  </w:rPr>
                </w:pPr>
                <w:bookmarkStart w:id="18" w:name="UwkenmerkItem"/>
                <w:bookmarkEnd w:id="16"/>
                <w:r>
                  <w:rPr>
                    <w:noProof/>
                  </w:rPr>
                  <w:t>Zaaknummer</w:t>
                </w:r>
                <w:r>
                  <w:rPr>
                    <w:noProof/>
                  </w:rPr>
                  <w:br/>
                </w:r>
                <w:r>
                  <w:rPr>
                    <w:b w:val="0"/>
                    <w:noProof/>
                  </w:rPr>
                  <w:t>155560</w:t>
                </w:r>
              </w:p>
              <w:p w:rsidR="00760A5C" w:rsidRDefault="00760A5C" w:rsidP="00760A5C">
                <w:pPr>
                  <w:pStyle w:val="Afzendgegevenskopjes"/>
                  <w:rPr>
                    <w:noProof/>
                  </w:rPr>
                </w:pPr>
              </w:p>
              <w:p w:rsidR="00760A5C" w:rsidRDefault="00760A5C" w:rsidP="00760A5C">
                <w:pPr>
                  <w:pStyle w:val="Afzendgegevenskopjes"/>
                  <w:rPr>
                    <w:noProof/>
                  </w:rPr>
                </w:pPr>
                <w:r>
                  <w:rPr>
                    <w:noProof/>
                  </w:rPr>
                  <w:t>Datum</w:t>
                </w:r>
              </w:p>
              <w:p w:rsidR="00760A5C" w:rsidRDefault="00760A5C" w:rsidP="00760A5C">
                <w:pPr>
                  <w:pStyle w:val="Afzendgegevens"/>
                  <w:rPr>
                    <w:noProof/>
                  </w:rPr>
                </w:pPr>
                <w:r>
                  <w:rPr>
                    <w:noProof/>
                  </w:rPr>
                  <w:fldChar w:fldCharType="begin"/>
                </w:r>
                <w:r>
                  <w:rPr>
                    <w:noProof/>
                  </w:rPr>
                  <w:instrText xml:space="preserve"> </w:instrText>
                </w:r>
                <w:r w:rsidRPr="00D20061">
                  <w:rPr>
                    <w:noProof/>
                  </w:rPr>
                  <w:instrText>Dagtekening</w:instrText>
                </w:r>
                <w:r>
                  <w:rPr>
                    <w:noProof/>
                  </w:rPr>
                  <w:instrText xml:space="preserve"> </w:instrText>
                </w:r>
                <w:r>
                  <w:rPr>
                    <w:noProof/>
                  </w:rPr>
                  <w:fldChar w:fldCharType="separate"/>
                </w:r>
                <w:r>
                  <w:t>23 september 2016</w:t>
                </w:r>
                <w:r>
                  <w:rPr>
                    <w:noProof/>
                  </w:rPr>
                  <w:fldChar w:fldCharType="end"/>
                </w:r>
              </w:p>
              <w:p w:rsidR="00B47109" w:rsidRPr="00397BAD" w:rsidRDefault="00B47109" w:rsidP="00D112F1">
                <w:pPr>
                  <w:pStyle w:val="Afzendgegevenskopjes"/>
                  <w:rPr>
                    <w:noProof/>
                    <w:vanish/>
                  </w:rPr>
                </w:pPr>
              </w:p>
              <w:p w:rsidR="00B47109" w:rsidRPr="00397BAD" w:rsidRDefault="00B47109" w:rsidP="00040584">
                <w:pPr>
                  <w:pStyle w:val="Afzendgegevenskopjes"/>
                  <w:rPr>
                    <w:noProof/>
                    <w:vanish/>
                  </w:rPr>
                </w:pPr>
                <w:bookmarkStart w:id="19" w:name="Uwkenmerk"/>
                <w:bookmarkStart w:id="20" w:name="UwbriefItem"/>
                <w:bookmarkEnd w:id="18"/>
                <w:bookmarkEnd w:id="19"/>
              </w:p>
              <w:p w:rsidR="00B47109" w:rsidRPr="00397BAD" w:rsidRDefault="00B47109" w:rsidP="00040584">
                <w:pPr>
                  <w:pStyle w:val="Afzendgegevens"/>
                  <w:rPr>
                    <w:noProof/>
                    <w:vanish/>
                  </w:rPr>
                </w:pPr>
                <w:bookmarkStart w:id="21" w:name="Uwbrief"/>
                <w:bookmarkEnd w:id="21"/>
              </w:p>
              <w:p w:rsidR="00B47109" w:rsidRPr="00397BAD" w:rsidRDefault="00B47109" w:rsidP="00C45528">
                <w:pPr>
                  <w:pStyle w:val="Afzendgegevens"/>
                  <w:rPr>
                    <w:noProof/>
                    <w:vanish/>
                  </w:rPr>
                </w:pPr>
              </w:p>
              <w:bookmarkEnd w:id="20"/>
              <w:p w:rsidR="00B6448C" w:rsidRPr="00823CF5" w:rsidRDefault="00B6448C" w:rsidP="00C45528">
                <w:pPr>
                  <w:pStyle w:val="Afzendgegevens"/>
                  <w:rPr>
                    <w:noProof/>
                  </w:rPr>
                </w:pP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6F8234D6"/>
    <w:lvl w:ilvl="0">
      <w:start w:val="1"/>
      <w:numFmt w:val="bullet"/>
      <w:pStyle w:val="Lijstopsomteken"/>
      <w:lvlText w:val="–"/>
      <w:lvlJc w:val="left"/>
      <w:pPr>
        <w:ind w:left="700" w:hanging="360"/>
      </w:pPr>
      <w:rPr>
        <w:rFonts w:ascii="Verdana" w:hAnsi="Verdana"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1AF695AE"/>
    <w:lvl w:ilvl="0">
      <w:start w:val="1"/>
      <w:numFmt w:val="decimal"/>
      <w:pStyle w:val="Lijstnummering"/>
      <w:lvlText w:val="%1"/>
      <w:lvlJc w:val="left"/>
      <w:pPr>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 w:numId="48">
    <w:abstractNumId w:val="12"/>
  </w:num>
  <w:num w:numId="49">
    <w:abstractNumId w:val="12"/>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stylePaneFormatFilter w:val="0004"/>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cVars>
    <w:docVar w:name="cdvSoortIGZDocument" w:val="IGZBriefNL"/>
    <w:docVar w:name="vAdresregelsGebruikt" w:val="False"/>
    <w:docVar w:name="VestigingNaam" w:val="Utrecht"/>
  </w:docVars>
  <w:rsids>
    <w:rsidRoot w:val="00D367C6"/>
    <w:rsid w:val="00001B1F"/>
    <w:rsid w:val="0001314C"/>
    <w:rsid w:val="000149F1"/>
    <w:rsid w:val="00015065"/>
    <w:rsid w:val="00020DCA"/>
    <w:rsid w:val="00024097"/>
    <w:rsid w:val="000361DE"/>
    <w:rsid w:val="00040584"/>
    <w:rsid w:val="00044264"/>
    <w:rsid w:val="000610D2"/>
    <w:rsid w:val="000B0274"/>
    <w:rsid w:val="000B1AE3"/>
    <w:rsid w:val="000B3BE8"/>
    <w:rsid w:val="000C3D39"/>
    <w:rsid w:val="000E37AD"/>
    <w:rsid w:val="000E7345"/>
    <w:rsid w:val="000F262C"/>
    <w:rsid w:val="000F3067"/>
    <w:rsid w:val="000F3111"/>
    <w:rsid w:val="00100D30"/>
    <w:rsid w:val="00106D6E"/>
    <w:rsid w:val="00111ABC"/>
    <w:rsid w:val="00112700"/>
    <w:rsid w:val="00114DE3"/>
    <w:rsid w:val="0012030A"/>
    <w:rsid w:val="00122DB6"/>
    <w:rsid w:val="00126768"/>
    <w:rsid w:val="00132B19"/>
    <w:rsid w:val="001562C3"/>
    <w:rsid w:val="00184D22"/>
    <w:rsid w:val="001A5162"/>
    <w:rsid w:val="001D1CDF"/>
    <w:rsid w:val="001D6006"/>
    <w:rsid w:val="001E253E"/>
    <w:rsid w:val="00200E40"/>
    <w:rsid w:val="0020199C"/>
    <w:rsid w:val="002057D9"/>
    <w:rsid w:val="0022479E"/>
    <w:rsid w:val="00232ED5"/>
    <w:rsid w:val="002354FA"/>
    <w:rsid w:val="00241AED"/>
    <w:rsid w:val="00255DEE"/>
    <w:rsid w:val="00261464"/>
    <w:rsid w:val="0026437C"/>
    <w:rsid w:val="002701D0"/>
    <w:rsid w:val="0027737A"/>
    <w:rsid w:val="00282965"/>
    <w:rsid w:val="00285F1F"/>
    <w:rsid w:val="002937FB"/>
    <w:rsid w:val="002A00CA"/>
    <w:rsid w:val="002B507F"/>
    <w:rsid w:val="002D7006"/>
    <w:rsid w:val="002E3625"/>
    <w:rsid w:val="002E66D1"/>
    <w:rsid w:val="002F4A77"/>
    <w:rsid w:val="00304442"/>
    <w:rsid w:val="00305A22"/>
    <w:rsid w:val="003079EB"/>
    <w:rsid w:val="00316C85"/>
    <w:rsid w:val="00323A44"/>
    <w:rsid w:val="00330BC7"/>
    <w:rsid w:val="003743E5"/>
    <w:rsid w:val="0037690A"/>
    <w:rsid w:val="00380567"/>
    <w:rsid w:val="003805BF"/>
    <w:rsid w:val="00397BAD"/>
    <w:rsid w:val="003C3ACE"/>
    <w:rsid w:val="003C5A7D"/>
    <w:rsid w:val="003D356E"/>
    <w:rsid w:val="003F04DD"/>
    <w:rsid w:val="003F281F"/>
    <w:rsid w:val="004078EF"/>
    <w:rsid w:val="00412F75"/>
    <w:rsid w:val="0041586B"/>
    <w:rsid w:val="00421053"/>
    <w:rsid w:val="00422AFB"/>
    <w:rsid w:val="00425856"/>
    <w:rsid w:val="004478CC"/>
    <w:rsid w:val="004516FE"/>
    <w:rsid w:val="00452285"/>
    <w:rsid w:val="00464F8D"/>
    <w:rsid w:val="00477F24"/>
    <w:rsid w:val="004842BA"/>
    <w:rsid w:val="004901AA"/>
    <w:rsid w:val="00494227"/>
    <w:rsid w:val="004953CD"/>
    <w:rsid w:val="004A43C8"/>
    <w:rsid w:val="004C28CC"/>
    <w:rsid w:val="004C28E1"/>
    <w:rsid w:val="004C3FDD"/>
    <w:rsid w:val="004C5E9C"/>
    <w:rsid w:val="004D3EE4"/>
    <w:rsid w:val="004D48E7"/>
    <w:rsid w:val="004F4498"/>
    <w:rsid w:val="0051420E"/>
    <w:rsid w:val="005266DD"/>
    <w:rsid w:val="00547739"/>
    <w:rsid w:val="00547DA8"/>
    <w:rsid w:val="00580955"/>
    <w:rsid w:val="00581F52"/>
    <w:rsid w:val="00586002"/>
    <w:rsid w:val="005A668A"/>
    <w:rsid w:val="005C1D06"/>
    <w:rsid w:val="005D13A7"/>
    <w:rsid w:val="005F4C40"/>
    <w:rsid w:val="00600F33"/>
    <w:rsid w:val="0060421C"/>
    <w:rsid w:val="00632A9C"/>
    <w:rsid w:val="00635330"/>
    <w:rsid w:val="00651A20"/>
    <w:rsid w:val="0065343A"/>
    <w:rsid w:val="00654697"/>
    <w:rsid w:val="00670F32"/>
    <w:rsid w:val="006A38A9"/>
    <w:rsid w:val="006A4F4B"/>
    <w:rsid w:val="006C0CC8"/>
    <w:rsid w:val="006C4103"/>
    <w:rsid w:val="006C61B4"/>
    <w:rsid w:val="006D7D29"/>
    <w:rsid w:val="00701B97"/>
    <w:rsid w:val="0070740B"/>
    <w:rsid w:val="00711C59"/>
    <w:rsid w:val="007275B8"/>
    <w:rsid w:val="007342E8"/>
    <w:rsid w:val="00735202"/>
    <w:rsid w:val="00745260"/>
    <w:rsid w:val="00753394"/>
    <w:rsid w:val="00754BBC"/>
    <w:rsid w:val="00755DA9"/>
    <w:rsid w:val="00756CC5"/>
    <w:rsid w:val="007605B0"/>
    <w:rsid w:val="00760A5C"/>
    <w:rsid w:val="00765B35"/>
    <w:rsid w:val="00777A88"/>
    <w:rsid w:val="00790982"/>
    <w:rsid w:val="007B15A2"/>
    <w:rsid w:val="007B495E"/>
    <w:rsid w:val="007C0BC6"/>
    <w:rsid w:val="007D6882"/>
    <w:rsid w:val="007E13A5"/>
    <w:rsid w:val="007E4400"/>
    <w:rsid w:val="007F5AEE"/>
    <w:rsid w:val="007F63F2"/>
    <w:rsid w:val="008024CF"/>
    <w:rsid w:val="00803C7D"/>
    <w:rsid w:val="00815D73"/>
    <w:rsid w:val="00823CF5"/>
    <w:rsid w:val="00831181"/>
    <w:rsid w:val="008327B8"/>
    <w:rsid w:val="008503EA"/>
    <w:rsid w:val="0085094F"/>
    <w:rsid w:val="00851D18"/>
    <w:rsid w:val="00851E2B"/>
    <w:rsid w:val="00855FAB"/>
    <w:rsid w:val="00861D19"/>
    <w:rsid w:val="0087140F"/>
    <w:rsid w:val="0088592B"/>
    <w:rsid w:val="00891202"/>
    <w:rsid w:val="008B38EE"/>
    <w:rsid w:val="008B4B34"/>
    <w:rsid w:val="008B4D80"/>
    <w:rsid w:val="008C49AE"/>
    <w:rsid w:val="008E758B"/>
    <w:rsid w:val="008F3EBC"/>
    <w:rsid w:val="00907302"/>
    <w:rsid w:val="009123A3"/>
    <w:rsid w:val="009226A4"/>
    <w:rsid w:val="009608D3"/>
    <w:rsid w:val="009615EB"/>
    <w:rsid w:val="00963A5F"/>
    <w:rsid w:val="0097481D"/>
    <w:rsid w:val="00977C1C"/>
    <w:rsid w:val="00981F69"/>
    <w:rsid w:val="009945B3"/>
    <w:rsid w:val="009B7B79"/>
    <w:rsid w:val="009C5CF1"/>
    <w:rsid w:val="009D5550"/>
    <w:rsid w:val="009E49D6"/>
    <w:rsid w:val="009F083B"/>
    <w:rsid w:val="009F5242"/>
    <w:rsid w:val="00A13B47"/>
    <w:rsid w:val="00A35E8B"/>
    <w:rsid w:val="00A419CB"/>
    <w:rsid w:val="00A46115"/>
    <w:rsid w:val="00A50DA8"/>
    <w:rsid w:val="00A75276"/>
    <w:rsid w:val="00A77879"/>
    <w:rsid w:val="00A82FDF"/>
    <w:rsid w:val="00A94D77"/>
    <w:rsid w:val="00AB47F5"/>
    <w:rsid w:val="00AB4A9A"/>
    <w:rsid w:val="00AB6116"/>
    <w:rsid w:val="00AC0467"/>
    <w:rsid w:val="00AE1330"/>
    <w:rsid w:val="00AE5E7A"/>
    <w:rsid w:val="00AF075F"/>
    <w:rsid w:val="00AF1EA7"/>
    <w:rsid w:val="00B04FA3"/>
    <w:rsid w:val="00B0547F"/>
    <w:rsid w:val="00B063E3"/>
    <w:rsid w:val="00B358E2"/>
    <w:rsid w:val="00B42A63"/>
    <w:rsid w:val="00B45304"/>
    <w:rsid w:val="00B47109"/>
    <w:rsid w:val="00B55170"/>
    <w:rsid w:val="00B6448C"/>
    <w:rsid w:val="00B71289"/>
    <w:rsid w:val="00B74AB7"/>
    <w:rsid w:val="00B76CF2"/>
    <w:rsid w:val="00B83641"/>
    <w:rsid w:val="00BA19A7"/>
    <w:rsid w:val="00BA39E6"/>
    <w:rsid w:val="00BB0DB7"/>
    <w:rsid w:val="00BB7D37"/>
    <w:rsid w:val="00BC6140"/>
    <w:rsid w:val="00BD0E28"/>
    <w:rsid w:val="00BD6C0B"/>
    <w:rsid w:val="00BE3AE1"/>
    <w:rsid w:val="00BE4966"/>
    <w:rsid w:val="00BF1E5F"/>
    <w:rsid w:val="00C11858"/>
    <w:rsid w:val="00C12A2E"/>
    <w:rsid w:val="00C2219A"/>
    <w:rsid w:val="00C4213E"/>
    <w:rsid w:val="00C45528"/>
    <w:rsid w:val="00C467D1"/>
    <w:rsid w:val="00C605D3"/>
    <w:rsid w:val="00C742D7"/>
    <w:rsid w:val="00C91CBD"/>
    <w:rsid w:val="00C9417E"/>
    <w:rsid w:val="00CA3641"/>
    <w:rsid w:val="00CA481F"/>
    <w:rsid w:val="00CB09AE"/>
    <w:rsid w:val="00CD7BE2"/>
    <w:rsid w:val="00CE6357"/>
    <w:rsid w:val="00CF3CCE"/>
    <w:rsid w:val="00D049B9"/>
    <w:rsid w:val="00D112F1"/>
    <w:rsid w:val="00D20061"/>
    <w:rsid w:val="00D30A9D"/>
    <w:rsid w:val="00D367C6"/>
    <w:rsid w:val="00D43FFC"/>
    <w:rsid w:val="00D60E46"/>
    <w:rsid w:val="00D61E6A"/>
    <w:rsid w:val="00D81FF9"/>
    <w:rsid w:val="00D87848"/>
    <w:rsid w:val="00D97A0B"/>
    <w:rsid w:val="00DA3D5F"/>
    <w:rsid w:val="00DA61D2"/>
    <w:rsid w:val="00DB19EC"/>
    <w:rsid w:val="00DC249B"/>
    <w:rsid w:val="00DC3525"/>
    <w:rsid w:val="00DD3B3C"/>
    <w:rsid w:val="00DD49AE"/>
    <w:rsid w:val="00DD7DE6"/>
    <w:rsid w:val="00E00E6C"/>
    <w:rsid w:val="00E371B7"/>
    <w:rsid w:val="00E43872"/>
    <w:rsid w:val="00E5063D"/>
    <w:rsid w:val="00E56D87"/>
    <w:rsid w:val="00E5722D"/>
    <w:rsid w:val="00E57FE4"/>
    <w:rsid w:val="00E62106"/>
    <w:rsid w:val="00E745B5"/>
    <w:rsid w:val="00E80414"/>
    <w:rsid w:val="00E9368D"/>
    <w:rsid w:val="00E94F2B"/>
    <w:rsid w:val="00EA1C6C"/>
    <w:rsid w:val="00EB2F0F"/>
    <w:rsid w:val="00EB3F08"/>
    <w:rsid w:val="00EB49A6"/>
    <w:rsid w:val="00EC5E18"/>
    <w:rsid w:val="00EE6EBB"/>
    <w:rsid w:val="00F01F8C"/>
    <w:rsid w:val="00F306B5"/>
    <w:rsid w:val="00F3335C"/>
    <w:rsid w:val="00F36B68"/>
    <w:rsid w:val="00F3773D"/>
    <w:rsid w:val="00F37E26"/>
    <w:rsid w:val="00F466CE"/>
    <w:rsid w:val="00F80B3A"/>
    <w:rsid w:val="00FB56F6"/>
    <w:rsid w:val="00FF195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qFormat="1"/>
    <w:lsdException w:name="List Number" w:qFormat="1"/>
    <w:lsdException w:name="List Bullet 2"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419CB"/>
    <w:pPr>
      <w:spacing w:line="240" w:lineRule="atLeast"/>
    </w:pPr>
    <w:rPr>
      <w:rFonts w:ascii="Verdana" w:hAnsi="Verdana"/>
      <w:sz w:val="18"/>
    </w:rPr>
  </w:style>
  <w:style w:type="paragraph" w:styleId="Kop1">
    <w:name w:val="heading 1"/>
    <w:basedOn w:val="Standaard"/>
    <w:next w:val="Standaard"/>
    <w:qFormat/>
    <w:rsid w:val="005266DD"/>
    <w:pPr>
      <w:keepNext/>
      <w:outlineLvl w:val="0"/>
    </w:pPr>
    <w:rPr>
      <w:b/>
      <w:kern w:val="28"/>
    </w:rPr>
  </w:style>
  <w:style w:type="paragraph" w:styleId="Kop2">
    <w:name w:val="heading 2"/>
    <w:basedOn w:val="Standaard"/>
    <w:next w:val="Standaard"/>
    <w:qFormat/>
    <w:rsid w:val="005266DD"/>
    <w:pPr>
      <w:keepNext/>
      <w:outlineLvl w:val="1"/>
    </w:pPr>
    <w:rPr>
      <w:i/>
    </w:rPr>
  </w:style>
  <w:style w:type="paragraph" w:styleId="Kop3">
    <w:name w:val="heading 3"/>
    <w:basedOn w:val="Kop2"/>
    <w:next w:val="Standaard"/>
    <w:qFormat/>
    <w:rsid w:val="00EB49A6"/>
    <w:pPr>
      <w:numPr>
        <w:ilvl w:val="2"/>
      </w:numPr>
      <w:tabs>
        <w:tab w:val="num" w:pos="360"/>
      </w:tabs>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qFormat/>
    <w:rsid w:val="000F3067"/>
    <w:pPr>
      <w:numPr>
        <w:numId w:val="49"/>
      </w:numPr>
      <w:tabs>
        <w:tab w:val="left" w:pos="340"/>
      </w:tabs>
      <w:spacing w:line="240" w:lineRule="exact"/>
      <w:ind w:left="340" w:hanging="340"/>
    </w:pPr>
  </w:style>
  <w:style w:type="paragraph" w:styleId="Lijstopsomteken2">
    <w:name w:val="List Bullet 2"/>
    <w:basedOn w:val="Lijstopsomteken"/>
    <w:uiPriority w:val="99"/>
    <w:unhideWhenUsed/>
    <w:qFormat/>
    <w:rsid w:val="000F3067"/>
    <w:pPr>
      <w:ind w:left="68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qFormat/>
    <w:rsid w:val="005266DD"/>
    <w:pPr>
      <w:numPr>
        <w:numId w:val="50"/>
      </w:numPr>
      <w:tabs>
        <w:tab w:val="left" w:pos="340"/>
      </w:tabs>
    </w:pPr>
  </w:style>
  <w:style w:type="paragraph" w:styleId="Lijstnummering2">
    <w:name w:val="List Number 2"/>
    <w:basedOn w:val="Standaard"/>
    <w:rsid w:val="00EB49A6"/>
    <w:pPr>
      <w:tabs>
        <w:tab w:val="left" w:pos="851"/>
      </w:tabs>
    </w:pPr>
  </w:style>
  <w:style w:type="paragraph" w:styleId="Lijstnummering3">
    <w:name w:val="List Number 3"/>
    <w:basedOn w:val="Standaard"/>
    <w:rsid w:val="00EB49A6"/>
    <w:pPr>
      <w:tabs>
        <w:tab w:val="left" w:pos="1134"/>
      </w:tabs>
    </w:pPr>
  </w:style>
  <w:style w:type="paragraph" w:styleId="Lijstnummering4">
    <w:name w:val="List Number 4"/>
    <w:basedOn w:val="Standaard"/>
    <w:rsid w:val="00EB49A6"/>
    <w:pPr>
      <w:tabs>
        <w:tab w:val="left" w:pos="1418"/>
      </w:tabs>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table" w:styleId="Tabelraster">
    <w:name w:val="Table Grid"/>
    <w:basedOn w:val="Standaardtabel"/>
    <w:rsid w:val="00DD7DE6"/>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C45528"/>
    <w:pPr>
      <w:spacing w:line="90" w:lineRule="atLeast"/>
    </w:pPr>
    <w:rPr>
      <w:sz w:val="9"/>
    </w:rPr>
  </w:style>
  <w:style w:type="paragraph" w:customStyle="1" w:styleId="Afzendgegevenswitregel2">
    <w:name w:val="Afzendgegevens witregel 2"/>
    <w:basedOn w:val="Afzendgegevens"/>
    <w:next w:val="Afzendgegevenskopjes"/>
    <w:rsid w:val="00C45528"/>
    <w:pPr>
      <w:spacing w:line="270" w:lineRule="atLeast"/>
    </w:pPr>
    <w:rPr>
      <w:sz w:val="27"/>
    </w:rPr>
  </w:style>
  <w:style w:type="paragraph" w:customStyle="1" w:styleId="Aanhef1">
    <w:name w:val="Aanhef1"/>
    <w:basedOn w:val="Standaard"/>
    <w:next w:val="Standaard"/>
    <w:rsid w:val="00D43FFC"/>
    <w:pPr>
      <w:spacing w:after="240"/>
    </w:pPr>
  </w:style>
  <w:style w:type="paragraph" w:customStyle="1" w:styleId="Slotzin">
    <w:name w:val="Slotzin"/>
    <w:basedOn w:val="Standaard"/>
    <w:next w:val="Standaard"/>
    <w:rsid w:val="00600F33"/>
    <w:pPr>
      <w:spacing w:before="240"/>
    </w:pPr>
  </w:style>
  <w:style w:type="paragraph" w:customStyle="1" w:styleId="Huisstijl-TabelTitel">
    <w:name w:val="Huisstijl-TabelTitel"/>
    <w:basedOn w:val="Standaard"/>
    <w:next w:val="Standaard"/>
    <w:rsid w:val="005F4C40"/>
    <w:rPr>
      <w:b/>
      <w:sz w:val="14"/>
      <w:szCs w:val="24"/>
    </w:rPr>
  </w:style>
  <w:style w:type="paragraph" w:customStyle="1" w:styleId="Huisstijl-TabelTekst">
    <w:name w:val="Huisstijl-TabelTekst"/>
    <w:basedOn w:val="Huisstijl-TabelTitel"/>
    <w:rsid w:val="005F4C40"/>
    <w:rPr>
      <w:b w:val="0"/>
    </w:rPr>
  </w:style>
  <w:style w:type="character" w:customStyle="1" w:styleId="Wit">
    <w:name w:val="Wit"/>
    <w:basedOn w:val="Standaardalinea-lettertype"/>
    <w:uiPriority w:val="1"/>
    <w:rsid w:val="00981F69"/>
    <w:rPr>
      <w:noProof/>
      <w:color w:val="FFFFFF"/>
      <w:lang w:val="nl-NL"/>
    </w:rPr>
  </w:style>
  <w:style w:type="character" w:customStyle="1" w:styleId="TekstopmerkingChar">
    <w:name w:val="Tekst opmerking Char"/>
    <w:basedOn w:val="Standaardalinea-lettertype"/>
    <w:link w:val="Tekstopmerking"/>
    <w:semiHidden/>
    <w:rsid w:val="00255DEE"/>
    <w:rPr>
      <w:rFonts w:ascii="Verdana" w:hAnsi="Verdana"/>
      <w:sz w:val="18"/>
    </w:rPr>
  </w:style>
  <w:style w:type="character" w:styleId="Verwijzingopmerking">
    <w:name w:val="annotation reference"/>
    <w:basedOn w:val="Standaardalinea-lettertype"/>
    <w:rsid w:val="00AB47F5"/>
    <w:rPr>
      <w:sz w:val="16"/>
      <w:szCs w:val="16"/>
    </w:rPr>
  </w:style>
  <w:style w:type="paragraph" w:styleId="Onderwerpvanopmerking">
    <w:name w:val="annotation subject"/>
    <w:basedOn w:val="Tekstopmerking"/>
    <w:next w:val="Tekstopmerking"/>
    <w:link w:val="OnderwerpvanopmerkingChar"/>
    <w:rsid w:val="00AB47F5"/>
    <w:rPr>
      <w:b/>
      <w:bCs/>
      <w:sz w:val="20"/>
    </w:rPr>
  </w:style>
  <w:style w:type="character" w:customStyle="1" w:styleId="OnderwerpvanopmerkingChar">
    <w:name w:val="Onderwerp van opmerking Char"/>
    <w:basedOn w:val="TekstopmerkingChar"/>
    <w:link w:val="Onderwerpvanopmerking"/>
    <w:rsid w:val="00AB47F5"/>
    <w:rPr>
      <w:b/>
      <w:bCs/>
    </w:rPr>
  </w:style>
  <w:style w:type="paragraph" w:styleId="Ballontekst">
    <w:name w:val="Balloon Text"/>
    <w:basedOn w:val="Standaard"/>
    <w:link w:val="BallontekstChar"/>
    <w:rsid w:val="00AB47F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B47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8226704">
      <w:bodyDiv w:val="1"/>
      <w:marLeft w:val="0"/>
      <w:marRight w:val="0"/>
      <w:marTop w:val="0"/>
      <w:marBottom w:val="0"/>
      <w:divBdr>
        <w:top w:val="none" w:sz="0" w:space="0" w:color="auto"/>
        <w:left w:val="none" w:sz="0" w:space="0" w:color="auto"/>
        <w:bottom w:val="none" w:sz="0" w:space="0" w:color="auto"/>
        <w:right w:val="none" w:sz="0" w:space="0" w:color="auto"/>
      </w:divBdr>
    </w:div>
    <w:div w:id="17443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1005</ap:Words>
  <ap:Characters>5857</ap:Characters>
  <ap:DocSecurity>0</ap:DocSecurity>
  <ap:Lines>48</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lpstr> </vt:lpstr>
    </vt:vector>
  </ap:TitlesOfParts>
  <ap:LinksUpToDate>false</ap:LinksUpToDate>
  <ap:CharactersWithSpaces>6849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2016-09-23T11:50:00.0000000Z</lastPrinted>
  <dcterms:created xsi:type="dcterms:W3CDTF">2016-09-27T09:58:00.0000000Z</dcterms:created>
  <dcterms:modified xsi:type="dcterms:W3CDTF">2016-09-27T09:58:00.0000000Z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Minuut">
    <vt:lpwstr>Brief</vt:lpwstr>
  </property>
  <property fmtid="{D5CDD505-2E9C-101B-9397-08002B2CF9AE}" pid="3" name="ContentTypeId">
    <vt:lpwstr>0x01010009AC962A6EC9FA43A462614DF91B7835</vt:lpwstr>
  </property>
</Properties>
</file>