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4A0" w:rsidP="00D164A0" w:rsidRDefault="000E53CF" w14:paraId="2ED8A144" w14:textId="7FD753A5">
      <w:pPr>
        <w:rPr>
          <w:rFonts w:ascii="Times New Roman" w:hAnsi="Times New Roman" w:eastAsia="Times New Roman"/>
          <w:b/>
          <w:lang w:eastAsia="nl-NL"/>
        </w:rPr>
      </w:pPr>
      <w:r w:rsidRPr="000E53CF">
        <w:rPr>
          <w:rFonts w:ascii="Times New Roman" w:hAnsi="Times New Roman" w:eastAsia="Times New Roman"/>
          <w:b/>
          <w:lang w:eastAsia="nl-NL"/>
        </w:rPr>
        <w:t xml:space="preserve">Position </w:t>
      </w:r>
      <w:r w:rsidRPr="000E53CF" w:rsidR="00D164A0">
        <w:rPr>
          <w:rFonts w:ascii="Times New Roman" w:hAnsi="Times New Roman" w:eastAsia="Times New Roman"/>
          <w:b/>
          <w:lang w:eastAsia="nl-NL"/>
        </w:rPr>
        <w:t>paper Nederlandse Vereniging voor Kindertandheelkunde</w:t>
      </w:r>
      <w:r w:rsidRPr="000E53CF">
        <w:rPr>
          <w:rFonts w:ascii="Times New Roman" w:hAnsi="Times New Roman" w:eastAsia="Times New Roman"/>
          <w:b/>
          <w:lang w:eastAsia="nl-NL"/>
        </w:rPr>
        <w:t xml:space="preserve"> (NVvK)</w:t>
      </w:r>
    </w:p>
    <w:p w:rsidR="002C76EF" w:rsidP="00D164A0" w:rsidRDefault="002C76EF" w14:paraId="26D1C5F1" w14:textId="77777777">
      <w:pPr>
        <w:rPr>
          <w:rFonts w:ascii="Times New Roman" w:hAnsi="Times New Roman" w:eastAsia="Times New Roman"/>
          <w:b/>
          <w:lang w:eastAsia="nl-NL"/>
        </w:rPr>
      </w:pPr>
      <w:r>
        <w:rPr>
          <w:rFonts w:ascii="Times New Roman" w:hAnsi="Times New Roman" w:eastAsia="Times New Roman"/>
          <w:b/>
          <w:lang w:eastAsia="nl-NL"/>
        </w:rPr>
        <w:t xml:space="preserve">Hoorzitting/Rondetafelgesprek Mondzorg en Tandzorg </w:t>
      </w:r>
    </w:p>
    <w:p w:rsidRPr="000E53CF" w:rsidR="002C76EF" w:rsidP="00D164A0" w:rsidRDefault="002C76EF" w14:paraId="1A8706FA" w14:textId="12F6E91D">
      <w:pPr>
        <w:rPr>
          <w:rFonts w:ascii="Times New Roman" w:hAnsi="Times New Roman" w:eastAsia="Times New Roman"/>
          <w:b/>
          <w:lang w:eastAsia="nl-NL"/>
        </w:rPr>
      </w:pPr>
      <w:r>
        <w:rPr>
          <w:rFonts w:ascii="Times New Roman" w:hAnsi="Times New Roman" w:eastAsia="Times New Roman"/>
          <w:b/>
          <w:lang w:eastAsia="nl-NL"/>
        </w:rPr>
        <w:t xml:space="preserve">3 oktober 2016 Vaste kamer commissie VWS  </w:t>
      </w:r>
    </w:p>
    <w:p w:rsidRPr="00094143" w:rsidR="00D164A0" w:rsidP="00D164A0" w:rsidRDefault="00D164A0" w14:paraId="47AF6779" w14:textId="77777777">
      <w:pPr>
        <w:rPr>
          <w:rFonts w:ascii="Times New Roman" w:hAnsi="Times New Roman" w:eastAsia="Times New Roman"/>
          <w:lang w:eastAsia="nl-NL"/>
        </w:rPr>
      </w:pPr>
    </w:p>
    <w:p w:rsidR="00D164A0" w:rsidP="00D164A0" w:rsidRDefault="00D164A0" w14:paraId="2F216885" w14:textId="77777777">
      <w:pPr>
        <w:rPr>
          <w:rFonts w:ascii="Times New Roman" w:hAnsi="Times New Roman" w:eastAsia="Times New Roman"/>
          <w:lang w:eastAsia="nl-NL"/>
        </w:rPr>
      </w:pPr>
      <w:r w:rsidRPr="00FC4D88">
        <w:rPr>
          <w:rFonts w:ascii="Times New Roman" w:hAnsi="Times New Roman" w:eastAsia="Times New Roman"/>
          <w:lang w:eastAsia="nl-NL"/>
        </w:rPr>
        <w:t>De NVvK stelt zich ten doel de wetenschap met betrekking tot de kindertandheelkunde te bevorderen en de resultaten ten goede te laten komen aan de gezondheid van het kind.</w:t>
      </w:r>
    </w:p>
    <w:p w:rsidRPr="008E536D" w:rsidR="00D164A0" w:rsidP="00D164A0" w:rsidRDefault="00D164A0" w14:paraId="2FB38ECF" w14:textId="77777777">
      <w:pPr>
        <w:rPr>
          <w:rFonts w:ascii="Times New Roman" w:hAnsi="Times New Roman" w:eastAsia="Times New Roman"/>
          <w:lang w:eastAsia="nl-NL"/>
        </w:rPr>
      </w:pPr>
      <w:r w:rsidRPr="008E536D">
        <w:rPr>
          <w:rFonts w:ascii="Times New Roman" w:hAnsi="Times New Roman" w:eastAsia="Times New Roman"/>
          <w:bCs/>
          <w:lang w:eastAsia="nl-NL"/>
        </w:rPr>
        <w:t>De NVvK tracht dit doel te bereiken door:</w:t>
      </w:r>
    </w:p>
    <w:p w:rsidRPr="008E536D" w:rsidR="00D164A0" w:rsidP="00D164A0" w:rsidRDefault="00D164A0" w14:paraId="167A6289" w14:textId="568C1C42">
      <w:pPr>
        <w:numPr>
          <w:ilvl w:val="0"/>
          <w:numId w:val="1"/>
        </w:numPr>
        <w:spacing w:before="100" w:beforeAutospacing="1" w:after="100" w:afterAutospacing="1"/>
        <w:rPr>
          <w:rFonts w:ascii="Times New Roman" w:hAnsi="Times New Roman" w:eastAsia="Times New Roman"/>
          <w:lang w:eastAsia="nl-NL"/>
        </w:rPr>
      </w:pPr>
      <w:r w:rsidRPr="008E536D">
        <w:rPr>
          <w:rFonts w:ascii="Times New Roman" w:hAnsi="Times New Roman" w:eastAsia="Times New Roman"/>
          <w:lang w:eastAsia="nl-NL"/>
        </w:rPr>
        <w:t>het organiseren wetenschappelijke bijeenkomsten al dan niet in samenwerking met andere wetenschappelijke verenigingen</w:t>
      </w:r>
    </w:p>
    <w:p w:rsidRPr="008E536D" w:rsidR="00D164A0" w:rsidP="00D164A0" w:rsidRDefault="00D164A0" w14:paraId="7022D23F" w14:textId="77777777">
      <w:pPr>
        <w:numPr>
          <w:ilvl w:val="0"/>
          <w:numId w:val="1"/>
        </w:numPr>
        <w:spacing w:before="100" w:beforeAutospacing="1" w:after="100" w:afterAutospacing="1"/>
        <w:rPr>
          <w:rFonts w:ascii="Times New Roman" w:hAnsi="Times New Roman" w:eastAsia="Times New Roman"/>
          <w:lang w:eastAsia="nl-NL"/>
        </w:rPr>
      </w:pPr>
      <w:r w:rsidRPr="008E536D">
        <w:rPr>
          <w:rFonts w:ascii="Times New Roman" w:hAnsi="Times New Roman" w:eastAsia="Times New Roman"/>
          <w:lang w:eastAsia="nl-NL"/>
        </w:rPr>
        <w:t>het ontwikkelen en (doen) uitgeven van congresverslagen en richtlijnen voor behandelingen in de kindertandheelkunde</w:t>
      </w:r>
    </w:p>
    <w:p w:rsidRPr="008E536D" w:rsidR="00D164A0" w:rsidP="00D164A0" w:rsidRDefault="00D164A0" w14:paraId="02E8A8BC" w14:textId="77777777">
      <w:pPr>
        <w:numPr>
          <w:ilvl w:val="0"/>
          <w:numId w:val="1"/>
        </w:numPr>
        <w:spacing w:before="100" w:beforeAutospacing="1" w:after="100" w:afterAutospacing="1"/>
        <w:rPr>
          <w:rFonts w:ascii="Times New Roman" w:hAnsi="Times New Roman" w:eastAsia="Times New Roman"/>
          <w:lang w:eastAsia="nl-NL"/>
        </w:rPr>
      </w:pPr>
      <w:r w:rsidRPr="008E536D">
        <w:rPr>
          <w:rFonts w:ascii="Times New Roman" w:hAnsi="Times New Roman" w:eastAsia="Times New Roman"/>
          <w:lang w:eastAsia="nl-NL"/>
        </w:rPr>
        <w:t>het bevorderen van de totstandkoming van Nederlandstalige naslagwerken op het gebied van de kindertandheelkunde</w:t>
      </w:r>
    </w:p>
    <w:p w:rsidRPr="008E536D" w:rsidR="00D164A0" w:rsidP="00D164A0" w:rsidRDefault="00D164A0" w14:paraId="329DF2DD" w14:textId="77777777">
      <w:pPr>
        <w:numPr>
          <w:ilvl w:val="0"/>
          <w:numId w:val="1"/>
        </w:numPr>
        <w:spacing w:before="100" w:beforeAutospacing="1" w:after="100" w:afterAutospacing="1"/>
        <w:rPr>
          <w:rFonts w:ascii="Times New Roman" w:hAnsi="Times New Roman" w:eastAsia="Times New Roman"/>
          <w:lang w:eastAsia="nl-NL"/>
        </w:rPr>
      </w:pPr>
      <w:r w:rsidRPr="008E536D">
        <w:rPr>
          <w:rFonts w:ascii="Times New Roman" w:hAnsi="Times New Roman" w:eastAsia="Times New Roman"/>
          <w:lang w:eastAsia="nl-NL"/>
        </w:rPr>
        <w:t>het leveren van bijdragen aan nationale en internationale discussies ter bevordering van de tandheelkundige gezondheidszorg bij de jeugd</w:t>
      </w:r>
    </w:p>
    <w:p w:rsidR="00D164A0" w:rsidP="00D164A0" w:rsidRDefault="00D164A0" w14:paraId="707AD576" w14:textId="77777777">
      <w:pPr>
        <w:rPr>
          <w:rFonts w:ascii="Times New Roman" w:hAnsi="Times New Roman"/>
        </w:rPr>
      </w:pPr>
      <w:r w:rsidRPr="00094143">
        <w:rPr>
          <w:rFonts w:ascii="Times New Roman" w:hAnsi="Times New Roman" w:eastAsia="Times New Roman"/>
          <w:lang w:eastAsia="nl-NL"/>
        </w:rPr>
        <w:t xml:space="preserve">In 2013 is in samenwerking met de KNMT </w:t>
      </w:r>
      <w:r w:rsidRPr="00094143">
        <w:rPr>
          <w:rFonts w:ascii="Times New Roman" w:hAnsi="Times New Roman"/>
        </w:rPr>
        <w:t>de Richtlijn Mondzorg voor Jeugdigen ontwikkeld. Deze richtlijn is bedoeld voor alle mondzorgverleners en (para)medische professionals die zich bezighouden met de (mond)gezondheid van het kind. De richtlijn berust op de resultaten van wetenschappelijk onderzoek en aansluitende meningsvorming van experts gericht op het vaststellen van goed medisch-tandheelkundig handelen. Er wordt aangegeven wat in het algemeen als meest optimale mondzorg wordt gezien voor jeugdigen. De richtlijn geeft op bewijs gebaseerde aanbevelingen ten aanzien van primaire, secundaire en tertiaire preventie voor mondzorg van jeugdigen en kan worden gebruikt bij het geven van voorlichting en adviezen aan ouders en jeugdigen. Ook biedt de richtlijn aanknopingspunten voor bijvoorbeeld transmurale afspraken of lokale protocollen ter bevordering van de implementatie.</w:t>
      </w:r>
    </w:p>
    <w:p w:rsidRPr="00094143" w:rsidR="002C76EF" w:rsidP="00D164A0" w:rsidRDefault="002C76EF" w14:paraId="2559BA4E" w14:textId="0A42B5DE">
      <w:pPr>
        <w:rPr>
          <w:rFonts w:ascii="Arial" w:hAnsi="Arial" w:cs="Arial"/>
          <w:sz w:val="23"/>
          <w:szCs w:val="23"/>
        </w:rPr>
      </w:pPr>
      <w:r>
        <w:rPr>
          <w:rFonts w:ascii="Times New Roman" w:hAnsi="Times New Roman"/>
        </w:rPr>
        <w:t xml:space="preserve">De NVvK hecht veel waarde aandacht </w:t>
      </w:r>
      <w:r w:rsidR="00875617">
        <w:rPr>
          <w:rFonts w:ascii="Times New Roman" w:hAnsi="Times New Roman"/>
        </w:rPr>
        <w:t xml:space="preserve">binnen de opleidingen tandheelkunde en mondzorgkunde </w:t>
      </w:r>
      <w:r w:rsidR="008900FC">
        <w:rPr>
          <w:rFonts w:ascii="Times New Roman" w:hAnsi="Times New Roman"/>
        </w:rPr>
        <w:t xml:space="preserve">en ook post-initieel </w:t>
      </w:r>
      <w:r w:rsidR="00875617">
        <w:rPr>
          <w:rFonts w:ascii="Times New Roman" w:hAnsi="Times New Roman"/>
        </w:rPr>
        <w:t xml:space="preserve">voor </w:t>
      </w:r>
      <w:r>
        <w:rPr>
          <w:rFonts w:ascii="Times New Roman" w:hAnsi="Times New Roman"/>
        </w:rPr>
        <w:t>kinderen uit bijzondere zorggroepen</w:t>
      </w:r>
      <w:r w:rsidR="00C13A16">
        <w:rPr>
          <w:rFonts w:ascii="Times New Roman" w:hAnsi="Times New Roman"/>
        </w:rPr>
        <w:t>.</w:t>
      </w:r>
      <w:bookmarkStart w:name="_GoBack" w:id="0"/>
      <w:bookmarkEnd w:id="0"/>
      <w:r>
        <w:rPr>
          <w:rFonts w:ascii="Times New Roman" w:hAnsi="Times New Roman"/>
        </w:rPr>
        <w:t xml:space="preserve"> </w:t>
      </w:r>
    </w:p>
    <w:p w:rsidRPr="00094143" w:rsidR="00D164A0" w:rsidP="00D164A0" w:rsidRDefault="00D164A0" w14:paraId="335C0428" w14:textId="77777777">
      <w:pPr>
        <w:rPr>
          <w:rFonts w:ascii="Times New Roman" w:hAnsi="Times New Roman"/>
        </w:rPr>
      </w:pPr>
      <w:r w:rsidRPr="00094143">
        <w:rPr>
          <w:rFonts w:ascii="Times New Roman" w:hAnsi="Times New Roman" w:eastAsia="Times New Roman"/>
          <w:lang w:eastAsia="nl-NL"/>
        </w:rPr>
        <w:t xml:space="preserve">Uit het </w:t>
      </w:r>
      <w:hyperlink w:history="1" r:id="rId7">
        <w:r w:rsidRPr="00094143">
          <w:rPr>
            <w:rFonts w:ascii="Times New Roman" w:hAnsi="Times New Roman" w:eastAsia="Times New Roman"/>
            <w:u w:val="single"/>
            <w:lang w:eastAsia="nl-NL"/>
          </w:rPr>
          <w:t>Signalement Mondzorg</w:t>
        </w:r>
      </w:hyperlink>
      <w:r>
        <w:rPr>
          <w:rFonts w:ascii="Times New Roman" w:hAnsi="Times New Roman" w:eastAsia="Times New Roman"/>
          <w:u w:val="single"/>
          <w:lang w:eastAsia="nl-NL"/>
        </w:rPr>
        <w:t xml:space="preserve"> 2016</w:t>
      </w:r>
      <w:r w:rsidRPr="00094143">
        <w:rPr>
          <w:rFonts w:ascii="Times New Roman" w:hAnsi="Times New Roman" w:eastAsia="Times New Roman"/>
          <w:lang w:eastAsia="nl-NL"/>
        </w:rPr>
        <w:t xml:space="preserve">  blijkt dat vooral kinderen en jongeren uit sociaaleconomisch zwakkere gezinnen meer gaatjes hebben, minder poetsen, minder goed eten en minder vaak naar de tandarts gaan. Kinderen met een buitenlandse moeder hebben 50% meer gaatjes dan kinderen met een moeder van Nederlandse afkomst. Uit het onderzoek van TNO dat aan het signalement ten grondslag ligt, blijkt ook dat de daling van het aantal jongeren dat een gaaf gebit heeft lijkt te zijn gestopt.</w:t>
      </w:r>
      <w:r w:rsidRPr="00094143">
        <w:rPr>
          <w:rFonts w:ascii="Times New Roman" w:hAnsi="Times New Roman"/>
        </w:rPr>
        <w:t xml:space="preserve"> </w:t>
      </w:r>
    </w:p>
    <w:p w:rsidRPr="00FC4D88" w:rsidR="00D164A0" w:rsidP="00D164A0" w:rsidRDefault="00D164A0" w14:paraId="6C1848C5" w14:textId="7EA91722">
      <w:pPr>
        <w:rPr>
          <w:rFonts w:ascii="Times New Roman" w:hAnsi="Times New Roman" w:eastAsia="Times New Roman"/>
          <w:lang w:eastAsia="nl-NL"/>
        </w:rPr>
      </w:pPr>
      <w:r w:rsidRPr="00094143">
        <w:rPr>
          <w:rFonts w:ascii="Times New Roman" w:hAnsi="Times New Roman" w:eastAsia="Times New Roman"/>
          <w:lang w:eastAsia="nl-NL"/>
        </w:rPr>
        <w:t>Cariës is al decennia lan</w:t>
      </w:r>
      <w:r>
        <w:rPr>
          <w:rFonts w:ascii="Times New Roman" w:hAnsi="Times New Roman" w:eastAsia="Times New Roman"/>
          <w:lang w:eastAsia="nl-NL"/>
        </w:rPr>
        <w:t xml:space="preserve">g </w:t>
      </w:r>
      <w:r w:rsidRPr="00094143">
        <w:rPr>
          <w:rFonts w:ascii="Times New Roman" w:hAnsi="Times New Roman" w:eastAsia="Times New Roman"/>
          <w:lang w:eastAsia="nl-NL"/>
        </w:rPr>
        <w:t xml:space="preserve">de meest voorkomende onomkeerbare gebitsaandoening </w:t>
      </w:r>
      <w:r w:rsidRPr="00FC4D88">
        <w:rPr>
          <w:rFonts w:ascii="Times New Roman" w:hAnsi="Times New Roman" w:eastAsia="Times New Roman"/>
          <w:lang w:eastAsia="nl-NL"/>
        </w:rPr>
        <w:t xml:space="preserve">bij jeugdigen. </w:t>
      </w:r>
      <w:r w:rsidRPr="00C13A16" w:rsidR="00886D0B">
        <w:rPr>
          <w:rFonts w:ascii="Times New Roman" w:hAnsi="Times New Roman" w:eastAsia="Times New Roman"/>
          <w:lang w:eastAsia="nl-NL"/>
        </w:rPr>
        <w:t xml:space="preserve">Er is onvoldoende bewustzijn </w:t>
      </w:r>
      <w:r w:rsidRPr="00C13A16" w:rsidR="00875617">
        <w:rPr>
          <w:rFonts w:ascii="Times New Roman" w:hAnsi="Times New Roman" w:eastAsia="Times New Roman"/>
          <w:lang w:eastAsia="nl-NL"/>
        </w:rPr>
        <w:t xml:space="preserve">dat cariës geen ziekte is die je overkomt, cariës kan </w:t>
      </w:r>
      <w:r w:rsidRPr="00C13A16" w:rsidR="0082196A">
        <w:rPr>
          <w:rFonts w:ascii="Times New Roman" w:hAnsi="Times New Roman" w:eastAsia="Times New Roman"/>
          <w:lang w:eastAsia="nl-NL"/>
        </w:rPr>
        <w:t>vóórkomen worden met</w:t>
      </w:r>
      <w:r w:rsidRPr="00C13A16" w:rsidR="00875617">
        <w:rPr>
          <w:rFonts w:ascii="Times New Roman" w:hAnsi="Times New Roman" w:eastAsia="Times New Roman"/>
          <w:lang w:eastAsia="nl-NL"/>
        </w:rPr>
        <w:t xml:space="preserve"> </w:t>
      </w:r>
      <w:r w:rsidRPr="00C13A16" w:rsidR="00886D0B">
        <w:rPr>
          <w:rFonts w:ascii="Times New Roman" w:hAnsi="Times New Roman" w:eastAsia="Times New Roman"/>
          <w:lang w:eastAsia="nl-NL"/>
        </w:rPr>
        <w:t>een goed gezondheidsgedrag</w:t>
      </w:r>
      <w:r w:rsidR="00875617">
        <w:rPr>
          <w:rFonts w:ascii="Times New Roman" w:hAnsi="Times New Roman" w:eastAsia="Times New Roman"/>
          <w:lang w:eastAsia="nl-NL"/>
        </w:rPr>
        <w:t>.</w:t>
      </w:r>
      <w:r w:rsidRPr="00FC4D88" w:rsidR="00875617">
        <w:rPr>
          <w:rFonts w:ascii="Times New Roman" w:hAnsi="Times New Roman" w:eastAsia="Times New Roman"/>
          <w:lang w:eastAsia="nl-NL"/>
        </w:rPr>
        <w:t xml:space="preserve"> </w:t>
      </w:r>
      <w:r w:rsidRPr="00FC4D88">
        <w:rPr>
          <w:rFonts w:ascii="Times New Roman" w:hAnsi="Times New Roman" w:eastAsia="Times New Roman"/>
          <w:lang w:eastAsia="nl-NL"/>
        </w:rPr>
        <w:t xml:space="preserve">Er valt op dit terrein van gezondheidszorg nog veel te winnen, in de eerste plaats bij de lage SES groep. Zij starten hun volwassenheid met een forse achterstand in mondgezondheid. Deze achterstand blijft in het algemeen tot op latere leeftijd bestaan, waardoor deze groep meer inspanning zal moeten verrichten, en meer kosten maken, om een niveau van mondzorg te bereiken dat vergelijkbaar is met die van iemand uit de hoge SES groep. </w:t>
      </w:r>
      <w:r w:rsidRPr="00094143">
        <w:rPr>
          <w:rFonts w:ascii="Times New Roman" w:hAnsi="Times New Roman" w:eastAsia="Times New Roman"/>
          <w:lang w:eastAsia="nl-NL"/>
        </w:rPr>
        <w:t>Een goed gebit is van belang voor welzijn, sociaal functioneren en kwaliteit van leven.</w:t>
      </w:r>
    </w:p>
    <w:p w:rsidRPr="00FC4D88" w:rsidR="00D164A0" w:rsidP="00D164A0" w:rsidRDefault="00D164A0" w14:paraId="7AACB063" w14:textId="5824E58C">
      <w:pPr>
        <w:rPr>
          <w:rFonts w:ascii="Times New Roman" w:hAnsi="Times New Roman" w:eastAsia="Times New Roman"/>
          <w:lang w:eastAsia="nl-NL"/>
        </w:rPr>
      </w:pPr>
      <w:r w:rsidRPr="00094143">
        <w:rPr>
          <w:rFonts w:ascii="Times New Roman" w:hAnsi="Times New Roman" w:eastAsia="Times New Roman"/>
          <w:lang w:eastAsia="nl-NL"/>
        </w:rPr>
        <w:lastRenderedPageBreak/>
        <w:t xml:space="preserve">Geadviseerd wordt </w:t>
      </w:r>
      <w:r w:rsidRPr="00FC4D88">
        <w:rPr>
          <w:rFonts w:ascii="Times New Roman" w:hAnsi="Times New Roman" w:eastAsia="Times New Roman"/>
          <w:lang w:eastAsia="nl-NL"/>
        </w:rPr>
        <w:t xml:space="preserve">een kind vanaf </w:t>
      </w:r>
      <w:r w:rsidR="002C76EF">
        <w:rPr>
          <w:rFonts w:ascii="Times New Roman" w:hAnsi="Times New Roman" w:eastAsia="Times New Roman"/>
          <w:lang w:eastAsia="nl-NL"/>
        </w:rPr>
        <w:t xml:space="preserve">de doorbraak van het eerste element maar in ieder geval vanaf </w:t>
      </w:r>
      <w:r w:rsidRPr="00FC4D88">
        <w:rPr>
          <w:rFonts w:ascii="Times New Roman" w:hAnsi="Times New Roman" w:eastAsia="Times New Roman"/>
          <w:lang w:eastAsia="nl-NL"/>
        </w:rPr>
        <w:t xml:space="preserve">de leeftijd van twee jaar jaarlijks voor </w:t>
      </w:r>
    </w:p>
    <w:p w:rsidR="00D164A0" w:rsidP="00D164A0" w:rsidRDefault="00D164A0" w14:paraId="4DF7CBDC" w14:textId="77777777">
      <w:pPr>
        <w:rPr>
          <w:rFonts w:ascii="Times New Roman" w:hAnsi="Times New Roman" w:eastAsia="Times New Roman"/>
          <w:lang w:eastAsia="nl-NL"/>
        </w:rPr>
      </w:pPr>
      <w:r w:rsidRPr="00FC4D88">
        <w:rPr>
          <w:rFonts w:ascii="Times New Roman" w:hAnsi="Times New Roman" w:eastAsia="Times New Roman"/>
          <w:lang w:eastAsia="nl-NL"/>
        </w:rPr>
        <w:t xml:space="preserve">gebitscontrole naar de tandarts of mondhygiënist mee te nemen. </w:t>
      </w:r>
      <w:r w:rsidRPr="00094143">
        <w:rPr>
          <w:rFonts w:ascii="Times New Roman" w:hAnsi="Times New Roman" w:eastAsia="Times New Roman"/>
          <w:lang w:eastAsia="nl-NL"/>
        </w:rPr>
        <w:t xml:space="preserve">Uit het TNO onderzoek blijkt dat dit advies </w:t>
      </w:r>
      <w:r w:rsidRPr="00FC4D88">
        <w:rPr>
          <w:rFonts w:ascii="Times New Roman" w:hAnsi="Times New Roman" w:eastAsia="Times New Roman"/>
          <w:lang w:eastAsia="nl-NL"/>
        </w:rPr>
        <w:t xml:space="preserve">door </w:t>
      </w:r>
      <w:r w:rsidRPr="00094143">
        <w:rPr>
          <w:rFonts w:ascii="Times New Roman" w:hAnsi="Times New Roman" w:eastAsia="Times New Roman"/>
          <w:lang w:eastAsia="nl-NL"/>
        </w:rPr>
        <w:t xml:space="preserve">slechts </w:t>
      </w:r>
      <w:r w:rsidRPr="00FC4D88">
        <w:rPr>
          <w:rFonts w:ascii="Times New Roman" w:hAnsi="Times New Roman" w:eastAsia="Times New Roman"/>
          <w:lang w:eastAsia="nl-NL"/>
        </w:rPr>
        <w:t>39% van de ouders van 8-jarigen</w:t>
      </w:r>
      <w:r w:rsidRPr="00094143">
        <w:rPr>
          <w:rFonts w:ascii="Times New Roman" w:hAnsi="Times New Roman" w:eastAsia="Times New Roman"/>
          <w:lang w:eastAsia="nl-NL"/>
        </w:rPr>
        <w:t xml:space="preserve"> wordt</w:t>
      </w:r>
      <w:r w:rsidRPr="00FC4D88">
        <w:rPr>
          <w:rFonts w:ascii="Times New Roman" w:hAnsi="Times New Roman" w:eastAsia="Times New Roman"/>
          <w:lang w:eastAsia="nl-NL"/>
        </w:rPr>
        <w:t xml:space="preserve"> opgevolg</w:t>
      </w:r>
      <w:r w:rsidRPr="00094143">
        <w:rPr>
          <w:rFonts w:ascii="Times New Roman" w:hAnsi="Times New Roman" w:eastAsia="Times New Roman"/>
          <w:lang w:eastAsia="nl-NL"/>
        </w:rPr>
        <w:t>d.</w:t>
      </w:r>
      <w:r w:rsidRPr="00094143">
        <w:rPr>
          <w:rFonts w:ascii="Times New Roman" w:hAnsi="Times New Roman"/>
        </w:rPr>
        <w:t xml:space="preserve"> </w:t>
      </w:r>
      <w:r w:rsidRPr="00094143">
        <w:rPr>
          <w:rFonts w:ascii="Times New Roman" w:hAnsi="Times New Roman" w:eastAsia="Times New Roman"/>
          <w:lang w:eastAsia="nl-NL"/>
        </w:rPr>
        <w:t xml:space="preserve">In de lage SES groep weten de ouders van 8-jarigen minder vaak dat deze </w:t>
      </w:r>
      <w:r w:rsidRPr="00FC4D88">
        <w:rPr>
          <w:rFonts w:ascii="Times New Roman" w:hAnsi="Times New Roman" w:eastAsia="Times New Roman"/>
          <w:lang w:eastAsia="nl-NL"/>
        </w:rPr>
        <w:t>behandeling onder de basisverzekering v</w:t>
      </w:r>
      <w:r>
        <w:rPr>
          <w:rFonts w:ascii="Times New Roman" w:hAnsi="Times New Roman" w:eastAsia="Times New Roman"/>
          <w:lang w:eastAsia="nl-NL"/>
        </w:rPr>
        <w:t>alt.</w:t>
      </w:r>
    </w:p>
    <w:p w:rsidR="00D164A0" w:rsidP="00D164A0" w:rsidRDefault="00D164A0" w14:paraId="3654A78A" w14:textId="77777777">
      <w:pPr>
        <w:rPr>
          <w:rFonts w:ascii="Times New Roman" w:hAnsi="Times New Roman" w:eastAsia="Times New Roman"/>
          <w:lang w:eastAsia="nl-NL"/>
        </w:rPr>
      </w:pPr>
    </w:p>
    <w:p w:rsidRPr="00094143" w:rsidR="00D164A0" w:rsidP="00D164A0" w:rsidRDefault="00D164A0" w14:paraId="68AC3332" w14:textId="77777777">
      <w:pPr>
        <w:rPr>
          <w:rFonts w:ascii="Times New Roman" w:hAnsi="Times New Roman" w:eastAsia="Times New Roman"/>
          <w:lang w:eastAsia="nl-NL"/>
        </w:rPr>
      </w:pPr>
      <w:r w:rsidRPr="00094143">
        <w:rPr>
          <w:rFonts w:ascii="Times New Roman" w:hAnsi="Times New Roman"/>
          <w:color w:val="000000"/>
        </w:rPr>
        <w:t xml:space="preserve">Het bereiken van kinderen die op dit moment niet naar een mondzorgpraktijk gaan een heel belangrijk aspect is bij het verbeteren van de mondgezondheid van kinderen in Nederland. </w:t>
      </w:r>
    </w:p>
    <w:p w:rsidRPr="00094143" w:rsidR="00D164A0" w:rsidP="00D164A0" w:rsidRDefault="00D164A0" w14:paraId="3134EBBE" w14:textId="77777777">
      <w:pPr>
        <w:pStyle w:val="Normaalweb"/>
        <w:shd w:val="clear" w:color="auto" w:fill="FFFFFF"/>
        <w:spacing w:before="0" w:beforeAutospacing="0" w:after="0" w:afterAutospacing="0"/>
        <w:rPr>
          <w:color w:val="606060"/>
        </w:rPr>
      </w:pPr>
      <w:r w:rsidRPr="00094143">
        <w:rPr>
          <w:color w:val="000000"/>
        </w:rPr>
        <w:t>Het betreft enerzijds jonge kinderen in de voorschoolse leeftijd en anderzijds kinderen uit gezinnen waarvan de ouders ook niet regelmatig naar een tandarts gaan uit onbekendheid met noodzaak van tandartsbezoek, eigen angst voor de tandarts of uit financiële overwegingen en/of onbekendheid met de mogelijkheden voor kinderen zoals de volledige vergoeding vanuit de basisverzekering.</w:t>
      </w:r>
    </w:p>
    <w:p w:rsidRPr="00094143" w:rsidR="00D164A0" w:rsidP="00D164A0" w:rsidRDefault="00D164A0" w14:paraId="5644A50C" w14:textId="77777777">
      <w:pPr>
        <w:pStyle w:val="Normaalweb"/>
        <w:shd w:val="clear" w:color="auto" w:fill="FFFFFF"/>
        <w:spacing w:before="0" w:beforeAutospacing="0" w:after="0" w:afterAutospacing="0"/>
        <w:rPr>
          <w:color w:val="000000"/>
        </w:rPr>
      </w:pPr>
    </w:p>
    <w:p w:rsidRPr="00094143" w:rsidR="00D164A0" w:rsidP="00D164A0" w:rsidRDefault="00D164A0" w14:paraId="227CB313" w14:textId="77777777">
      <w:pPr>
        <w:pStyle w:val="Normaalweb"/>
        <w:shd w:val="clear" w:color="auto" w:fill="FFFFFF"/>
        <w:spacing w:before="0" w:beforeAutospacing="0" w:after="0" w:afterAutospacing="0"/>
        <w:rPr>
          <w:color w:val="606060"/>
        </w:rPr>
      </w:pPr>
      <w:r w:rsidRPr="00094143">
        <w:rPr>
          <w:color w:val="000000"/>
        </w:rPr>
        <w:t>Het bereiken van ouders van kinderen in de voorschoolse leeftijd is mogelijk via consultatiebureaus. Om na te gaan op welke wijze ouders en hun kinderen doelmatig te bereiken zijn via consultatiebureaus is het noodzakelijk te onderzoeken welke initiatieven er op dit gebied zijn of zijn geweest en welke (wetenschappelijke) resultaten hiermee zijn bereikt. Ook internationale initiatieven en (wetenschappelijke) resultaten van dergelijke interventies zijn daarbij van belang.</w:t>
      </w:r>
    </w:p>
    <w:p w:rsidRPr="00094143" w:rsidR="00D164A0" w:rsidP="00D164A0" w:rsidRDefault="00D164A0" w14:paraId="24EEA118" w14:textId="67A60FCF">
      <w:pPr>
        <w:pStyle w:val="Normaalweb"/>
        <w:spacing w:before="0" w:beforeAutospacing="0" w:after="0" w:afterAutospacing="0"/>
        <w:rPr>
          <w:color w:val="000000"/>
        </w:rPr>
      </w:pPr>
      <w:r w:rsidRPr="00094143">
        <w:rPr>
          <w:color w:val="000000"/>
        </w:rPr>
        <w:t>De commissie wetenschap van de NVvK doet hier onderzoek naar in samenwerking met het Ivoren Kruis en waar nodig met ondersteuning van de KNMT.</w:t>
      </w:r>
    </w:p>
    <w:p w:rsidRPr="00094143" w:rsidR="00D164A0" w:rsidP="00D164A0" w:rsidRDefault="00D164A0" w14:paraId="71A6CA3E" w14:textId="77777777">
      <w:pPr>
        <w:rPr>
          <w:rFonts w:ascii="Times New Roman" w:hAnsi="Times New Roman"/>
          <w:lang w:eastAsia="nl-NL"/>
        </w:rPr>
      </w:pPr>
    </w:p>
    <w:p w:rsidRPr="00C13A16" w:rsidR="00D164A0" w:rsidP="00D164A0" w:rsidRDefault="00D164A0" w14:paraId="26A99307" w14:textId="24B7DA7A">
      <w:pPr>
        <w:rPr>
          <w:rFonts w:ascii="Times New Roman" w:hAnsi="Times New Roman"/>
          <w:lang w:eastAsia="nl-NL"/>
        </w:rPr>
      </w:pPr>
      <w:r w:rsidRPr="00094143">
        <w:rPr>
          <w:rFonts w:ascii="Times New Roman" w:hAnsi="Times New Roman"/>
          <w:lang w:eastAsia="nl-NL"/>
        </w:rPr>
        <w:t>De NVvK is een voorstander van doelmatige zorg gericht op preventie en waar nodig op curatie met als doel een goede mondgezondheid op korte en lange termijn. Zorgvuldige, eenduidige diagnostiek, behandelplanning en dossier voering is hierbij noodzakelijk waarbij in de uitvoering van de mondzorg alle betrokken mondzorgverleners middels taakdelegatie samen werken.</w:t>
      </w:r>
      <w:r w:rsidR="008900FC">
        <w:rPr>
          <w:rFonts w:ascii="Times New Roman" w:hAnsi="Times New Roman"/>
          <w:lang w:eastAsia="nl-NL"/>
        </w:rPr>
        <w:t xml:space="preserve"> </w:t>
      </w:r>
      <w:r w:rsidRPr="00C13A16" w:rsidR="008900FC">
        <w:rPr>
          <w:rFonts w:ascii="Times New Roman" w:hAnsi="Times New Roman"/>
          <w:lang w:eastAsia="nl-NL"/>
        </w:rPr>
        <w:t>Kinderen zijn geen kleine volwassenen, mondzorg voor kinderen vereist specifieke opleiding en ervaring.</w:t>
      </w:r>
    </w:p>
    <w:p w:rsidRPr="00094143" w:rsidR="00D164A0" w:rsidP="00D164A0" w:rsidRDefault="00D164A0" w14:paraId="527A399A" w14:textId="77777777">
      <w:pPr>
        <w:spacing w:before="100" w:beforeAutospacing="1" w:after="100" w:afterAutospacing="1"/>
        <w:rPr>
          <w:rFonts w:ascii="Times New Roman" w:hAnsi="Times New Roman" w:eastAsia="Times New Roman"/>
          <w:color w:val="FF0000"/>
          <w:lang w:eastAsia="nl-NL"/>
        </w:rPr>
      </w:pPr>
      <w:r w:rsidRPr="00094143">
        <w:rPr>
          <w:rFonts w:ascii="Times New Roman" w:hAnsi="Times New Roman"/>
          <w:color w:val="FF0000"/>
        </w:rPr>
        <w:t>.</w:t>
      </w:r>
    </w:p>
    <w:p w:rsidRPr="00094143" w:rsidR="00D164A0" w:rsidP="00D164A0" w:rsidRDefault="00D164A0" w14:paraId="36009C6B" w14:textId="77777777">
      <w:pPr>
        <w:rPr>
          <w:rFonts w:ascii="Times New Roman" w:hAnsi="Times New Roman"/>
        </w:rPr>
      </w:pPr>
    </w:p>
    <w:p w:rsidRPr="00094143" w:rsidR="00D164A0" w:rsidP="00D164A0" w:rsidRDefault="00D164A0" w14:paraId="507D75AF" w14:textId="77777777">
      <w:pPr>
        <w:rPr>
          <w:rFonts w:ascii="Times New Roman" w:hAnsi="Times New Roman"/>
        </w:rPr>
      </w:pPr>
    </w:p>
    <w:p w:rsidRPr="00247766" w:rsidR="00247766" w:rsidRDefault="00247766" w14:paraId="781898FB" w14:textId="77777777">
      <w:pPr>
        <w:rPr>
          <w:rFonts w:ascii="Verdana" w:hAnsi="Verdana"/>
          <w:sz w:val="18"/>
          <w:szCs w:val="18"/>
        </w:rPr>
      </w:pPr>
    </w:p>
    <w:sectPr w:rsidRPr="00247766" w:rsidR="00247766" w:rsidSect="00745CBD">
      <w:headerReference w:type="default" r:id="rId8"/>
      <w:headerReference w:type="first" r:id="rId9"/>
      <w:pgSz w:w="11900" w:h="16840"/>
      <w:pgMar w:top="2778" w:right="1985" w:bottom="1134" w:left="1418" w:header="709" w:footer="709"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C4269" w14:textId="77777777" w:rsidR="00915191" w:rsidRDefault="00915191" w:rsidP="00B30414">
      <w:r>
        <w:separator/>
      </w:r>
    </w:p>
  </w:endnote>
  <w:endnote w:type="continuationSeparator" w:id="0">
    <w:p w14:paraId="0B2C4E0F" w14:textId="77777777" w:rsidR="00915191" w:rsidRDefault="00915191" w:rsidP="00B3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5FC72" w14:textId="77777777" w:rsidR="00915191" w:rsidRDefault="00915191" w:rsidP="00B30414">
      <w:r>
        <w:separator/>
      </w:r>
    </w:p>
  </w:footnote>
  <w:footnote w:type="continuationSeparator" w:id="0">
    <w:p w14:paraId="1BADCD7A" w14:textId="77777777" w:rsidR="00915191" w:rsidRDefault="00915191" w:rsidP="00B3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EAC54" w14:textId="77777777" w:rsidR="00536D9C" w:rsidRPr="00B30414" w:rsidRDefault="00D66A27" w:rsidP="00B30414">
    <w:pPr>
      <w:pStyle w:val="Koptekst"/>
    </w:pPr>
    <w:r>
      <w:rPr>
        <w:noProof/>
        <w:lang w:eastAsia="nl-NL"/>
      </w:rPr>
      <w:drawing>
        <wp:anchor distT="0" distB="0" distL="114300" distR="114300" simplePos="0" relativeHeight="251657216" behindDoc="1" locked="0" layoutInCell="1" allowOverlap="1" wp14:anchorId="26955825" wp14:editId="4A633EDC">
          <wp:simplePos x="0" y="0"/>
          <wp:positionH relativeFrom="column">
            <wp:posOffset>-1142365</wp:posOffset>
          </wp:positionH>
          <wp:positionV relativeFrom="paragraph">
            <wp:posOffset>-448945</wp:posOffset>
          </wp:positionV>
          <wp:extent cx="7561580" cy="10692130"/>
          <wp:effectExtent l="0" t="0" r="7620" b="127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C4684" w14:textId="77777777" w:rsidR="00536D9C" w:rsidRDefault="00D66A27">
    <w:pPr>
      <w:pStyle w:val="Koptekst"/>
    </w:pPr>
    <w:r>
      <w:rPr>
        <w:noProof/>
        <w:lang w:eastAsia="nl-NL"/>
      </w:rPr>
      <w:drawing>
        <wp:anchor distT="0" distB="0" distL="114300" distR="114300" simplePos="0" relativeHeight="251658240" behindDoc="1" locked="0" layoutInCell="1" allowOverlap="1" wp14:anchorId="5C6F5955" wp14:editId="36C302CC">
          <wp:simplePos x="0" y="0"/>
          <wp:positionH relativeFrom="column">
            <wp:posOffset>-1142365</wp:posOffset>
          </wp:positionH>
          <wp:positionV relativeFrom="paragraph">
            <wp:posOffset>-448945</wp:posOffset>
          </wp:positionV>
          <wp:extent cx="7559040" cy="10692130"/>
          <wp:effectExtent l="0" t="0" r="10160" b="127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 t="-5" r="-2" b="-5"/>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1301E"/>
    <w:multiLevelType w:val="multilevel"/>
    <w:tmpl w:val="559C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91"/>
    <w:rsid w:val="000E53CF"/>
    <w:rsid w:val="00193EDE"/>
    <w:rsid w:val="00216109"/>
    <w:rsid w:val="00237AFA"/>
    <w:rsid w:val="00247766"/>
    <w:rsid w:val="002C76EF"/>
    <w:rsid w:val="002F1368"/>
    <w:rsid w:val="003D202B"/>
    <w:rsid w:val="0044716F"/>
    <w:rsid w:val="00536D9C"/>
    <w:rsid w:val="00675B08"/>
    <w:rsid w:val="00745CBD"/>
    <w:rsid w:val="007C0D63"/>
    <w:rsid w:val="0082196A"/>
    <w:rsid w:val="00841DEA"/>
    <w:rsid w:val="00875617"/>
    <w:rsid w:val="00886D0B"/>
    <w:rsid w:val="008900FC"/>
    <w:rsid w:val="008B2002"/>
    <w:rsid w:val="009064AD"/>
    <w:rsid w:val="00915191"/>
    <w:rsid w:val="009572E4"/>
    <w:rsid w:val="009A0B51"/>
    <w:rsid w:val="00A90ADB"/>
    <w:rsid w:val="00AA0A6D"/>
    <w:rsid w:val="00AF4A6B"/>
    <w:rsid w:val="00AF52E7"/>
    <w:rsid w:val="00B30414"/>
    <w:rsid w:val="00C13A16"/>
    <w:rsid w:val="00C43F41"/>
    <w:rsid w:val="00D164A0"/>
    <w:rsid w:val="00D66A27"/>
    <w:rsid w:val="00E84491"/>
    <w:rsid w:val="00ED33EA"/>
    <w:rsid w:val="00EE5F03"/>
    <w:rsid w:val="00EF2DFD"/>
    <w:rsid w:val="00EF40AA"/>
    <w:rsid w:val="00FC72A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A6FFC8"/>
  <w14:defaultImageDpi w14:val="300"/>
  <w15:docId w15:val="{436C559B-2D80-42A3-84E0-FD7FC98A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30414"/>
    <w:pPr>
      <w:tabs>
        <w:tab w:val="center" w:pos="4153"/>
        <w:tab w:val="right" w:pos="8306"/>
      </w:tabs>
    </w:pPr>
  </w:style>
  <w:style w:type="character" w:customStyle="1" w:styleId="KoptekstChar">
    <w:name w:val="Koptekst Char"/>
    <w:link w:val="Koptekst"/>
    <w:uiPriority w:val="99"/>
    <w:rsid w:val="00B30414"/>
    <w:rPr>
      <w:lang w:val="nl-NL"/>
    </w:rPr>
  </w:style>
  <w:style w:type="paragraph" w:styleId="Voettekst">
    <w:name w:val="footer"/>
    <w:basedOn w:val="Standaard"/>
    <w:link w:val="VoettekstChar"/>
    <w:uiPriority w:val="99"/>
    <w:unhideWhenUsed/>
    <w:rsid w:val="00B30414"/>
    <w:pPr>
      <w:tabs>
        <w:tab w:val="center" w:pos="4153"/>
        <w:tab w:val="right" w:pos="8306"/>
      </w:tabs>
    </w:pPr>
  </w:style>
  <w:style w:type="character" w:customStyle="1" w:styleId="VoettekstChar">
    <w:name w:val="Voettekst Char"/>
    <w:link w:val="Voettekst"/>
    <w:uiPriority w:val="99"/>
    <w:rsid w:val="00B30414"/>
    <w:rPr>
      <w:lang w:val="nl-NL"/>
    </w:rPr>
  </w:style>
  <w:style w:type="paragraph" w:styleId="Ballontekst">
    <w:name w:val="Balloon Text"/>
    <w:basedOn w:val="Standaard"/>
    <w:link w:val="BallontekstChar"/>
    <w:uiPriority w:val="99"/>
    <w:semiHidden/>
    <w:unhideWhenUsed/>
    <w:rsid w:val="00B30414"/>
    <w:rPr>
      <w:rFonts w:ascii="Lucida Grande" w:hAnsi="Lucida Grande" w:cs="Lucida Grande"/>
      <w:sz w:val="18"/>
      <w:szCs w:val="18"/>
    </w:rPr>
  </w:style>
  <w:style w:type="character" w:customStyle="1" w:styleId="BallontekstChar">
    <w:name w:val="Ballontekst Char"/>
    <w:link w:val="Ballontekst"/>
    <w:uiPriority w:val="99"/>
    <w:semiHidden/>
    <w:rsid w:val="00B30414"/>
    <w:rPr>
      <w:rFonts w:ascii="Lucida Grande" w:hAnsi="Lucida Grande" w:cs="Lucida Grande"/>
      <w:sz w:val="18"/>
      <w:szCs w:val="18"/>
      <w:lang w:val="nl-NL"/>
    </w:rPr>
  </w:style>
  <w:style w:type="paragraph" w:styleId="Normaalweb">
    <w:name w:val="Normal (Web)"/>
    <w:basedOn w:val="Standaard"/>
    <w:uiPriority w:val="99"/>
    <w:semiHidden/>
    <w:unhideWhenUsed/>
    <w:rsid w:val="00D164A0"/>
    <w:pPr>
      <w:spacing w:before="100" w:beforeAutospacing="1" w:after="100" w:afterAutospacing="1"/>
    </w:pPr>
    <w:rPr>
      <w:rFonts w:ascii="Times New Roman" w:eastAsia="Times New Roman" w:hAnsi="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25319">
      <w:bodyDiv w:val="1"/>
      <w:marLeft w:val="0"/>
      <w:marRight w:val="0"/>
      <w:marTop w:val="0"/>
      <w:marBottom w:val="0"/>
      <w:divBdr>
        <w:top w:val="none" w:sz="0" w:space="0" w:color="auto"/>
        <w:left w:val="none" w:sz="0" w:space="0" w:color="auto"/>
        <w:bottom w:val="none" w:sz="0" w:space="0" w:color="auto"/>
        <w:right w:val="none" w:sz="0" w:space="0" w:color="auto"/>
      </w:divBdr>
    </w:div>
    <w:div w:id="1856067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s://www.zorginstituutnederland.nl/actueel/nieuws/2016/signalement-sociaal-economische-status-mede-bepalend-voor-mondgezondheid.htm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AppData\Local\Microsoft\Windows\Temporary%20Internet%20Files\Content.Outlook\MIBMH3B2\NVvK-sjabloon-briefpapi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826</ap:Words>
  <ap:Characters>4543</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NVvK sjabloon</vt:lpstr>
    </vt:vector>
  </ap:TitlesOfParts>
  <ap:LinksUpToDate>false</ap:LinksUpToDate>
  <ap:CharactersWithSpaces>5359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2014-12-12T13:03:00.0000000Z</lastPrinted>
  <dcterms:created xsi:type="dcterms:W3CDTF">2016-09-28T19:55:00.0000000Z</dcterms:created>
  <dcterms:modified xsi:type="dcterms:W3CDTF">2016-09-28T19:55:00.0000000Z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0x010100C4331E41AA9CBE4DA0428B811D838C3B</vt:lpwstr>
  </property>
</Properties>
</file>