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447" w:rsidP="00C40447" w:rsidRDefault="00C40447">
      <w:pPr>
        <w:rPr>
          <w:rFonts w:ascii="Tahoma" w:hAnsi="Tahoma" w:cs="Tahoma"/>
          <w:b/>
          <w:bCs/>
          <w:sz w:val="20"/>
          <w:szCs w:val="20"/>
        </w:rPr>
      </w:pPr>
      <w:bookmarkStart w:name="_GoBack" w:id="0"/>
      <w:bookmarkEnd w:id="0"/>
    </w:p>
    <w:p w:rsidRPr="00632C37" w:rsidR="00C40447" w:rsidP="00C40447" w:rsidRDefault="00C40447">
      <w:pPr>
        <w:rPr>
          <w:rFonts w:ascii="Verdana" w:hAnsi="Verdana" w:cs="Tahoma"/>
          <w:b/>
          <w:bCs/>
          <w:sz w:val="20"/>
          <w:szCs w:val="20"/>
        </w:rPr>
      </w:pPr>
      <w:hyperlink w:history="1" r:id="rId5">
        <w:r w:rsidRPr="00632C37">
          <w:rPr>
            <w:rStyle w:val="Hyperlink"/>
            <w:rFonts w:ascii="Verdana" w:hAnsi="Verdana"/>
            <w:b/>
            <w:sz w:val="20"/>
            <w:szCs w:val="20"/>
            <w:u w:val="none"/>
          </w:rPr>
          <w:t>2016Z17635</w:t>
        </w:r>
      </w:hyperlink>
      <w:r w:rsidRPr="00632C37">
        <w:rPr>
          <w:rFonts w:ascii="Verdana" w:hAnsi="Verdana"/>
          <w:b/>
          <w:color w:val="000080"/>
          <w:sz w:val="20"/>
          <w:szCs w:val="20"/>
        </w:rPr>
        <w:t>/</w:t>
      </w:r>
      <w:r w:rsidRPr="00632C37">
        <w:rPr>
          <w:rFonts w:ascii="Verdana" w:hAnsi="Verdana"/>
          <w:b/>
          <w:bCs/>
          <w:color w:val="000080"/>
          <w:sz w:val="20"/>
          <w:szCs w:val="20"/>
        </w:rPr>
        <w:t>2016D36317</w:t>
      </w:r>
    </w:p>
    <w:p w:rsidR="00C40447" w:rsidP="00C40447" w:rsidRDefault="00C40447">
      <w:pPr>
        <w:rPr>
          <w:rFonts w:ascii="Tahoma" w:hAnsi="Tahoma" w:cs="Tahoma"/>
          <w:b/>
          <w:bCs/>
          <w:sz w:val="20"/>
          <w:szCs w:val="20"/>
        </w:rPr>
      </w:pPr>
    </w:p>
    <w:p w:rsidRPr="00C40447" w:rsidR="00C40447" w:rsidP="00C40447" w:rsidRDefault="00C40447">
      <w:pPr>
        <w:rPr>
          <w:rFonts w:ascii="Tahoma" w:hAnsi="Tahoma" w:cs="Tahoma"/>
          <w:sz w:val="20"/>
          <w:szCs w:val="20"/>
        </w:rPr>
      </w:pPr>
      <w:r w:rsidRPr="00C40447">
        <w:rPr>
          <w:rFonts w:ascii="Tahoma" w:hAnsi="Tahoma" w:cs="Tahoma"/>
          <w:b/>
          <w:bCs/>
          <w:sz w:val="20"/>
          <w:szCs w:val="20"/>
        </w:rPr>
        <w:t>Van:</w:t>
      </w:r>
      <w:r w:rsidRPr="00C40447">
        <w:rPr>
          <w:rFonts w:ascii="Tahoma" w:hAnsi="Tahoma" w:cs="Tahoma"/>
          <w:sz w:val="20"/>
          <w:szCs w:val="20"/>
        </w:rPr>
        <w:t xml:space="preserve"> Commissie EZ </w:t>
      </w:r>
      <w:r w:rsidRPr="00C40447">
        <w:rPr>
          <w:rFonts w:ascii="Tahoma" w:hAnsi="Tahoma" w:cs="Tahoma"/>
          <w:sz w:val="20"/>
          <w:szCs w:val="20"/>
        </w:rPr>
        <w:br/>
      </w:r>
      <w:r w:rsidRPr="00C40447">
        <w:rPr>
          <w:rFonts w:ascii="Tahoma" w:hAnsi="Tahoma" w:cs="Tahoma"/>
          <w:b/>
          <w:bCs/>
          <w:sz w:val="20"/>
          <w:szCs w:val="20"/>
        </w:rPr>
        <w:t>Verzonden:</w:t>
      </w:r>
      <w:r w:rsidRPr="00C40447">
        <w:rPr>
          <w:rFonts w:ascii="Tahoma" w:hAnsi="Tahoma" w:cs="Tahoma"/>
          <w:sz w:val="20"/>
          <w:szCs w:val="20"/>
        </w:rPr>
        <w:t xml:space="preserve"> woensdag 28 september 2016 10:15</w:t>
      </w:r>
      <w:r w:rsidRPr="00C40447">
        <w:rPr>
          <w:rFonts w:ascii="Tahoma" w:hAnsi="Tahoma" w:cs="Tahoma"/>
          <w:sz w:val="20"/>
          <w:szCs w:val="20"/>
        </w:rPr>
        <w:br/>
      </w:r>
      <w:r w:rsidRPr="00C40447">
        <w:rPr>
          <w:rFonts w:ascii="Tahoma" w:hAnsi="Tahoma" w:cs="Tahoma"/>
          <w:b/>
          <w:bCs/>
          <w:sz w:val="20"/>
          <w:szCs w:val="20"/>
        </w:rPr>
        <w:t>Aan:</w:t>
      </w:r>
      <w:r w:rsidRPr="00C40447">
        <w:rPr>
          <w:rFonts w:ascii="Tahoma" w:hAnsi="Tahoma" w:cs="Tahoma"/>
          <w:sz w:val="20"/>
          <w:szCs w:val="20"/>
        </w:rPr>
        <w:t xml:space="preserve"> GC-Commissie-EZ</w:t>
      </w:r>
      <w:r w:rsidRPr="00C40447">
        <w:rPr>
          <w:rFonts w:ascii="Tahoma" w:hAnsi="Tahoma" w:cs="Tahoma"/>
          <w:sz w:val="20"/>
          <w:szCs w:val="20"/>
        </w:rPr>
        <w:br/>
      </w:r>
      <w:r w:rsidRPr="00C40447">
        <w:rPr>
          <w:rFonts w:ascii="Tahoma" w:hAnsi="Tahoma" w:cs="Tahoma"/>
          <w:b/>
          <w:bCs/>
          <w:sz w:val="20"/>
          <w:szCs w:val="20"/>
        </w:rPr>
        <w:t>Onderwerp:</w:t>
      </w:r>
      <w:r w:rsidRPr="00C40447">
        <w:rPr>
          <w:rFonts w:ascii="Tahoma" w:hAnsi="Tahoma" w:cs="Tahoma"/>
          <w:sz w:val="20"/>
          <w:szCs w:val="20"/>
        </w:rPr>
        <w:t xml:space="preserve"> [SPOED MEERDERHEIDSVERZOEK] Samenvoegen AO Energieakkoord en AO Energie algemeen </w:t>
      </w:r>
    </w:p>
    <w:p w:rsidRPr="00C40447" w:rsidR="00C40447" w:rsidP="00C40447" w:rsidRDefault="00C40447">
      <w:pPr>
        <w:rPr>
          <w:rFonts w:ascii="Calibri" w:hAnsi="Calibri" w:eastAsia="Calibri"/>
          <w:sz w:val="22"/>
          <w:szCs w:val="22"/>
          <w:lang w:eastAsia="en-US"/>
        </w:rPr>
      </w:pPr>
    </w:p>
    <w:p w:rsidRPr="00C40447" w:rsidR="00C40447" w:rsidP="00C40447" w:rsidRDefault="00C40447">
      <w:pPr>
        <w:rPr>
          <w:rFonts w:ascii="Calibri" w:hAnsi="Calibri" w:eastAsia="Calibri"/>
          <w:sz w:val="22"/>
          <w:szCs w:val="22"/>
          <w:lang w:eastAsia="en-US"/>
        </w:rPr>
      </w:pPr>
      <w:r w:rsidRPr="00C40447">
        <w:rPr>
          <w:rFonts w:ascii="Calibri" w:hAnsi="Calibri" w:eastAsia="Calibri"/>
          <w:sz w:val="22"/>
          <w:szCs w:val="22"/>
          <w:lang w:eastAsia="en-US"/>
        </w:rPr>
        <w:t>Geachte leden van de vaste commissie voor Economische Zaken,</w:t>
      </w:r>
    </w:p>
    <w:p w:rsidRPr="00C40447" w:rsidR="00C40447" w:rsidP="00C40447" w:rsidRDefault="00C40447">
      <w:pPr>
        <w:rPr>
          <w:rFonts w:ascii="Calibri" w:hAnsi="Calibri" w:eastAsia="Calibri"/>
          <w:sz w:val="22"/>
          <w:szCs w:val="22"/>
          <w:lang w:eastAsia="en-US"/>
        </w:rPr>
      </w:pPr>
    </w:p>
    <w:p w:rsidRPr="00C40447" w:rsidR="00C40447" w:rsidP="00C40447" w:rsidRDefault="00C40447">
      <w:pPr>
        <w:rPr>
          <w:rFonts w:ascii="Calibri" w:hAnsi="Calibri" w:eastAsia="Calibri"/>
          <w:sz w:val="22"/>
          <w:szCs w:val="22"/>
          <w:lang w:eastAsia="en-US"/>
        </w:rPr>
      </w:pPr>
      <w:r w:rsidRPr="00C40447">
        <w:rPr>
          <w:rFonts w:ascii="Calibri" w:hAnsi="Calibri" w:eastAsia="Calibri"/>
          <w:sz w:val="22"/>
          <w:szCs w:val="22"/>
          <w:lang w:eastAsia="en-US"/>
        </w:rPr>
        <w:t xml:space="preserve">Hierbij informeer ik u over het onderstaande meerderheidsverzoek van het lid Bosman (VVD) gesteund door de leden (Jan) Vos (PvdA), (Agnes) Mulder (CDA) en Van Veldhoven (D66) om het AO Energieakkoord (momenteel gepland woensdag 5 oktober van 10.00 tot 13.00 uur) en het AO Energie algemeen (momenteel gepland woensdag 5 oktober van 14.00 tot 17.00 uur) </w:t>
      </w:r>
      <w:r w:rsidRPr="00C40447">
        <w:rPr>
          <w:rFonts w:ascii="Calibri" w:hAnsi="Calibri" w:eastAsia="Calibri"/>
          <w:b/>
          <w:bCs/>
          <w:sz w:val="22"/>
          <w:szCs w:val="22"/>
          <w:lang w:eastAsia="en-US"/>
        </w:rPr>
        <w:t>samen te voegen tot een verzamel algemeen overleg Energie op woensdag 5 oktober 2016 van 11.00 tot 14.30 uur</w:t>
      </w:r>
      <w:r w:rsidRPr="00C40447">
        <w:rPr>
          <w:rFonts w:ascii="Calibri" w:hAnsi="Calibri" w:eastAsia="Calibri"/>
          <w:sz w:val="22"/>
          <w:szCs w:val="22"/>
          <w:lang w:eastAsia="en-US"/>
        </w:rPr>
        <w:t xml:space="preserve">. De agenda van dit algemeen overleg zal bestaan uit de stukken die momenteel geagendeerd zijn voor het AO Energieakkoord met daarbij de brief over de financiële situatie van ECN (30196-465), de Reactie op voorgesteld alternatief tracé hoogspanningsverbinding </w:t>
      </w:r>
      <w:proofErr w:type="spellStart"/>
      <w:r w:rsidRPr="00C40447">
        <w:rPr>
          <w:rFonts w:ascii="Calibri" w:hAnsi="Calibri" w:eastAsia="Calibri"/>
          <w:sz w:val="22"/>
          <w:szCs w:val="22"/>
          <w:lang w:eastAsia="en-US"/>
        </w:rPr>
        <w:t>Zuid-West</w:t>
      </w:r>
      <w:proofErr w:type="spellEnd"/>
      <w:r w:rsidRPr="00C40447">
        <w:rPr>
          <w:rFonts w:ascii="Calibri" w:hAnsi="Calibri" w:eastAsia="Calibri"/>
          <w:sz w:val="22"/>
          <w:szCs w:val="22"/>
          <w:lang w:eastAsia="en-US"/>
        </w:rPr>
        <w:t xml:space="preserve"> 380 kV west en de brief Ruimtelijke inpassing windpark De Drentse Monden en Oostermoer. </w:t>
      </w:r>
    </w:p>
    <w:p w:rsidRPr="00C40447" w:rsidR="00C40447" w:rsidP="00C40447" w:rsidRDefault="00C40447">
      <w:pPr>
        <w:rPr>
          <w:rFonts w:ascii="Calibri" w:hAnsi="Calibri" w:eastAsia="Calibri"/>
          <w:sz w:val="22"/>
          <w:szCs w:val="22"/>
          <w:lang w:eastAsia="en-US"/>
        </w:rPr>
      </w:pPr>
    </w:p>
    <w:p w:rsidRPr="00C40447" w:rsidR="00C40447" w:rsidP="00C40447" w:rsidRDefault="00C40447">
      <w:pPr>
        <w:rPr>
          <w:rFonts w:ascii="Calibri" w:hAnsi="Calibri" w:eastAsia="Calibri"/>
          <w:sz w:val="22"/>
          <w:szCs w:val="22"/>
          <w:lang w:eastAsia="en-US"/>
        </w:rPr>
      </w:pPr>
      <w:r w:rsidRPr="00C40447">
        <w:rPr>
          <w:rFonts w:ascii="Calibri" w:hAnsi="Calibri" w:eastAsia="Calibri"/>
          <w:sz w:val="22"/>
          <w:szCs w:val="22"/>
          <w:lang w:eastAsia="en-US"/>
        </w:rPr>
        <w:t xml:space="preserve">De stukken die geagendeerd staan voor het AO energie algemeen zullen worden geagendeerd voor de evaluatie energieakkoord </w:t>
      </w:r>
      <w:proofErr w:type="spellStart"/>
      <w:r w:rsidRPr="00C40447">
        <w:rPr>
          <w:rFonts w:ascii="Calibri" w:hAnsi="Calibri" w:eastAsia="Calibri"/>
          <w:sz w:val="22"/>
          <w:szCs w:val="22"/>
          <w:lang w:eastAsia="en-US"/>
        </w:rPr>
        <w:t>muv</w:t>
      </w:r>
      <w:proofErr w:type="spellEnd"/>
      <w:r w:rsidRPr="00C40447">
        <w:rPr>
          <w:rFonts w:ascii="Calibri" w:hAnsi="Calibri" w:eastAsia="Calibri"/>
          <w:sz w:val="22"/>
          <w:szCs w:val="22"/>
          <w:lang w:eastAsia="en-US"/>
        </w:rPr>
        <w:t xml:space="preserve"> de brief over de financiële situatie van </w:t>
      </w:r>
      <w:proofErr w:type="gramStart"/>
      <w:r w:rsidRPr="00C40447">
        <w:rPr>
          <w:rFonts w:ascii="Calibri" w:hAnsi="Calibri" w:eastAsia="Calibri"/>
          <w:sz w:val="22"/>
          <w:szCs w:val="22"/>
          <w:lang w:eastAsia="en-US"/>
        </w:rPr>
        <w:t>ECN  </w:t>
      </w:r>
      <w:proofErr w:type="gramEnd"/>
      <w:r w:rsidRPr="00C40447">
        <w:rPr>
          <w:rFonts w:ascii="Calibri" w:hAnsi="Calibri" w:eastAsia="Calibri"/>
          <w:sz w:val="22"/>
          <w:szCs w:val="22"/>
          <w:lang w:eastAsia="en-US"/>
        </w:rPr>
        <w:t>en de brief voortgang en maatregelen rond kerncentrale Borssele. Dit laatste stuk (25422-147) zal worden geagendeerd voor het AO Structuurversterking Zeeland.</w:t>
      </w:r>
    </w:p>
    <w:p w:rsidRPr="00C40447" w:rsidR="00C40447" w:rsidP="00C40447" w:rsidRDefault="00C40447">
      <w:pPr>
        <w:rPr>
          <w:rFonts w:ascii="Calibri" w:hAnsi="Calibri" w:eastAsia="Calibri"/>
          <w:sz w:val="22"/>
          <w:szCs w:val="22"/>
          <w:lang w:eastAsia="en-US"/>
        </w:rPr>
      </w:pPr>
    </w:p>
    <w:p w:rsidRPr="00C40447" w:rsidR="00C40447" w:rsidP="00C40447" w:rsidRDefault="00C40447">
      <w:pPr>
        <w:rPr>
          <w:rFonts w:ascii="Calibri" w:hAnsi="Calibri" w:eastAsia="Calibri"/>
          <w:b/>
          <w:bCs/>
          <w:sz w:val="22"/>
          <w:szCs w:val="22"/>
          <w:lang w:eastAsia="en-US"/>
        </w:rPr>
      </w:pPr>
      <w:r w:rsidRPr="00C40447">
        <w:rPr>
          <w:rFonts w:ascii="Calibri" w:hAnsi="Calibri" w:eastAsia="Calibri"/>
          <w:b/>
          <w:bCs/>
          <w:sz w:val="22"/>
          <w:szCs w:val="22"/>
          <w:lang w:eastAsia="en-US"/>
        </w:rPr>
        <w:t>Zodoende is de complete agenda van het nieuwe verzamel AO Energie op woensdag 5 oktober van 11.00 tot 14.30 uur als volgt:</w:t>
      </w:r>
    </w:p>
    <w:p w:rsidRPr="00C40447" w:rsidR="00C40447" w:rsidP="00C40447" w:rsidRDefault="00C40447">
      <w:pPr>
        <w:rPr>
          <w:rFonts w:ascii="Calibri" w:hAnsi="Calibri" w:eastAsia="Calibri"/>
          <w:sz w:val="22"/>
          <w:szCs w:val="22"/>
          <w:lang w:eastAsia="en-US"/>
        </w:rPr>
      </w:pPr>
    </w:p>
    <w:p w:rsidRPr="00C40447" w:rsidR="00C40447" w:rsidP="00C40447" w:rsidRDefault="00C40447">
      <w:pPr>
        <w:autoSpaceDE w:val="0"/>
        <w:autoSpaceDN w:val="0"/>
        <w:rPr>
          <w:rFonts w:ascii="Verdana-Bold" w:hAnsi="Verdana-Bold" w:eastAsia="Calibri"/>
          <w:i/>
          <w:iCs/>
          <w:sz w:val="18"/>
          <w:szCs w:val="18"/>
        </w:rPr>
      </w:pPr>
      <w:r w:rsidRPr="00C40447">
        <w:rPr>
          <w:rFonts w:ascii="Verdana-Bold" w:hAnsi="Verdana-Bold" w:eastAsia="Calibri"/>
          <w:i/>
          <w:iCs/>
          <w:sz w:val="18"/>
          <w:szCs w:val="18"/>
        </w:rPr>
        <w:t xml:space="preserve">Reactie op verzoek commissie </w:t>
      </w:r>
      <w:proofErr w:type="gramStart"/>
      <w:r w:rsidRPr="00C40447">
        <w:rPr>
          <w:rFonts w:ascii="Verdana-Bold" w:hAnsi="Verdana-Bold" w:eastAsia="Calibri"/>
          <w:i/>
          <w:iCs/>
          <w:sz w:val="18"/>
          <w:szCs w:val="18"/>
        </w:rPr>
        <w:t>inzake</w:t>
      </w:r>
      <w:proofErr w:type="gramEnd"/>
      <w:r w:rsidRPr="00C40447">
        <w:rPr>
          <w:rFonts w:ascii="Verdana-Bold" w:hAnsi="Verdana-Bold" w:eastAsia="Calibri"/>
          <w:i/>
          <w:iCs/>
          <w:sz w:val="18"/>
          <w:szCs w:val="18"/>
        </w:rPr>
        <w:t xml:space="preserve"> het rapport ‘Evaluatie</w:t>
      </w:r>
    </w:p>
    <w:p w:rsidRPr="00C40447" w:rsidR="00C40447" w:rsidP="00C40447" w:rsidRDefault="00C40447">
      <w:pPr>
        <w:autoSpaceDE w:val="0"/>
        <w:autoSpaceDN w:val="0"/>
        <w:rPr>
          <w:rFonts w:ascii="Verdana-Bold" w:hAnsi="Verdana-Bold" w:eastAsia="Calibri"/>
          <w:i/>
          <w:iCs/>
          <w:sz w:val="18"/>
          <w:szCs w:val="18"/>
        </w:rPr>
      </w:pPr>
      <w:r w:rsidRPr="00C40447">
        <w:rPr>
          <w:rFonts w:ascii="Verdana-Bold" w:hAnsi="Verdana-Bold" w:eastAsia="Calibri"/>
          <w:i/>
          <w:iCs/>
          <w:sz w:val="18"/>
          <w:szCs w:val="18"/>
        </w:rPr>
        <w:t>Gedragscode draagvlak en participatie wind op land’ van Nederlandse</w:t>
      </w:r>
    </w:p>
    <w:p w:rsidRPr="00C40447" w:rsidR="00C40447" w:rsidP="00C40447" w:rsidRDefault="00C40447">
      <w:pPr>
        <w:rPr>
          <w:rFonts w:ascii="Verdana-Bold" w:hAnsi="Verdana-Bold" w:eastAsia="Calibri"/>
          <w:i/>
          <w:iCs/>
          <w:sz w:val="18"/>
          <w:szCs w:val="18"/>
        </w:rPr>
      </w:pPr>
      <w:r w:rsidRPr="00C40447">
        <w:rPr>
          <w:rFonts w:ascii="Verdana-Bold" w:hAnsi="Verdana-Bold" w:eastAsia="Calibri"/>
          <w:i/>
          <w:iCs/>
          <w:sz w:val="18"/>
          <w:szCs w:val="18"/>
        </w:rPr>
        <w:t>Wind Energie Associatie (NWEA)</w:t>
      </w:r>
    </w:p>
    <w:p w:rsidRPr="00C40447" w:rsidR="00C40447" w:rsidP="00C40447" w:rsidRDefault="00C40447">
      <w:pPr>
        <w:rPr>
          <w:rFonts w:ascii="Verdana-Bold" w:hAnsi="Verdana-Bold" w:eastAsia="Calibri"/>
          <w:i/>
          <w:iCs/>
          <w:sz w:val="18"/>
          <w:szCs w:val="18"/>
        </w:rPr>
      </w:pPr>
    </w:p>
    <w:p w:rsidRPr="00C40447" w:rsidR="00C40447" w:rsidP="00C40447" w:rsidRDefault="00C40447">
      <w:pPr>
        <w:rPr>
          <w:rFonts w:ascii="Verdana-Bold" w:hAnsi="Verdana-Bold" w:eastAsia="Calibri"/>
          <w:i/>
          <w:iCs/>
          <w:sz w:val="18"/>
          <w:szCs w:val="18"/>
        </w:rPr>
      </w:pPr>
      <w:r w:rsidRPr="00C40447">
        <w:rPr>
          <w:rFonts w:ascii="Verdana-Bold" w:hAnsi="Verdana-Bold" w:eastAsia="Calibri"/>
          <w:i/>
          <w:iCs/>
          <w:sz w:val="18"/>
          <w:szCs w:val="18"/>
        </w:rPr>
        <w:t>Aanbieding ontwikkelkader windenergie op zee</w:t>
      </w:r>
    </w:p>
    <w:p w:rsidRPr="00C40447" w:rsidR="00C40447" w:rsidP="00C40447" w:rsidRDefault="00C40447">
      <w:pPr>
        <w:rPr>
          <w:rFonts w:ascii="Verdana-Bold" w:hAnsi="Verdana-Bold" w:eastAsia="Calibri"/>
          <w:i/>
          <w:iCs/>
          <w:sz w:val="18"/>
          <w:szCs w:val="18"/>
        </w:rPr>
      </w:pPr>
    </w:p>
    <w:p w:rsidRPr="00C40447" w:rsidR="00C40447" w:rsidP="00C40447" w:rsidRDefault="00C40447">
      <w:pPr>
        <w:autoSpaceDE w:val="0"/>
        <w:autoSpaceDN w:val="0"/>
        <w:rPr>
          <w:rFonts w:ascii="Verdana-Bold" w:hAnsi="Verdana-Bold" w:eastAsia="Calibri"/>
          <w:i/>
          <w:iCs/>
          <w:sz w:val="18"/>
          <w:szCs w:val="18"/>
        </w:rPr>
      </w:pPr>
      <w:r w:rsidRPr="00C40447">
        <w:rPr>
          <w:rFonts w:ascii="Verdana-Bold" w:hAnsi="Verdana-Bold" w:eastAsia="Calibri"/>
          <w:i/>
          <w:iCs/>
          <w:sz w:val="18"/>
          <w:szCs w:val="18"/>
        </w:rPr>
        <w:t>Uitvoering motie van het lid Smaling over aanpassing van het beleid</w:t>
      </w:r>
    </w:p>
    <w:p w:rsidRPr="00C40447" w:rsidR="00C40447" w:rsidP="00C40447" w:rsidRDefault="00C40447">
      <w:pPr>
        <w:autoSpaceDE w:val="0"/>
        <w:autoSpaceDN w:val="0"/>
        <w:rPr>
          <w:rFonts w:ascii="Verdana-Bold" w:hAnsi="Verdana-Bold" w:eastAsia="Calibri"/>
          <w:i/>
          <w:iCs/>
          <w:sz w:val="18"/>
          <w:szCs w:val="18"/>
        </w:rPr>
      </w:pPr>
      <w:proofErr w:type="gramStart"/>
      <w:r w:rsidRPr="00C40447">
        <w:rPr>
          <w:rFonts w:ascii="Verdana-Bold" w:hAnsi="Verdana-Bold" w:eastAsia="Calibri"/>
          <w:i/>
          <w:iCs/>
          <w:sz w:val="18"/>
          <w:szCs w:val="18"/>
        </w:rPr>
        <w:t>aan</w:t>
      </w:r>
      <w:proofErr w:type="gramEnd"/>
      <w:r w:rsidRPr="00C40447">
        <w:rPr>
          <w:rFonts w:ascii="Verdana-Bold" w:hAnsi="Verdana-Bold" w:eastAsia="Calibri"/>
          <w:i/>
          <w:iCs/>
          <w:sz w:val="18"/>
          <w:szCs w:val="18"/>
        </w:rPr>
        <w:t xml:space="preserve"> de overwegingen van de KNAW (Kamerstuk 30 196, nr. 445) en</w:t>
      </w:r>
    </w:p>
    <w:p w:rsidRPr="00C40447" w:rsidR="00C40447" w:rsidP="00C40447" w:rsidRDefault="00C40447">
      <w:pPr>
        <w:autoSpaceDE w:val="0"/>
        <w:autoSpaceDN w:val="0"/>
        <w:rPr>
          <w:rFonts w:ascii="Verdana-Bold" w:hAnsi="Verdana-Bold" w:eastAsia="Calibri"/>
          <w:i/>
          <w:iCs/>
          <w:sz w:val="18"/>
          <w:szCs w:val="18"/>
        </w:rPr>
      </w:pPr>
      <w:proofErr w:type="gramStart"/>
      <w:r w:rsidRPr="00C40447">
        <w:rPr>
          <w:rFonts w:ascii="Verdana-Bold" w:hAnsi="Verdana-Bold" w:eastAsia="Calibri"/>
          <w:i/>
          <w:iCs/>
          <w:sz w:val="18"/>
          <w:szCs w:val="18"/>
        </w:rPr>
        <w:t>uitvoering</w:t>
      </w:r>
      <w:proofErr w:type="gramEnd"/>
      <w:r w:rsidRPr="00C40447">
        <w:rPr>
          <w:rFonts w:ascii="Verdana-Bold" w:hAnsi="Verdana-Bold" w:eastAsia="Calibri"/>
          <w:i/>
          <w:iCs/>
          <w:sz w:val="18"/>
          <w:szCs w:val="18"/>
        </w:rPr>
        <w:t xml:space="preserve"> nader gewijzigde motie van het lid Smaling c.s. over een</w:t>
      </w:r>
    </w:p>
    <w:p w:rsidRPr="00C40447" w:rsidR="00C40447" w:rsidP="00C40447" w:rsidRDefault="00C40447">
      <w:pPr>
        <w:autoSpaceDE w:val="0"/>
        <w:autoSpaceDN w:val="0"/>
        <w:rPr>
          <w:rFonts w:ascii="Verdana-Bold" w:hAnsi="Verdana-Bold" w:eastAsia="Calibri"/>
          <w:i/>
          <w:iCs/>
          <w:sz w:val="18"/>
          <w:szCs w:val="18"/>
        </w:rPr>
      </w:pPr>
      <w:proofErr w:type="spellStart"/>
      <w:r w:rsidRPr="00C40447">
        <w:rPr>
          <w:rFonts w:ascii="Verdana-Bold" w:hAnsi="Verdana-Bold" w:eastAsia="Calibri"/>
          <w:i/>
          <w:iCs/>
          <w:sz w:val="18"/>
          <w:szCs w:val="18"/>
        </w:rPr>
        <w:t>mkba</w:t>
      </w:r>
      <w:proofErr w:type="spellEnd"/>
      <w:r w:rsidRPr="00C40447">
        <w:rPr>
          <w:rFonts w:ascii="Verdana-Bold" w:hAnsi="Verdana-Bold" w:eastAsia="Calibri"/>
          <w:i/>
          <w:iCs/>
          <w:sz w:val="18"/>
          <w:szCs w:val="18"/>
        </w:rPr>
        <w:t xml:space="preserve"> energieopwekking uit zon en wind op land (Kamerstuk 30 196,</w:t>
      </w:r>
    </w:p>
    <w:p w:rsidRPr="00C40447" w:rsidR="00C40447" w:rsidP="00C40447" w:rsidRDefault="00C40447">
      <w:pPr>
        <w:rPr>
          <w:rFonts w:ascii="Verdana-Bold" w:hAnsi="Verdana-Bold" w:eastAsia="Calibri"/>
          <w:i/>
          <w:iCs/>
          <w:sz w:val="18"/>
          <w:szCs w:val="18"/>
        </w:rPr>
      </w:pPr>
      <w:proofErr w:type="gramStart"/>
      <w:r w:rsidRPr="00C40447">
        <w:rPr>
          <w:rFonts w:ascii="Verdana-Bold" w:hAnsi="Verdana-Bold" w:eastAsia="Calibri"/>
          <w:i/>
          <w:iCs/>
          <w:sz w:val="18"/>
          <w:szCs w:val="18"/>
        </w:rPr>
        <w:t>nr.</w:t>
      </w:r>
      <w:proofErr w:type="gramEnd"/>
      <w:r w:rsidRPr="00C40447">
        <w:rPr>
          <w:rFonts w:ascii="Verdana-Bold" w:hAnsi="Verdana-Bold" w:eastAsia="Calibri"/>
          <w:i/>
          <w:iCs/>
          <w:sz w:val="18"/>
          <w:szCs w:val="18"/>
        </w:rPr>
        <w:t xml:space="preserve"> 452)</w:t>
      </w:r>
    </w:p>
    <w:p w:rsidRPr="00C40447" w:rsidR="00C40447" w:rsidP="00C40447" w:rsidRDefault="00C40447">
      <w:pPr>
        <w:rPr>
          <w:rFonts w:ascii="Verdana-Bold" w:hAnsi="Verdana-Bold" w:eastAsia="Calibri"/>
          <w:i/>
          <w:iCs/>
          <w:sz w:val="18"/>
          <w:szCs w:val="18"/>
        </w:rPr>
      </w:pPr>
    </w:p>
    <w:p w:rsidRPr="00C40447" w:rsidR="00C40447" w:rsidP="00C40447" w:rsidRDefault="00C40447">
      <w:pPr>
        <w:autoSpaceDE w:val="0"/>
        <w:autoSpaceDN w:val="0"/>
        <w:rPr>
          <w:rFonts w:ascii="Verdana-Bold" w:hAnsi="Verdana-Bold" w:eastAsia="Calibri"/>
          <w:i/>
          <w:iCs/>
          <w:sz w:val="18"/>
          <w:szCs w:val="18"/>
        </w:rPr>
      </w:pPr>
      <w:r w:rsidRPr="00C40447">
        <w:rPr>
          <w:rFonts w:ascii="Verdana-Bold" w:hAnsi="Verdana-Bold" w:eastAsia="Calibri"/>
          <w:i/>
          <w:iCs/>
          <w:sz w:val="18"/>
          <w:szCs w:val="18"/>
        </w:rPr>
        <w:t>Verloop eerste openstelling Stimuleringsregeling Duurzame</w:t>
      </w:r>
    </w:p>
    <w:p w:rsidRPr="00C40447" w:rsidR="00C40447" w:rsidP="00C40447" w:rsidRDefault="00C40447">
      <w:pPr>
        <w:rPr>
          <w:rFonts w:ascii="Verdana-Bold" w:hAnsi="Verdana-Bold" w:eastAsia="Calibri"/>
          <w:i/>
          <w:iCs/>
          <w:sz w:val="18"/>
          <w:szCs w:val="18"/>
        </w:rPr>
      </w:pPr>
      <w:r w:rsidRPr="00C40447">
        <w:rPr>
          <w:rFonts w:ascii="Verdana-Bold" w:hAnsi="Verdana-Bold" w:eastAsia="Calibri"/>
          <w:i/>
          <w:iCs/>
          <w:sz w:val="18"/>
          <w:szCs w:val="18"/>
        </w:rPr>
        <w:t>Energieproductie (SDE+) 2016</w:t>
      </w:r>
    </w:p>
    <w:p w:rsidRPr="00C40447" w:rsidR="00C40447" w:rsidP="00C40447" w:rsidRDefault="00C40447">
      <w:pPr>
        <w:rPr>
          <w:rFonts w:ascii="Verdana-Bold" w:hAnsi="Verdana-Bold" w:eastAsia="Calibri"/>
          <w:i/>
          <w:iCs/>
          <w:sz w:val="18"/>
          <w:szCs w:val="18"/>
        </w:rPr>
      </w:pPr>
    </w:p>
    <w:p w:rsidRPr="00C40447" w:rsidR="00C40447" w:rsidP="00C40447" w:rsidRDefault="00C40447">
      <w:pPr>
        <w:autoSpaceDE w:val="0"/>
        <w:autoSpaceDN w:val="0"/>
        <w:rPr>
          <w:rFonts w:ascii="Verdana-Bold" w:hAnsi="Verdana-Bold" w:eastAsia="Calibri"/>
          <w:i/>
          <w:iCs/>
          <w:sz w:val="18"/>
          <w:szCs w:val="18"/>
        </w:rPr>
      </w:pPr>
      <w:r w:rsidRPr="00C40447">
        <w:rPr>
          <w:rFonts w:ascii="Verdana-Bold" w:hAnsi="Verdana-Bold" w:eastAsia="Calibri"/>
          <w:i/>
          <w:iCs/>
          <w:sz w:val="18"/>
          <w:szCs w:val="18"/>
        </w:rPr>
        <w:t>Eerste tender experimenten decentrale duurzame</w:t>
      </w:r>
    </w:p>
    <w:p w:rsidRPr="00C40447" w:rsidR="00C40447" w:rsidP="00C40447" w:rsidRDefault="00C40447">
      <w:pPr>
        <w:rPr>
          <w:rFonts w:ascii="Verdana-Bold" w:hAnsi="Verdana-Bold" w:eastAsia="Calibri"/>
          <w:i/>
          <w:iCs/>
          <w:sz w:val="18"/>
          <w:szCs w:val="18"/>
        </w:rPr>
      </w:pPr>
      <w:r w:rsidRPr="00C40447">
        <w:rPr>
          <w:rFonts w:ascii="Verdana-Bold" w:hAnsi="Verdana-Bold" w:eastAsia="Calibri"/>
          <w:i/>
          <w:iCs/>
          <w:sz w:val="18"/>
          <w:szCs w:val="18"/>
        </w:rPr>
        <w:t>Elektriciteitsopwekking</w:t>
      </w:r>
    </w:p>
    <w:p w:rsidRPr="00C40447" w:rsidR="00C40447" w:rsidP="00C40447" w:rsidRDefault="00C40447">
      <w:pPr>
        <w:rPr>
          <w:rFonts w:ascii="Verdana-Bold" w:hAnsi="Verdana-Bold" w:eastAsia="Calibri"/>
          <w:i/>
          <w:iCs/>
          <w:sz w:val="18"/>
          <w:szCs w:val="18"/>
        </w:rPr>
      </w:pPr>
    </w:p>
    <w:p w:rsidRPr="00C40447" w:rsidR="00C40447" w:rsidP="00C40447" w:rsidRDefault="00C40447">
      <w:pPr>
        <w:autoSpaceDE w:val="0"/>
        <w:autoSpaceDN w:val="0"/>
        <w:rPr>
          <w:rFonts w:ascii="Verdana-Bold" w:hAnsi="Verdana-Bold" w:eastAsia="Calibri"/>
          <w:i/>
          <w:iCs/>
          <w:sz w:val="18"/>
          <w:szCs w:val="18"/>
        </w:rPr>
      </w:pPr>
      <w:r w:rsidRPr="00C40447">
        <w:rPr>
          <w:rFonts w:ascii="Verdana-Bold" w:hAnsi="Verdana-Bold" w:eastAsia="Calibri"/>
          <w:i/>
          <w:iCs/>
          <w:sz w:val="18"/>
          <w:szCs w:val="18"/>
        </w:rPr>
        <w:t>Informatie over de (subsidie)kosten van windenergie op de</w:t>
      </w:r>
    </w:p>
    <w:p w:rsidRPr="00C40447" w:rsidR="00C40447" w:rsidP="00C40447" w:rsidRDefault="00C40447">
      <w:pPr>
        <w:rPr>
          <w:rFonts w:ascii="Verdana-Bold" w:hAnsi="Verdana-Bold" w:eastAsia="Calibri"/>
          <w:i/>
          <w:iCs/>
          <w:sz w:val="18"/>
          <w:szCs w:val="18"/>
        </w:rPr>
      </w:pPr>
      <w:proofErr w:type="gramStart"/>
      <w:r w:rsidRPr="00C40447">
        <w:rPr>
          <w:rFonts w:ascii="Verdana-Bold" w:hAnsi="Verdana-Bold" w:eastAsia="Calibri"/>
          <w:i/>
          <w:iCs/>
          <w:sz w:val="18"/>
          <w:szCs w:val="18"/>
        </w:rPr>
        <w:t>verschillende</w:t>
      </w:r>
      <w:proofErr w:type="gramEnd"/>
      <w:r w:rsidRPr="00C40447">
        <w:rPr>
          <w:rFonts w:ascii="Verdana-Bold" w:hAnsi="Verdana-Bold" w:eastAsia="Calibri"/>
          <w:i/>
          <w:iCs/>
          <w:sz w:val="18"/>
          <w:szCs w:val="18"/>
        </w:rPr>
        <w:t xml:space="preserve"> alternatieve locaties voor de Hollandse Kust</w:t>
      </w:r>
    </w:p>
    <w:p w:rsidRPr="00C40447" w:rsidR="00C40447" w:rsidP="00C40447" w:rsidRDefault="00C40447">
      <w:pPr>
        <w:rPr>
          <w:rFonts w:ascii="Verdana-Bold" w:hAnsi="Verdana-Bold" w:eastAsia="Calibri"/>
          <w:i/>
          <w:iCs/>
          <w:sz w:val="18"/>
          <w:szCs w:val="18"/>
        </w:rPr>
      </w:pPr>
    </w:p>
    <w:p w:rsidRPr="00C40447" w:rsidR="00C40447" w:rsidP="00C40447" w:rsidRDefault="00C40447">
      <w:pPr>
        <w:rPr>
          <w:rFonts w:ascii="Verdana-Bold" w:hAnsi="Verdana-Bold" w:eastAsia="Calibri"/>
          <w:i/>
          <w:iCs/>
          <w:sz w:val="18"/>
          <w:szCs w:val="18"/>
        </w:rPr>
      </w:pPr>
      <w:r w:rsidRPr="00C40447">
        <w:rPr>
          <w:rFonts w:ascii="Verdana-Bold" w:hAnsi="Verdana-Bold" w:eastAsia="Calibri"/>
          <w:i/>
          <w:iCs/>
          <w:sz w:val="18"/>
          <w:szCs w:val="18"/>
        </w:rPr>
        <w:t>Intensiveringspakket Energieakkoord</w:t>
      </w:r>
    </w:p>
    <w:p w:rsidRPr="00C40447" w:rsidR="00C40447" w:rsidP="00C40447" w:rsidRDefault="00C40447">
      <w:pPr>
        <w:rPr>
          <w:rFonts w:ascii="Verdana-Bold" w:hAnsi="Verdana-Bold" w:eastAsia="Calibri"/>
          <w:i/>
          <w:iCs/>
          <w:sz w:val="18"/>
          <w:szCs w:val="18"/>
        </w:rPr>
      </w:pPr>
    </w:p>
    <w:p w:rsidRPr="00C40447" w:rsidR="00C40447" w:rsidP="00C40447" w:rsidRDefault="00C40447">
      <w:pPr>
        <w:rPr>
          <w:rFonts w:ascii="Verdana-Bold" w:hAnsi="Verdana-Bold" w:eastAsia="Calibri"/>
          <w:i/>
          <w:iCs/>
          <w:sz w:val="18"/>
          <w:szCs w:val="18"/>
        </w:rPr>
      </w:pPr>
      <w:r w:rsidRPr="00C40447">
        <w:rPr>
          <w:rFonts w:ascii="Verdana-Bold" w:hAnsi="Verdana-Bold" w:eastAsia="Calibri"/>
          <w:i/>
          <w:iCs/>
          <w:sz w:val="18"/>
          <w:szCs w:val="18"/>
        </w:rPr>
        <w:t xml:space="preserve">Nederlandse deelname aan Mission </w:t>
      </w:r>
      <w:proofErr w:type="spellStart"/>
      <w:r w:rsidRPr="00C40447">
        <w:rPr>
          <w:rFonts w:ascii="Verdana-Bold" w:hAnsi="Verdana-Bold" w:eastAsia="Calibri"/>
          <w:i/>
          <w:iCs/>
          <w:sz w:val="18"/>
          <w:szCs w:val="18"/>
        </w:rPr>
        <w:t>Innovation</w:t>
      </w:r>
      <w:proofErr w:type="spellEnd"/>
    </w:p>
    <w:p w:rsidRPr="00C40447" w:rsidR="00C40447" w:rsidP="00C40447" w:rsidRDefault="00C40447">
      <w:pPr>
        <w:rPr>
          <w:rFonts w:ascii="Verdana-Bold" w:hAnsi="Verdana-Bold" w:eastAsia="Calibri"/>
          <w:i/>
          <w:iCs/>
          <w:sz w:val="18"/>
          <w:szCs w:val="18"/>
        </w:rPr>
      </w:pPr>
    </w:p>
    <w:p w:rsidRPr="00C40447" w:rsidR="00C40447" w:rsidP="00C40447" w:rsidRDefault="00C40447">
      <w:pPr>
        <w:autoSpaceDE w:val="0"/>
        <w:autoSpaceDN w:val="0"/>
        <w:rPr>
          <w:rFonts w:ascii="Verdana-Bold" w:hAnsi="Verdana-Bold" w:eastAsia="Calibri"/>
          <w:i/>
          <w:iCs/>
          <w:sz w:val="18"/>
          <w:szCs w:val="18"/>
        </w:rPr>
      </w:pPr>
      <w:r w:rsidRPr="00C40447">
        <w:rPr>
          <w:rFonts w:ascii="Verdana-Bold" w:hAnsi="Verdana-Bold" w:eastAsia="Calibri"/>
          <w:i/>
          <w:iCs/>
          <w:sz w:val="18"/>
          <w:szCs w:val="18"/>
        </w:rPr>
        <w:t>Overzicht projecten verlaagd tarief energiebelasting voor lokale</w:t>
      </w:r>
    </w:p>
    <w:p w:rsidRPr="00C40447" w:rsidR="00C40447" w:rsidP="00C40447" w:rsidRDefault="00C40447">
      <w:pPr>
        <w:rPr>
          <w:rFonts w:ascii="Verdana-Bold" w:hAnsi="Verdana-Bold" w:eastAsia="Calibri"/>
          <w:i/>
          <w:iCs/>
          <w:sz w:val="18"/>
          <w:szCs w:val="18"/>
        </w:rPr>
      </w:pPr>
      <w:r w:rsidRPr="00C40447">
        <w:rPr>
          <w:rFonts w:ascii="Verdana-Bold" w:hAnsi="Verdana-Bold" w:eastAsia="Calibri"/>
          <w:i/>
          <w:iCs/>
          <w:sz w:val="18"/>
          <w:szCs w:val="18"/>
        </w:rPr>
        <w:t>Energie</w:t>
      </w:r>
    </w:p>
    <w:p w:rsidRPr="00C40447" w:rsidR="00C40447" w:rsidP="00C40447" w:rsidRDefault="00C40447">
      <w:pPr>
        <w:rPr>
          <w:rFonts w:ascii="Verdana-Bold" w:hAnsi="Verdana-Bold" w:eastAsia="Calibri"/>
          <w:i/>
          <w:iCs/>
          <w:sz w:val="18"/>
          <w:szCs w:val="18"/>
        </w:rPr>
      </w:pPr>
    </w:p>
    <w:p w:rsidRPr="00C40447" w:rsidR="00C40447" w:rsidP="00C40447" w:rsidRDefault="00C40447">
      <w:pPr>
        <w:autoSpaceDE w:val="0"/>
        <w:autoSpaceDN w:val="0"/>
        <w:rPr>
          <w:rFonts w:ascii="Verdana-Bold" w:hAnsi="Verdana-Bold" w:eastAsia="Calibri"/>
          <w:i/>
          <w:iCs/>
          <w:sz w:val="18"/>
          <w:szCs w:val="18"/>
        </w:rPr>
      </w:pPr>
      <w:r w:rsidRPr="00C40447">
        <w:rPr>
          <w:rFonts w:ascii="Verdana-Bold" w:hAnsi="Verdana-Bold" w:eastAsia="Calibri"/>
          <w:i/>
          <w:iCs/>
          <w:sz w:val="18"/>
          <w:szCs w:val="18"/>
        </w:rPr>
        <w:t>Uitvoering motie van het lid Dik-Faber over geen publieke middelen</w:t>
      </w:r>
    </w:p>
    <w:p w:rsidRPr="00C40447" w:rsidR="00C40447" w:rsidP="00C40447" w:rsidRDefault="00C40447">
      <w:pPr>
        <w:autoSpaceDE w:val="0"/>
        <w:autoSpaceDN w:val="0"/>
        <w:rPr>
          <w:rFonts w:ascii="Verdana-Bold" w:hAnsi="Verdana-Bold" w:eastAsia="Calibri"/>
          <w:i/>
          <w:iCs/>
          <w:sz w:val="18"/>
          <w:szCs w:val="18"/>
        </w:rPr>
      </w:pPr>
      <w:proofErr w:type="gramStart"/>
      <w:r w:rsidRPr="00C40447">
        <w:rPr>
          <w:rFonts w:ascii="Verdana-Bold" w:hAnsi="Verdana-Bold" w:eastAsia="Calibri"/>
          <w:i/>
          <w:iCs/>
          <w:sz w:val="18"/>
          <w:szCs w:val="18"/>
        </w:rPr>
        <w:t>voor</w:t>
      </w:r>
      <w:proofErr w:type="gramEnd"/>
      <w:r w:rsidRPr="00C40447">
        <w:rPr>
          <w:rFonts w:ascii="Verdana-Bold" w:hAnsi="Verdana-Bold" w:eastAsia="Calibri"/>
          <w:i/>
          <w:iCs/>
          <w:sz w:val="18"/>
          <w:szCs w:val="18"/>
        </w:rPr>
        <w:t xml:space="preserve"> restwarmteprojecten van kolencentrales (Kamerstuk 31 510, nr.</w:t>
      </w:r>
    </w:p>
    <w:p w:rsidRPr="00C40447" w:rsidR="00C40447" w:rsidP="00C40447" w:rsidRDefault="00C40447">
      <w:pPr>
        <w:rPr>
          <w:rFonts w:ascii="Verdana-Bold" w:hAnsi="Verdana-Bold" w:eastAsia="Calibri"/>
          <w:i/>
          <w:iCs/>
          <w:sz w:val="18"/>
          <w:szCs w:val="18"/>
        </w:rPr>
      </w:pPr>
      <w:r w:rsidRPr="00C40447">
        <w:rPr>
          <w:rFonts w:ascii="Verdana-Bold" w:hAnsi="Verdana-Bold" w:eastAsia="Calibri"/>
          <w:i/>
          <w:iCs/>
          <w:sz w:val="18"/>
          <w:szCs w:val="18"/>
        </w:rPr>
        <w:t>58)</w:t>
      </w:r>
    </w:p>
    <w:p w:rsidRPr="00C40447" w:rsidR="00C40447" w:rsidP="00C40447" w:rsidRDefault="00C40447">
      <w:pPr>
        <w:rPr>
          <w:rFonts w:ascii="Verdana-Bold" w:hAnsi="Verdana-Bold" w:eastAsia="Calibri"/>
          <w:i/>
          <w:iCs/>
          <w:sz w:val="18"/>
          <w:szCs w:val="18"/>
        </w:rPr>
      </w:pPr>
    </w:p>
    <w:p w:rsidRPr="00C40447" w:rsidR="00C40447" w:rsidP="00C40447" w:rsidRDefault="00C40447">
      <w:pPr>
        <w:autoSpaceDE w:val="0"/>
        <w:autoSpaceDN w:val="0"/>
        <w:rPr>
          <w:rFonts w:ascii="Verdana-Bold" w:hAnsi="Verdana-Bold" w:eastAsia="Calibri"/>
          <w:i/>
          <w:iCs/>
          <w:sz w:val="18"/>
          <w:szCs w:val="18"/>
        </w:rPr>
      </w:pPr>
      <w:r w:rsidRPr="00C40447">
        <w:rPr>
          <w:rFonts w:ascii="Verdana-Bold" w:hAnsi="Verdana-Bold" w:eastAsia="Calibri"/>
          <w:i/>
          <w:iCs/>
          <w:sz w:val="18"/>
          <w:szCs w:val="18"/>
        </w:rPr>
        <w:t>Uitslag tender windenergie op zee voor eerste twee kavels van</w:t>
      </w:r>
    </w:p>
    <w:p w:rsidRPr="00C40447" w:rsidR="00C40447" w:rsidP="00C40447" w:rsidRDefault="00C40447">
      <w:pPr>
        <w:rPr>
          <w:rFonts w:ascii="Verdana-Bold" w:hAnsi="Verdana-Bold" w:eastAsia="Calibri"/>
          <w:i/>
          <w:iCs/>
          <w:sz w:val="18"/>
          <w:szCs w:val="18"/>
        </w:rPr>
      </w:pPr>
      <w:proofErr w:type="gramStart"/>
      <w:r w:rsidRPr="00C40447">
        <w:rPr>
          <w:rFonts w:ascii="Verdana-Bold" w:hAnsi="Verdana-Bold" w:eastAsia="Calibri"/>
          <w:i/>
          <w:iCs/>
          <w:sz w:val="18"/>
          <w:szCs w:val="18"/>
        </w:rPr>
        <w:t>windenergiegebied</w:t>
      </w:r>
      <w:proofErr w:type="gramEnd"/>
      <w:r w:rsidRPr="00C40447">
        <w:rPr>
          <w:rFonts w:ascii="Verdana-Bold" w:hAnsi="Verdana-Bold" w:eastAsia="Calibri"/>
          <w:i/>
          <w:iCs/>
          <w:sz w:val="18"/>
          <w:szCs w:val="18"/>
        </w:rPr>
        <w:t xml:space="preserve"> Borssele</w:t>
      </w:r>
    </w:p>
    <w:p w:rsidRPr="00C40447" w:rsidR="00C40447" w:rsidP="00C40447" w:rsidRDefault="00C40447">
      <w:pPr>
        <w:rPr>
          <w:rFonts w:ascii="Verdana-Bold" w:hAnsi="Verdana-Bold" w:eastAsia="Calibri"/>
          <w:i/>
          <w:iCs/>
          <w:sz w:val="18"/>
          <w:szCs w:val="18"/>
        </w:rPr>
      </w:pPr>
    </w:p>
    <w:p w:rsidRPr="00C40447" w:rsidR="00C40447" w:rsidP="00C40447" w:rsidRDefault="00C40447">
      <w:pPr>
        <w:rPr>
          <w:rFonts w:ascii="Verdana-Bold" w:hAnsi="Verdana-Bold" w:eastAsia="Calibri"/>
          <w:i/>
          <w:iCs/>
          <w:sz w:val="18"/>
          <w:szCs w:val="18"/>
        </w:rPr>
      </w:pPr>
      <w:r w:rsidRPr="00C40447">
        <w:rPr>
          <w:rFonts w:ascii="Verdana-Bold" w:hAnsi="Verdana-Bold" w:eastAsia="Calibri"/>
          <w:i/>
          <w:iCs/>
          <w:sz w:val="18"/>
          <w:szCs w:val="18"/>
        </w:rPr>
        <w:t>Tweede openstellingsronde SDE+ 2016</w:t>
      </w:r>
    </w:p>
    <w:p w:rsidRPr="00C40447" w:rsidR="00C40447" w:rsidP="00C40447" w:rsidRDefault="00C40447">
      <w:pPr>
        <w:rPr>
          <w:rFonts w:ascii="Verdana-Bold" w:hAnsi="Verdana-Bold" w:eastAsia="Calibri"/>
          <w:i/>
          <w:iCs/>
          <w:sz w:val="18"/>
          <w:szCs w:val="18"/>
        </w:rPr>
      </w:pPr>
    </w:p>
    <w:p w:rsidRPr="00C40447" w:rsidR="00C40447" w:rsidP="00C40447" w:rsidRDefault="00C40447">
      <w:pPr>
        <w:autoSpaceDE w:val="0"/>
        <w:autoSpaceDN w:val="0"/>
        <w:rPr>
          <w:rFonts w:ascii="Verdana-Bold" w:hAnsi="Verdana-Bold" w:eastAsia="Calibri"/>
          <w:i/>
          <w:iCs/>
          <w:sz w:val="18"/>
          <w:szCs w:val="18"/>
        </w:rPr>
      </w:pPr>
      <w:r w:rsidRPr="00C40447">
        <w:rPr>
          <w:rFonts w:ascii="Verdana-Bold" w:hAnsi="Verdana-Bold" w:eastAsia="Calibri"/>
          <w:i/>
          <w:iCs/>
          <w:sz w:val="18"/>
          <w:szCs w:val="18"/>
        </w:rPr>
        <w:t>Financiële situatie bij de Stichting Energieonderzoek Centrum</w:t>
      </w:r>
    </w:p>
    <w:p w:rsidRPr="00C40447" w:rsidR="00C40447" w:rsidP="00C40447" w:rsidRDefault="00C40447">
      <w:pPr>
        <w:autoSpaceDE w:val="0"/>
        <w:autoSpaceDN w:val="0"/>
        <w:rPr>
          <w:rFonts w:ascii="Verdana-Bold" w:hAnsi="Verdana-Bold" w:eastAsia="Calibri"/>
          <w:i/>
          <w:iCs/>
          <w:sz w:val="18"/>
          <w:szCs w:val="18"/>
        </w:rPr>
      </w:pPr>
      <w:r w:rsidRPr="00C40447">
        <w:rPr>
          <w:rFonts w:ascii="Verdana-Bold" w:hAnsi="Verdana-Bold" w:eastAsia="Calibri"/>
          <w:i/>
          <w:iCs/>
          <w:sz w:val="18"/>
          <w:szCs w:val="18"/>
        </w:rPr>
        <w:t>Nederland en de toekomst van de duurzame en nucleaire onderdelen</w:t>
      </w:r>
    </w:p>
    <w:p w:rsidRPr="00C40447" w:rsidR="00C40447" w:rsidP="00C40447" w:rsidRDefault="00C40447">
      <w:pPr>
        <w:rPr>
          <w:rFonts w:ascii="Verdana-Bold" w:hAnsi="Verdana-Bold" w:eastAsia="Calibri"/>
          <w:i/>
          <w:iCs/>
          <w:sz w:val="18"/>
          <w:szCs w:val="18"/>
        </w:rPr>
      </w:pPr>
    </w:p>
    <w:p w:rsidRPr="00C40447" w:rsidR="00C40447" w:rsidP="00C40447" w:rsidRDefault="00C40447">
      <w:pPr>
        <w:rPr>
          <w:rFonts w:ascii="Verdana-Bold" w:hAnsi="Verdana-Bold" w:eastAsia="Calibri"/>
          <w:i/>
          <w:iCs/>
          <w:sz w:val="18"/>
          <w:szCs w:val="18"/>
        </w:rPr>
      </w:pPr>
      <w:r w:rsidRPr="00C40447">
        <w:rPr>
          <w:rFonts w:ascii="Verdana-Bold" w:hAnsi="Verdana-Bold" w:eastAsia="Calibri"/>
          <w:i/>
          <w:iCs/>
          <w:sz w:val="18"/>
          <w:szCs w:val="18"/>
        </w:rPr>
        <w:t xml:space="preserve">Reactie op voorgesteld alternatief tracé hoogspanningsverbinding </w:t>
      </w:r>
      <w:proofErr w:type="spellStart"/>
      <w:r w:rsidRPr="00C40447">
        <w:rPr>
          <w:rFonts w:ascii="Verdana-Bold" w:hAnsi="Verdana-Bold" w:eastAsia="Calibri"/>
          <w:i/>
          <w:iCs/>
          <w:sz w:val="18"/>
          <w:szCs w:val="18"/>
        </w:rPr>
        <w:t>Zuid-West</w:t>
      </w:r>
      <w:proofErr w:type="spellEnd"/>
      <w:r w:rsidRPr="00C40447">
        <w:rPr>
          <w:rFonts w:ascii="Verdana-Bold" w:hAnsi="Verdana-Bold" w:eastAsia="Calibri"/>
          <w:i/>
          <w:iCs/>
          <w:sz w:val="18"/>
          <w:szCs w:val="18"/>
        </w:rPr>
        <w:t xml:space="preserve"> 380 kV west</w:t>
      </w:r>
    </w:p>
    <w:p w:rsidRPr="00C40447" w:rsidR="00C40447" w:rsidP="00C40447" w:rsidRDefault="00C40447">
      <w:pPr>
        <w:rPr>
          <w:rFonts w:ascii="Verdana-Bold" w:hAnsi="Verdana-Bold" w:eastAsia="Calibri"/>
          <w:i/>
          <w:iCs/>
          <w:sz w:val="18"/>
          <w:szCs w:val="18"/>
        </w:rPr>
      </w:pPr>
    </w:p>
    <w:p w:rsidRPr="00C40447" w:rsidR="00C40447" w:rsidP="00C40447" w:rsidRDefault="00C40447">
      <w:pPr>
        <w:rPr>
          <w:rFonts w:ascii="Verdana-Bold" w:hAnsi="Verdana-Bold" w:eastAsia="Calibri"/>
          <w:i/>
          <w:iCs/>
          <w:sz w:val="18"/>
          <w:szCs w:val="18"/>
        </w:rPr>
      </w:pPr>
      <w:r w:rsidRPr="00C40447">
        <w:rPr>
          <w:rFonts w:ascii="Verdana-Bold" w:hAnsi="Verdana-Bold" w:eastAsia="Calibri"/>
          <w:i/>
          <w:iCs/>
          <w:sz w:val="18"/>
          <w:szCs w:val="18"/>
        </w:rPr>
        <w:t>Ruimtelijke inpassing windpark De Drentse Monden en Oostermoer</w:t>
      </w:r>
    </w:p>
    <w:p w:rsidRPr="00C40447" w:rsidR="00C40447" w:rsidP="00C40447" w:rsidRDefault="00C40447">
      <w:pPr>
        <w:rPr>
          <w:rFonts w:ascii="Verdana" w:hAnsi="Verdana" w:eastAsia="Calibri"/>
          <w:color w:val="000080"/>
          <w:sz w:val="17"/>
          <w:szCs w:val="17"/>
          <w:lang w:eastAsia="en-US"/>
        </w:rPr>
      </w:pPr>
    </w:p>
    <w:p w:rsidRPr="00C40447" w:rsidR="00C40447" w:rsidP="00C40447" w:rsidRDefault="00C40447">
      <w:pPr>
        <w:rPr>
          <w:rFonts w:ascii="Calibri" w:hAnsi="Calibri" w:eastAsia="Calibri"/>
          <w:b/>
          <w:bCs/>
          <w:sz w:val="22"/>
          <w:szCs w:val="22"/>
          <w:lang w:eastAsia="en-US"/>
        </w:rPr>
      </w:pPr>
      <w:r w:rsidRPr="00C40447">
        <w:rPr>
          <w:rFonts w:ascii="Calibri" w:hAnsi="Calibri" w:eastAsia="Calibri"/>
          <w:b/>
          <w:bCs/>
          <w:sz w:val="22"/>
          <w:szCs w:val="22"/>
          <w:lang w:eastAsia="en-US"/>
        </w:rPr>
        <w:t xml:space="preserve">De volgende brieven zullen zodoende worden betrokken bij het nog aan te vragen </w:t>
      </w:r>
      <w:proofErr w:type="gramStart"/>
      <w:r w:rsidRPr="00C40447">
        <w:rPr>
          <w:rFonts w:ascii="Calibri" w:hAnsi="Calibri" w:eastAsia="Calibri"/>
          <w:b/>
          <w:bCs/>
          <w:sz w:val="22"/>
          <w:szCs w:val="22"/>
          <w:lang w:eastAsia="en-US"/>
        </w:rPr>
        <w:t>plenaire</w:t>
      </w:r>
      <w:proofErr w:type="gramEnd"/>
      <w:r w:rsidRPr="00C40447">
        <w:rPr>
          <w:rFonts w:ascii="Calibri" w:hAnsi="Calibri" w:eastAsia="Calibri"/>
          <w:b/>
          <w:bCs/>
          <w:sz w:val="22"/>
          <w:szCs w:val="22"/>
          <w:lang w:eastAsia="en-US"/>
        </w:rPr>
        <w:t xml:space="preserve"> debat evaluatie Energieakkoord:</w:t>
      </w:r>
    </w:p>
    <w:p w:rsidRPr="00C40447" w:rsidR="00C40447" w:rsidP="00C40447" w:rsidRDefault="00C40447">
      <w:pPr>
        <w:rPr>
          <w:rFonts w:ascii="Calibri" w:hAnsi="Calibri" w:eastAsia="Calibri"/>
          <w:color w:val="1F497D"/>
          <w:sz w:val="22"/>
          <w:szCs w:val="22"/>
          <w:lang w:eastAsia="en-US"/>
        </w:rPr>
      </w:pPr>
    </w:p>
    <w:p w:rsidRPr="00C40447" w:rsidR="00C40447" w:rsidP="00C40447" w:rsidRDefault="00C40447">
      <w:pPr>
        <w:autoSpaceDE w:val="0"/>
        <w:autoSpaceDN w:val="0"/>
        <w:rPr>
          <w:rFonts w:ascii="Verdana-Bold" w:hAnsi="Verdana-Bold" w:eastAsia="Calibri"/>
          <w:i/>
          <w:iCs/>
          <w:sz w:val="18"/>
          <w:szCs w:val="18"/>
        </w:rPr>
      </w:pPr>
      <w:r w:rsidRPr="00C40447">
        <w:rPr>
          <w:rFonts w:ascii="Verdana-Bold" w:hAnsi="Verdana-Bold" w:eastAsia="Calibri"/>
          <w:i/>
          <w:iCs/>
          <w:sz w:val="18"/>
          <w:szCs w:val="18"/>
        </w:rPr>
        <w:t>Reactie op het rapport “</w:t>
      </w:r>
      <w:proofErr w:type="spellStart"/>
      <w:r w:rsidRPr="00C40447">
        <w:rPr>
          <w:rFonts w:ascii="Verdana-Bold" w:hAnsi="Verdana-Bold" w:eastAsia="Calibri"/>
          <w:i/>
          <w:iCs/>
          <w:sz w:val="18"/>
          <w:szCs w:val="18"/>
        </w:rPr>
        <w:t>From</w:t>
      </w:r>
      <w:proofErr w:type="spellEnd"/>
      <w:r w:rsidRPr="00C40447">
        <w:rPr>
          <w:rFonts w:ascii="Verdana-Bold" w:hAnsi="Verdana-Bold" w:eastAsia="Calibri"/>
          <w:i/>
          <w:iCs/>
          <w:sz w:val="18"/>
          <w:szCs w:val="18"/>
        </w:rPr>
        <w:t xml:space="preserve"> a </w:t>
      </w:r>
      <w:proofErr w:type="spellStart"/>
      <w:r w:rsidRPr="00C40447">
        <w:rPr>
          <w:rFonts w:ascii="Verdana-Bold" w:hAnsi="Verdana-Bold" w:eastAsia="Calibri"/>
          <w:i/>
          <w:iCs/>
          <w:sz w:val="18"/>
          <w:szCs w:val="18"/>
        </w:rPr>
        <w:t>succesful</w:t>
      </w:r>
      <w:proofErr w:type="spellEnd"/>
      <w:r w:rsidRPr="00C40447">
        <w:rPr>
          <w:rFonts w:ascii="Verdana-Bold" w:hAnsi="Verdana-Bold" w:eastAsia="Calibri"/>
          <w:i/>
          <w:iCs/>
          <w:sz w:val="18"/>
          <w:szCs w:val="18"/>
        </w:rPr>
        <w:t xml:space="preserve"> past </w:t>
      </w:r>
      <w:proofErr w:type="spellStart"/>
      <w:r w:rsidRPr="00C40447">
        <w:rPr>
          <w:rFonts w:ascii="Verdana-Bold" w:hAnsi="Verdana-Bold" w:eastAsia="Calibri"/>
          <w:i/>
          <w:iCs/>
          <w:sz w:val="18"/>
          <w:szCs w:val="18"/>
        </w:rPr>
        <w:t>to</w:t>
      </w:r>
      <w:proofErr w:type="spellEnd"/>
      <w:r w:rsidRPr="00C40447">
        <w:rPr>
          <w:rFonts w:ascii="Verdana-Bold" w:hAnsi="Verdana-Bold" w:eastAsia="Calibri"/>
          <w:i/>
          <w:iCs/>
          <w:sz w:val="18"/>
          <w:szCs w:val="18"/>
        </w:rPr>
        <w:t xml:space="preserve"> a </w:t>
      </w:r>
      <w:proofErr w:type="spellStart"/>
      <w:r w:rsidRPr="00C40447">
        <w:rPr>
          <w:rFonts w:ascii="Verdana-Bold" w:hAnsi="Verdana-Bold" w:eastAsia="Calibri"/>
          <w:i/>
          <w:iCs/>
          <w:sz w:val="18"/>
          <w:szCs w:val="18"/>
        </w:rPr>
        <w:t>promising</w:t>
      </w:r>
      <w:proofErr w:type="spellEnd"/>
      <w:r w:rsidRPr="00C40447">
        <w:rPr>
          <w:rFonts w:ascii="Verdana-Bold" w:hAnsi="Verdana-Bold" w:eastAsia="Calibri"/>
          <w:i/>
          <w:iCs/>
          <w:sz w:val="18"/>
          <w:szCs w:val="18"/>
        </w:rPr>
        <w:t xml:space="preserve"> </w:t>
      </w:r>
      <w:proofErr w:type="spellStart"/>
      <w:r w:rsidRPr="00C40447">
        <w:rPr>
          <w:rFonts w:ascii="Verdana-Bold" w:hAnsi="Verdana-Bold" w:eastAsia="Calibri"/>
          <w:i/>
          <w:iCs/>
          <w:sz w:val="18"/>
          <w:szCs w:val="18"/>
        </w:rPr>
        <w:t>future</w:t>
      </w:r>
      <w:proofErr w:type="spellEnd"/>
      <w:r w:rsidRPr="00C40447">
        <w:rPr>
          <w:rFonts w:ascii="Verdana-Bold" w:hAnsi="Verdana-Bold" w:eastAsia="Calibri"/>
          <w:i/>
          <w:iCs/>
          <w:sz w:val="18"/>
          <w:szCs w:val="18"/>
        </w:rPr>
        <w:t xml:space="preserve"> -</w:t>
      </w:r>
    </w:p>
    <w:p w:rsidRPr="00C40447" w:rsidR="00C40447" w:rsidP="00C40447" w:rsidRDefault="00C40447">
      <w:pPr>
        <w:autoSpaceDE w:val="0"/>
        <w:autoSpaceDN w:val="0"/>
        <w:rPr>
          <w:rFonts w:ascii="Verdana-Bold" w:hAnsi="Verdana-Bold" w:eastAsia="Calibri"/>
          <w:i/>
          <w:iCs/>
          <w:sz w:val="18"/>
          <w:szCs w:val="18"/>
        </w:rPr>
      </w:pPr>
      <w:proofErr w:type="spellStart"/>
      <w:r w:rsidRPr="00C40447">
        <w:rPr>
          <w:rFonts w:ascii="Verdana-Bold" w:hAnsi="Verdana-Bold" w:eastAsia="Calibri"/>
          <w:i/>
          <w:iCs/>
          <w:sz w:val="18"/>
          <w:szCs w:val="18"/>
        </w:rPr>
        <w:t>Challenges</w:t>
      </w:r>
      <w:proofErr w:type="spellEnd"/>
      <w:r w:rsidRPr="00C40447">
        <w:rPr>
          <w:rFonts w:ascii="Verdana-Bold" w:hAnsi="Verdana-Bold" w:eastAsia="Calibri"/>
          <w:i/>
          <w:iCs/>
          <w:sz w:val="18"/>
          <w:szCs w:val="18"/>
        </w:rPr>
        <w:t xml:space="preserve"> </w:t>
      </w:r>
      <w:proofErr w:type="spellStart"/>
      <w:r w:rsidRPr="00C40447">
        <w:rPr>
          <w:rFonts w:ascii="Verdana-Bold" w:hAnsi="Verdana-Bold" w:eastAsia="Calibri"/>
          <w:i/>
          <w:iCs/>
          <w:sz w:val="18"/>
          <w:szCs w:val="18"/>
        </w:rPr>
        <w:t>and</w:t>
      </w:r>
      <w:proofErr w:type="spellEnd"/>
      <w:r w:rsidRPr="00C40447">
        <w:rPr>
          <w:rFonts w:ascii="Verdana-Bold" w:hAnsi="Verdana-Bold" w:eastAsia="Calibri"/>
          <w:i/>
          <w:iCs/>
          <w:sz w:val="18"/>
          <w:szCs w:val="18"/>
        </w:rPr>
        <w:t xml:space="preserve"> </w:t>
      </w:r>
      <w:proofErr w:type="spellStart"/>
      <w:r w:rsidRPr="00C40447">
        <w:rPr>
          <w:rFonts w:ascii="Verdana-Bold" w:hAnsi="Verdana-Bold" w:eastAsia="Calibri"/>
          <w:i/>
          <w:iCs/>
          <w:sz w:val="18"/>
          <w:szCs w:val="18"/>
        </w:rPr>
        <w:t>opportunities</w:t>
      </w:r>
      <w:proofErr w:type="spellEnd"/>
      <w:r w:rsidRPr="00C40447">
        <w:rPr>
          <w:rFonts w:ascii="Verdana-Bold" w:hAnsi="Verdana-Bold" w:eastAsia="Calibri"/>
          <w:i/>
          <w:iCs/>
          <w:sz w:val="18"/>
          <w:szCs w:val="18"/>
        </w:rPr>
        <w:t xml:space="preserve"> </w:t>
      </w:r>
      <w:proofErr w:type="spellStart"/>
      <w:r w:rsidRPr="00C40447">
        <w:rPr>
          <w:rFonts w:ascii="Verdana-Bold" w:hAnsi="Verdana-Bold" w:eastAsia="Calibri"/>
          <w:i/>
          <w:iCs/>
          <w:sz w:val="18"/>
          <w:szCs w:val="18"/>
        </w:rPr>
        <w:t>for</w:t>
      </w:r>
      <w:proofErr w:type="spellEnd"/>
      <w:r w:rsidRPr="00C40447">
        <w:rPr>
          <w:rFonts w:ascii="Verdana-Bold" w:hAnsi="Verdana-Bold" w:eastAsia="Calibri"/>
          <w:i/>
          <w:iCs/>
          <w:sz w:val="18"/>
          <w:szCs w:val="18"/>
        </w:rPr>
        <w:t xml:space="preserve"> </w:t>
      </w:r>
      <w:proofErr w:type="spellStart"/>
      <w:r w:rsidRPr="00C40447">
        <w:rPr>
          <w:rFonts w:ascii="Verdana-Bold" w:hAnsi="Verdana-Bold" w:eastAsia="Calibri"/>
          <w:i/>
          <w:iCs/>
          <w:sz w:val="18"/>
          <w:szCs w:val="18"/>
        </w:rPr>
        <w:t>the</w:t>
      </w:r>
      <w:proofErr w:type="spellEnd"/>
      <w:r w:rsidRPr="00C40447">
        <w:rPr>
          <w:rFonts w:ascii="Verdana-Bold" w:hAnsi="Verdana-Bold" w:eastAsia="Calibri"/>
          <w:i/>
          <w:iCs/>
          <w:sz w:val="18"/>
          <w:szCs w:val="18"/>
        </w:rPr>
        <w:t xml:space="preserve"> Dutch gas </w:t>
      </w:r>
      <w:proofErr w:type="spellStart"/>
      <w:r w:rsidRPr="00C40447">
        <w:rPr>
          <w:rFonts w:ascii="Verdana-Bold" w:hAnsi="Verdana-Bold" w:eastAsia="Calibri"/>
          <w:i/>
          <w:iCs/>
          <w:sz w:val="18"/>
          <w:szCs w:val="18"/>
        </w:rPr>
        <w:t>infrastructure</w:t>
      </w:r>
      <w:proofErr w:type="spellEnd"/>
      <w:r w:rsidRPr="00C40447">
        <w:rPr>
          <w:rFonts w:ascii="Verdana-Bold" w:hAnsi="Verdana-Bold" w:eastAsia="Calibri"/>
          <w:i/>
          <w:iCs/>
          <w:sz w:val="18"/>
          <w:szCs w:val="18"/>
        </w:rPr>
        <w:t>” van het</w:t>
      </w:r>
    </w:p>
    <w:p w:rsidRPr="00C40447" w:rsidR="00C40447" w:rsidP="00C40447" w:rsidRDefault="00C40447">
      <w:pPr>
        <w:rPr>
          <w:rFonts w:ascii="Verdana-Bold" w:hAnsi="Verdana-Bold" w:eastAsia="Calibri"/>
          <w:i/>
          <w:iCs/>
          <w:sz w:val="18"/>
          <w:szCs w:val="18"/>
        </w:rPr>
      </w:pPr>
      <w:r w:rsidRPr="00C40447">
        <w:rPr>
          <w:rFonts w:ascii="Verdana-Bold" w:hAnsi="Verdana-Bold" w:eastAsia="Calibri"/>
          <w:i/>
          <w:iCs/>
          <w:sz w:val="18"/>
          <w:szCs w:val="18"/>
        </w:rPr>
        <w:t>ING Economisch Bureau</w:t>
      </w:r>
    </w:p>
    <w:p w:rsidRPr="00C40447" w:rsidR="00C40447" w:rsidP="00C40447" w:rsidRDefault="00C40447">
      <w:pPr>
        <w:rPr>
          <w:rFonts w:ascii="Verdana-Bold" w:hAnsi="Verdana-Bold" w:eastAsia="Calibri"/>
          <w:i/>
          <w:iCs/>
          <w:sz w:val="18"/>
          <w:szCs w:val="18"/>
        </w:rPr>
      </w:pPr>
    </w:p>
    <w:p w:rsidRPr="00C40447" w:rsidR="00C40447" w:rsidP="00C40447" w:rsidRDefault="00C40447">
      <w:pPr>
        <w:autoSpaceDE w:val="0"/>
        <w:autoSpaceDN w:val="0"/>
        <w:rPr>
          <w:rFonts w:ascii="Verdana-Bold" w:hAnsi="Verdana-Bold" w:eastAsia="Calibri"/>
          <w:i/>
          <w:iCs/>
          <w:sz w:val="18"/>
          <w:szCs w:val="18"/>
        </w:rPr>
      </w:pPr>
      <w:r w:rsidRPr="00C40447">
        <w:rPr>
          <w:rFonts w:ascii="Verdana-Bold" w:hAnsi="Verdana-Bold" w:eastAsia="Calibri"/>
          <w:i/>
          <w:iCs/>
          <w:sz w:val="18"/>
          <w:szCs w:val="18"/>
        </w:rPr>
        <w:t>Uitvoering van de motie van de leden Van Veldhoven en Jan Vos over</w:t>
      </w:r>
    </w:p>
    <w:p w:rsidRPr="00C40447" w:rsidR="00C40447" w:rsidP="00C40447" w:rsidRDefault="00C40447">
      <w:pPr>
        <w:rPr>
          <w:rFonts w:ascii="Verdana-Bold" w:hAnsi="Verdana-Bold" w:eastAsia="Calibri"/>
          <w:i/>
          <w:iCs/>
          <w:sz w:val="18"/>
          <w:szCs w:val="18"/>
        </w:rPr>
      </w:pPr>
      <w:proofErr w:type="gramStart"/>
      <w:r w:rsidRPr="00C40447">
        <w:rPr>
          <w:rFonts w:ascii="Verdana-Bold" w:hAnsi="Verdana-Bold" w:eastAsia="Calibri"/>
          <w:i/>
          <w:iCs/>
          <w:sz w:val="18"/>
          <w:szCs w:val="18"/>
        </w:rPr>
        <w:t>onderzoek</w:t>
      </w:r>
      <w:proofErr w:type="gramEnd"/>
      <w:r w:rsidRPr="00C40447">
        <w:rPr>
          <w:rFonts w:ascii="Verdana-Bold" w:hAnsi="Verdana-Bold" w:eastAsia="Calibri"/>
          <w:i/>
          <w:iCs/>
          <w:sz w:val="18"/>
          <w:szCs w:val="18"/>
        </w:rPr>
        <w:t xml:space="preserve"> naar de invoering van een carbon </w:t>
      </w:r>
      <w:proofErr w:type="spellStart"/>
      <w:r w:rsidRPr="00C40447">
        <w:rPr>
          <w:rFonts w:ascii="Verdana-Bold" w:hAnsi="Verdana-Bold" w:eastAsia="Calibri"/>
          <w:i/>
          <w:iCs/>
          <w:sz w:val="18"/>
          <w:szCs w:val="18"/>
        </w:rPr>
        <w:t>tax</w:t>
      </w:r>
      <w:proofErr w:type="spellEnd"/>
    </w:p>
    <w:p w:rsidRPr="00C40447" w:rsidR="00C40447" w:rsidP="00C40447" w:rsidRDefault="00C40447">
      <w:pPr>
        <w:rPr>
          <w:rFonts w:ascii="Verdana-Bold" w:hAnsi="Verdana-Bold" w:eastAsia="Calibri"/>
          <w:i/>
          <w:iCs/>
          <w:sz w:val="18"/>
          <w:szCs w:val="18"/>
        </w:rPr>
      </w:pPr>
    </w:p>
    <w:p w:rsidRPr="00C40447" w:rsidR="00C40447" w:rsidP="00C40447" w:rsidRDefault="00C40447">
      <w:pPr>
        <w:rPr>
          <w:rFonts w:ascii="Verdana-Bold" w:hAnsi="Verdana-Bold" w:eastAsia="Calibri"/>
          <w:i/>
          <w:iCs/>
          <w:sz w:val="18"/>
          <w:szCs w:val="18"/>
        </w:rPr>
      </w:pPr>
      <w:r w:rsidRPr="00C40447">
        <w:rPr>
          <w:rFonts w:ascii="Verdana-Bold" w:hAnsi="Verdana-Bold" w:eastAsia="Calibri"/>
          <w:i/>
          <w:iCs/>
          <w:sz w:val="18"/>
          <w:szCs w:val="18"/>
        </w:rPr>
        <w:t>Energiebesparing bij kleinverbruikers</w:t>
      </w:r>
    </w:p>
    <w:p w:rsidRPr="00C40447" w:rsidR="00C40447" w:rsidP="00C40447" w:rsidRDefault="00C40447">
      <w:pPr>
        <w:rPr>
          <w:rFonts w:ascii="Verdana-Bold" w:hAnsi="Verdana-Bold" w:eastAsia="Calibri"/>
          <w:i/>
          <w:iCs/>
          <w:sz w:val="18"/>
          <w:szCs w:val="18"/>
        </w:rPr>
      </w:pPr>
    </w:p>
    <w:p w:rsidRPr="00C40447" w:rsidR="00C40447" w:rsidP="00C40447" w:rsidRDefault="00C40447">
      <w:pPr>
        <w:rPr>
          <w:rFonts w:ascii="Verdana-Bold" w:hAnsi="Verdana-Bold" w:eastAsia="Calibri"/>
          <w:i/>
          <w:iCs/>
          <w:sz w:val="18"/>
          <w:szCs w:val="18"/>
        </w:rPr>
      </w:pPr>
      <w:r w:rsidRPr="00C40447">
        <w:rPr>
          <w:rFonts w:ascii="Verdana-Bold" w:hAnsi="Verdana-Bold" w:eastAsia="Calibri"/>
          <w:i/>
          <w:iCs/>
          <w:sz w:val="18"/>
          <w:szCs w:val="18"/>
        </w:rPr>
        <w:t>Onderzoek financieringsinstrumentarium geothermie</w:t>
      </w:r>
    </w:p>
    <w:p w:rsidRPr="00C40447" w:rsidR="00C40447" w:rsidP="00C40447" w:rsidRDefault="00C40447">
      <w:pPr>
        <w:rPr>
          <w:rFonts w:ascii="Verdana-Bold" w:hAnsi="Verdana-Bold" w:eastAsia="Calibri"/>
          <w:b/>
          <w:bCs/>
          <w:sz w:val="18"/>
          <w:szCs w:val="18"/>
        </w:rPr>
      </w:pPr>
    </w:p>
    <w:p w:rsidRPr="00C40447" w:rsidR="00C40447" w:rsidP="00C40447" w:rsidRDefault="00C40447">
      <w:pPr>
        <w:rPr>
          <w:rFonts w:ascii="Calibri" w:hAnsi="Calibri" w:eastAsia="Calibri"/>
          <w:b/>
          <w:bCs/>
          <w:sz w:val="22"/>
          <w:szCs w:val="22"/>
          <w:lang w:eastAsia="en-US"/>
        </w:rPr>
      </w:pPr>
      <w:r w:rsidRPr="00C40447">
        <w:rPr>
          <w:rFonts w:ascii="Calibri" w:hAnsi="Calibri" w:eastAsia="Calibri"/>
          <w:b/>
          <w:bCs/>
          <w:sz w:val="22"/>
          <w:szCs w:val="22"/>
          <w:lang w:eastAsia="en-US"/>
        </w:rPr>
        <w:t>Aan de agenda van het AO Economische Structuurversterking en Werkgelegenheid Zeeland op 12 oktober 2016 wordt de volgende brief toegevoegd:</w:t>
      </w:r>
    </w:p>
    <w:p w:rsidRPr="00C40447" w:rsidR="00C40447" w:rsidP="00C40447" w:rsidRDefault="00C40447">
      <w:pPr>
        <w:rPr>
          <w:rFonts w:ascii="Verdana-Bold" w:hAnsi="Verdana-Bold" w:eastAsia="Calibri"/>
          <w:i/>
          <w:iCs/>
          <w:sz w:val="18"/>
          <w:szCs w:val="18"/>
        </w:rPr>
      </w:pPr>
    </w:p>
    <w:p w:rsidRPr="00C40447" w:rsidR="00C40447" w:rsidP="00C40447" w:rsidRDefault="00C40447">
      <w:pPr>
        <w:rPr>
          <w:rFonts w:ascii="Verdana-Bold" w:hAnsi="Verdana-Bold" w:eastAsia="Calibri"/>
          <w:i/>
          <w:iCs/>
          <w:sz w:val="18"/>
          <w:szCs w:val="18"/>
        </w:rPr>
      </w:pPr>
      <w:r w:rsidRPr="00C40447">
        <w:rPr>
          <w:rFonts w:ascii="Verdana-Bold" w:hAnsi="Verdana-Bold" w:eastAsia="Calibri"/>
          <w:i/>
          <w:iCs/>
          <w:sz w:val="18"/>
          <w:szCs w:val="18"/>
        </w:rPr>
        <w:t>Voortgang en maatregelen rond de kerncentrale Borssele</w:t>
      </w:r>
    </w:p>
    <w:p w:rsidRPr="00C40447" w:rsidR="00C40447" w:rsidP="00C40447" w:rsidRDefault="00C40447">
      <w:pPr>
        <w:rPr>
          <w:rFonts w:ascii="Verdana-Bold" w:hAnsi="Verdana-Bold" w:eastAsia="Calibri"/>
          <w:b/>
          <w:bCs/>
          <w:sz w:val="18"/>
          <w:szCs w:val="18"/>
        </w:rPr>
      </w:pPr>
    </w:p>
    <w:p w:rsidRPr="00C40447" w:rsidR="00C40447" w:rsidP="00C40447" w:rsidRDefault="00C40447">
      <w:pPr>
        <w:rPr>
          <w:rFonts w:ascii="Calibri" w:hAnsi="Calibri" w:eastAsia="Calibri"/>
          <w:sz w:val="22"/>
          <w:szCs w:val="22"/>
          <w:lang w:eastAsia="en-US"/>
        </w:rPr>
      </w:pPr>
      <w:r w:rsidRPr="00C40447">
        <w:rPr>
          <w:rFonts w:ascii="Calibri" w:hAnsi="Calibri" w:eastAsia="Calibri"/>
          <w:sz w:val="22"/>
          <w:szCs w:val="22"/>
          <w:lang w:eastAsia="en-US"/>
        </w:rPr>
        <w:t xml:space="preserve">Het betreft hier een verzoek dat </w:t>
      </w:r>
      <w:proofErr w:type="gramStart"/>
      <w:r w:rsidRPr="00C40447">
        <w:rPr>
          <w:rFonts w:ascii="Calibri" w:hAnsi="Calibri" w:eastAsia="Calibri"/>
          <w:sz w:val="22"/>
          <w:szCs w:val="22"/>
          <w:lang w:eastAsia="en-US"/>
        </w:rPr>
        <w:t>reeds</w:t>
      </w:r>
      <w:proofErr w:type="gramEnd"/>
      <w:r w:rsidRPr="00C40447">
        <w:rPr>
          <w:rFonts w:ascii="Calibri" w:hAnsi="Calibri" w:eastAsia="Calibri"/>
          <w:sz w:val="22"/>
          <w:szCs w:val="22"/>
          <w:lang w:eastAsia="en-US"/>
        </w:rPr>
        <w:t xml:space="preserve"> gesteund wordt door een meerderheid van de Kamer.*</w:t>
      </w:r>
    </w:p>
    <w:p w:rsidRPr="00C40447" w:rsidR="00C40447" w:rsidP="00C40447" w:rsidRDefault="00C40447">
      <w:pPr>
        <w:rPr>
          <w:rFonts w:ascii="Calibri" w:hAnsi="Calibri" w:eastAsia="Calibri"/>
          <w:sz w:val="22"/>
          <w:szCs w:val="22"/>
          <w:lang w:eastAsia="en-US"/>
        </w:rPr>
      </w:pPr>
    </w:p>
    <w:p w:rsidRPr="00C40447" w:rsidR="00C40447" w:rsidP="00C40447" w:rsidRDefault="00C40447">
      <w:pPr>
        <w:rPr>
          <w:rFonts w:ascii="Calibri" w:hAnsi="Calibri" w:eastAsia="Calibri"/>
          <w:sz w:val="22"/>
          <w:szCs w:val="22"/>
          <w:lang w:eastAsia="en-US"/>
        </w:rPr>
      </w:pPr>
      <w:r w:rsidRPr="00C40447">
        <w:rPr>
          <w:rFonts w:ascii="Calibri" w:hAnsi="Calibri" w:eastAsia="Calibri"/>
          <w:sz w:val="22"/>
          <w:szCs w:val="22"/>
          <w:lang w:eastAsia="en-US"/>
        </w:rPr>
        <w:t>Indien u wilt reageren, verzoek ik u mij dit per ommegaande doch uiterlijk vanmiddag (woensdag 29 september) om 16:00 uur te laten weten (graag een Allen beantwoorden op dit e-mailbericht). Uw reactie zal worden opgenomen in de besluitenlijst van deze e-mailprocedure.</w:t>
      </w:r>
    </w:p>
    <w:p w:rsidRPr="00C40447" w:rsidR="00C40447" w:rsidP="00C40447" w:rsidRDefault="00C40447">
      <w:pPr>
        <w:rPr>
          <w:rFonts w:ascii="Calibri" w:hAnsi="Calibri" w:eastAsia="Calibri"/>
          <w:color w:val="1F497D"/>
          <w:sz w:val="22"/>
          <w:szCs w:val="22"/>
          <w:lang w:eastAsia="en-US"/>
        </w:rPr>
      </w:pPr>
    </w:p>
    <w:p w:rsidRPr="00C40447" w:rsidR="00C40447" w:rsidP="00C40447" w:rsidRDefault="00C40447">
      <w:pPr>
        <w:spacing w:after="240"/>
        <w:rPr>
          <w:rFonts w:ascii="Verdana" w:hAnsi="Verdana" w:eastAsia="Calibri"/>
          <w:color w:val="323296"/>
          <w:sz w:val="20"/>
          <w:szCs w:val="20"/>
        </w:rPr>
      </w:pPr>
      <w:r w:rsidRPr="00C40447">
        <w:rPr>
          <w:rFonts w:ascii="Verdana" w:hAnsi="Verdana" w:eastAsia="Calibri"/>
          <w:color w:val="323296"/>
          <w:sz w:val="20"/>
          <w:szCs w:val="20"/>
        </w:rPr>
        <w:t>Met vriendelijke groet,</w:t>
      </w:r>
    </w:p>
    <w:p w:rsidRPr="00C40447" w:rsidR="00C40447" w:rsidP="00C40447" w:rsidRDefault="00C40447">
      <w:pPr>
        <w:spacing w:after="240"/>
        <w:rPr>
          <w:rFonts w:ascii="Verdana" w:hAnsi="Verdana" w:eastAsia="Calibri"/>
          <w:color w:val="323296"/>
          <w:sz w:val="20"/>
          <w:szCs w:val="20"/>
        </w:rPr>
      </w:pPr>
      <w:r w:rsidRPr="00C40447">
        <w:rPr>
          <w:rFonts w:ascii="Verdana" w:hAnsi="Verdana" w:eastAsia="Calibri"/>
          <w:color w:val="323296"/>
          <w:sz w:val="20"/>
          <w:szCs w:val="20"/>
        </w:rPr>
        <w:t>Joris Thomassen MSc</w:t>
      </w:r>
    </w:p>
    <w:p w:rsidRPr="00C40447" w:rsidR="00C40447" w:rsidP="00C40447" w:rsidRDefault="00C40447">
      <w:pPr>
        <w:spacing w:after="240"/>
        <w:rPr>
          <w:rFonts w:ascii="Verdana" w:hAnsi="Verdana" w:eastAsia="Calibri"/>
          <w:color w:val="969696"/>
          <w:sz w:val="20"/>
          <w:szCs w:val="20"/>
        </w:rPr>
      </w:pPr>
      <w:r w:rsidRPr="00C40447">
        <w:rPr>
          <w:rFonts w:ascii="Verdana" w:hAnsi="Verdana" w:eastAsia="Calibri"/>
          <w:color w:val="969696"/>
          <w:sz w:val="20"/>
          <w:szCs w:val="20"/>
        </w:rPr>
        <w:t>Adjunct-griffier vaste commissie voor Economische Zaken</w:t>
      </w:r>
    </w:p>
    <w:p w:rsidR="00921C3B" w:rsidRDefault="00921C3B"/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-Bol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47"/>
    <w:rsid w:val="00317F8C"/>
    <w:rsid w:val="00632C37"/>
    <w:rsid w:val="00921C3B"/>
    <w:rsid w:val="00AD666A"/>
    <w:rsid w:val="00B84FCC"/>
    <w:rsid w:val="00C40447"/>
    <w:rsid w:val="00D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40447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40447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parlisweb/parlis/zaak.aspx?id=0e6a1ff3-89d8-4068-b75c-cd4ae21195e4&amp;tab=1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579</ap:Words>
  <ap:Characters>3665</ap:Characters>
  <ap:DocSecurity>0</ap:DocSecurity>
  <ap:Lines>30</ap:Lines>
  <ap:Paragraphs>8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4236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2016-09-28T15:01:00.0000000Z</dcterms:created>
  <dcterms:modified xsi:type="dcterms:W3CDTF">2016-09-28T15:07:00.0000000Z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0x0101008C4DB2738A0C8B4BAB102088F8387F8A</vt:lpwstr>
  </property>
</Properties>
</file>