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694" w:rsidP="004974B3" w:rsidRDefault="00B50218">
      <w:pPr>
        <w:rPr>
          <w:rFonts w:ascii="Arial" w:hAnsi="Arial"/>
          <w:b/>
          <w:sz w:val="20"/>
        </w:rPr>
      </w:pPr>
      <w:r>
        <w:rPr>
          <w:rFonts w:ascii="Arial" w:hAnsi="Arial"/>
          <w:b/>
          <w:sz w:val="20"/>
        </w:rPr>
        <w:t>I</w:t>
      </w:r>
      <w:r w:rsidRPr="00A43FA8" w:rsidR="00F85A60">
        <w:rPr>
          <w:rFonts w:ascii="Arial" w:hAnsi="Arial"/>
          <w:b/>
          <w:sz w:val="20"/>
        </w:rPr>
        <w:t xml:space="preserve">nput </w:t>
      </w:r>
      <w:r w:rsidR="00AB7912">
        <w:rPr>
          <w:rFonts w:ascii="Arial" w:hAnsi="Arial"/>
          <w:b/>
          <w:sz w:val="20"/>
        </w:rPr>
        <w:t xml:space="preserve">ronde tafel gesprek elektrisch rijden </w:t>
      </w:r>
      <w:r w:rsidRPr="00A43FA8" w:rsidR="00F85A60">
        <w:rPr>
          <w:rFonts w:ascii="Arial" w:hAnsi="Arial"/>
          <w:b/>
          <w:sz w:val="20"/>
        </w:rPr>
        <w:t xml:space="preserve">vaste </w:t>
      </w:r>
      <w:r w:rsidRPr="00A43FA8" w:rsidR="00CC694B">
        <w:rPr>
          <w:rFonts w:ascii="Arial" w:hAnsi="Arial"/>
          <w:b/>
          <w:sz w:val="20"/>
        </w:rPr>
        <w:t>Kamercommissie</w:t>
      </w:r>
      <w:r w:rsidRPr="00A43FA8" w:rsidR="00F85A60">
        <w:rPr>
          <w:rFonts w:ascii="Arial" w:hAnsi="Arial"/>
          <w:b/>
          <w:sz w:val="20"/>
        </w:rPr>
        <w:t xml:space="preserve"> EZ op 9 juni vanuit </w:t>
      </w:r>
      <w:r w:rsidR="00AB7912">
        <w:rPr>
          <w:rFonts w:ascii="Arial" w:hAnsi="Arial"/>
          <w:b/>
          <w:sz w:val="20"/>
        </w:rPr>
        <w:t xml:space="preserve">VNG </w:t>
      </w:r>
      <w:r w:rsidR="00071694">
        <w:rPr>
          <w:rFonts w:ascii="Arial" w:hAnsi="Arial"/>
          <w:b/>
          <w:sz w:val="20"/>
        </w:rPr>
        <w:t>lokale overheid</w:t>
      </w:r>
      <w:r w:rsidR="000807A4">
        <w:rPr>
          <w:rFonts w:ascii="Arial" w:hAnsi="Arial"/>
          <w:b/>
          <w:sz w:val="20"/>
        </w:rPr>
        <w:t>, wethouder L. van Hooijdonk namens VNG</w:t>
      </w:r>
      <w:r w:rsidR="00AB7912">
        <w:rPr>
          <w:rFonts w:ascii="Arial" w:hAnsi="Arial"/>
          <w:b/>
          <w:sz w:val="20"/>
        </w:rPr>
        <w:t xml:space="preserve"> </w:t>
      </w:r>
      <w:r w:rsidR="00071694">
        <w:rPr>
          <w:rFonts w:ascii="Arial" w:hAnsi="Arial"/>
          <w:b/>
          <w:sz w:val="20"/>
        </w:rPr>
        <w:t xml:space="preserve"> </w:t>
      </w:r>
    </w:p>
    <w:p w:rsidR="00071694" w:rsidP="004974B3" w:rsidRDefault="00071694">
      <w:pPr>
        <w:rPr>
          <w:rFonts w:ascii="Arial" w:hAnsi="Arial"/>
          <w:b/>
          <w:sz w:val="20"/>
        </w:rPr>
      </w:pPr>
    </w:p>
    <w:p w:rsidR="009129E3" w:rsidP="004974B3" w:rsidRDefault="009129E3">
      <w:pPr>
        <w:rPr>
          <w:rFonts w:ascii="Arial" w:hAnsi="Arial"/>
          <w:b/>
          <w:sz w:val="20"/>
        </w:rPr>
      </w:pPr>
    </w:p>
    <w:p w:rsidRPr="009129E3" w:rsidR="009129E3" w:rsidP="004974B3" w:rsidRDefault="009129E3">
      <w:pPr>
        <w:rPr>
          <w:rFonts w:ascii="Arial" w:hAnsi="Arial"/>
          <w:b/>
          <w:sz w:val="20"/>
        </w:rPr>
      </w:pPr>
      <w:r w:rsidRPr="009129E3">
        <w:rPr>
          <w:rFonts w:ascii="Arial" w:hAnsi="Arial"/>
          <w:b/>
          <w:sz w:val="20"/>
        </w:rPr>
        <w:t>Inleiding</w:t>
      </w:r>
    </w:p>
    <w:p w:rsidR="00071694" w:rsidP="004974B3" w:rsidRDefault="00AB7912">
      <w:pPr>
        <w:rPr>
          <w:rFonts w:ascii="Arial" w:hAnsi="Arial" w:eastAsia="Arial"/>
          <w:sz w:val="20"/>
        </w:rPr>
      </w:pPr>
      <w:r>
        <w:rPr>
          <w:rFonts w:ascii="Arial" w:hAnsi="Arial"/>
          <w:sz w:val="20"/>
        </w:rPr>
        <w:t xml:space="preserve">Stimulering van elektrisch vervoer </w:t>
      </w:r>
      <w:r w:rsidR="000618D6">
        <w:rPr>
          <w:rFonts w:ascii="Arial" w:hAnsi="Arial"/>
          <w:sz w:val="20"/>
        </w:rPr>
        <w:t xml:space="preserve">lost grote vraagstukken op in de bebouwde omgeving: </w:t>
      </w:r>
      <w:r>
        <w:rPr>
          <w:rFonts w:ascii="Arial" w:hAnsi="Arial"/>
          <w:sz w:val="20"/>
        </w:rPr>
        <w:t xml:space="preserve"> </w:t>
      </w:r>
      <w:r w:rsidR="00071694">
        <w:rPr>
          <w:rFonts w:ascii="Arial" w:hAnsi="Arial"/>
          <w:sz w:val="20"/>
        </w:rPr>
        <w:t xml:space="preserve">vermindering van de uitstoot van </w:t>
      </w:r>
      <w:r w:rsidRPr="00A43FA8" w:rsidR="00071694">
        <w:rPr>
          <w:rFonts w:ascii="Arial" w:hAnsi="Arial" w:eastAsia="Arial"/>
          <w:sz w:val="20"/>
        </w:rPr>
        <w:t>luchtverontreinigende stoffen</w:t>
      </w:r>
      <w:r w:rsidR="000618D6">
        <w:rPr>
          <w:rFonts w:ascii="Arial" w:hAnsi="Arial" w:eastAsia="Arial"/>
          <w:sz w:val="20"/>
        </w:rPr>
        <w:t>,</w:t>
      </w:r>
      <w:r w:rsidRPr="00A43FA8" w:rsidR="00071694">
        <w:rPr>
          <w:rFonts w:ascii="Arial" w:hAnsi="Arial" w:eastAsia="Arial"/>
          <w:sz w:val="20"/>
        </w:rPr>
        <w:t xml:space="preserve"> een duurzame energietransitie</w:t>
      </w:r>
      <w:r w:rsidR="00071694">
        <w:rPr>
          <w:rFonts w:ascii="Arial" w:hAnsi="Arial" w:eastAsia="Arial"/>
          <w:sz w:val="20"/>
        </w:rPr>
        <w:t xml:space="preserve"> (op naar </w:t>
      </w:r>
      <w:proofErr w:type="spellStart"/>
      <w:r w:rsidR="00071694">
        <w:rPr>
          <w:rFonts w:ascii="Arial" w:hAnsi="Arial" w:eastAsia="Arial"/>
          <w:sz w:val="20"/>
        </w:rPr>
        <w:t>klimaatneutrale</w:t>
      </w:r>
      <w:proofErr w:type="spellEnd"/>
      <w:r w:rsidR="00071694">
        <w:rPr>
          <w:rFonts w:ascii="Arial" w:hAnsi="Arial" w:eastAsia="Arial"/>
          <w:sz w:val="20"/>
        </w:rPr>
        <w:t xml:space="preserve"> steden/regio’s)</w:t>
      </w:r>
      <w:r w:rsidR="000618D6">
        <w:rPr>
          <w:rFonts w:ascii="Arial" w:hAnsi="Arial" w:eastAsia="Arial"/>
          <w:sz w:val="20"/>
        </w:rPr>
        <w:t xml:space="preserve"> en </w:t>
      </w:r>
      <w:r w:rsidR="00F85324">
        <w:rPr>
          <w:rFonts w:ascii="Arial" w:hAnsi="Arial" w:eastAsia="Arial"/>
          <w:sz w:val="20"/>
        </w:rPr>
        <w:t xml:space="preserve">een stiller leefklimaat. </w:t>
      </w:r>
    </w:p>
    <w:p w:rsidR="00071694" w:rsidP="004974B3" w:rsidRDefault="00071694">
      <w:pPr>
        <w:rPr>
          <w:rFonts w:ascii="Arial" w:hAnsi="Arial" w:eastAsia="Arial"/>
          <w:sz w:val="20"/>
        </w:rPr>
      </w:pPr>
      <w:r>
        <w:rPr>
          <w:rFonts w:ascii="Arial" w:hAnsi="Arial" w:eastAsia="Arial"/>
          <w:sz w:val="20"/>
        </w:rPr>
        <w:t xml:space="preserve">Het gaat ons niet alleen om personenvoertuigen, maar om een brede verschoning en verduurzaming van mobiliteit. We zien een flinke groei van het fietsgebruik, de vraag naar OV in de steden stijgt aanzienlijk en wijzen hierbij op de Green deals over zero </w:t>
      </w:r>
      <w:proofErr w:type="spellStart"/>
      <w:r>
        <w:rPr>
          <w:rFonts w:ascii="Arial" w:hAnsi="Arial" w:eastAsia="Arial"/>
          <w:sz w:val="20"/>
        </w:rPr>
        <w:t>emission</w:t>
      </w:r>
      <w:proofErr w:type="spellEnd"/>
      <w:r>
        <w:rPr>
          <w:rFonts w:ascii="Arial" w:hAnsi="Arial" w:eastAsia="Arial"/>
          <w:sz w:val="20"/>
        </w:rPr>
        <w:t xml:space="preserve"> OV in 2025, op zero </w:t>
      </w:r>
      <w:proofErr w:type="spellStart"/>
      <w:r>
        <w:rPr>
          <w:rFonts w:ascii="Arial" w:hAnsi="Arial" w:eastAsia="Arial"/>
          <w:sz w:val="20"/>
        </w:rPr>
        <w:t>emission</w:t>
      </w:r>
      <w:proofErr w:type="spellEnd"/>
      <w:r>
        <w:rPr>
          <w:rFonts w:ascii="Arial" w:hAnsi="Arial" w:eastAsia="Arial"/>
          <w:sz w:val="20"/>
        </w:rPr>
        <w:t xml:space="preserve"> stadsdistributie in 2025</w:t>
      </w:r>
      <w:r w:rsidR="009129E3">
        <w:rPr>
          <w:rFonts w:ascii="Arial" w:hAnsi="Arial" w:eastAsia="Arial"/>
          <w:sz w:val="20"/>
        </w:rPr>
        <w:t xml:space="preserve"> en de Green deal autodelen. </w:t>
      </w:r>
      <w:r>
        <w:rPr>
          <w:rFonts w:ascii="Arial" w:hAnsi="Arial" w:eastAsia="Arial"/>
          <w:sz w:val="20"/>
        </w:rPr>
        <w:t xml:space="preserve">   </w:t>
      </w:r>
    </w:p>
    <w:p w:rsidR="009129E3" w:rsidP="004974B3" w:rsidRDefault="00071694">
      <w:pPr>
        <w:rPr>
          <w:rFonts w:ascii="Arial" w:hAnsi="Arial" w:eastAsia="Arial"/>
          <w:sz w:val="20"/>
        </w:rPr>
      </w:pPr>
      <w:r>
        <w:rPr>
          <w:rFonts w:ascii="Arial" w:hAnsi="Arial" w:eastAsia="Arial"/>
          <w:sz w:val="20"/>
        </w:rPr>
        <w:t>We zien dan ook g</w:t>
      </w:r>
      <w:r w:rsidR="006741BA">
        <w:rPr>
          <w:rFonts w:ascii="Arial" w:hAnsi="Arial" w:eastAsia="Arial"/>
          <w:sz w:val="20"/>
        </w:rPr>
        <w:t xml:space="preserve">rote </w:t>
      </w:r>
      <w:r>
        <w:rPr>
          <w:rFonts w:ascii="Arial" w:hAnsi="Arial" w:eastAsia="Arial"/>
          <w:sz w:val="20"/>
        </w:rPr>
        <w:t xml:space="preserve">kansen voor een </w:t>
      </w:r>
      <w:r w:rsidR="009129E3">
        <w:rPr>
          <w:rFonts w:ascii="Arial" w:hAnsi="Arial" w:eastAsia="Arial"/>
          <w:sz w:val="20"/>
        </w:rPr>
        <w:t xml:space="preserve">groei van de ‘groene’ economie. </w:t>
      </w:r>
    </w:p>
    <w:p w:rsidR="00071694" w:rsidP="004974B3" w:rsidRDefault="00071694">
      <w:pPr>
        <w:rPr>
          <w:rFonts w:ascii="Arial" w:hAnsi="Arial"/>
          <w:b/>
          <w:sz w:val="20"/>
        </w:rPr>
      </w:pPr>
    </w:p>
    <w:p w:rsidR="00541084" w:rsidP="004974B3" w:rsidRDefault="00541084">
      <w:pPr>
        <w:rPr>
          <w:rFonts w:ascii="Arial" w:hAnsi="Arial"/>
          <w:b/>
          <w:sz w:val="20"/>
        </w:rPr>
      </w:pPr>
      <w:r>
        <w:rPr>
          <w:rFonts w:ascii="Arial" w:hAnsi="Arial"/>
          <w:b/>
          <w:sz w:val="20"/>
        </w:rPr>
        <w:t xml:space="preserve">Voldoende oplaadpalen is voorwaarde voor duurzaam en </w:t>
      </w:r>
      <w:proofErr w:type="spellStart"/>
      <w:r>
        <w:rPr>
          <w:rFonts w:ascii="Arial" w:hAnsi="Arial"/>
          <w:b/>
          <w:sz w:val="20"/>
        </w:rPr>
        <w:t>emissieloos</w:t>
      </w:r>
      <w:proofErr w:type="spellEnd"/>
      <w:r>
        <w:rPr>
          <w:rFonts w:ascii="Arial" w:hAnsi="Arial"/>
          <w:b/>
          <w:sz w:val="20"/>
        </w:rPr>
        <w:t xml:space="preserve"> rijden</w:t>
      </w:r>
    </w:p>
    <w:p w:rsidR="006741BA" w:rsidP="009A4EE3" w:rsidRDefault="004974B3">
      <w:pPr>
        <w:rPr>
          <w:rFonts w:ascii="Arial" w:hAnsi="Arial"/>
          <w:sz w:val="20"/>
        </w:rPr>
      </w:pPr>
      <w:r w:rsidRPr="00A43FA8">
        <w:rPr>
          <w:rFonts w:ascii="Arial" w:hAnsi="Arial"/>
          <w:sz w:val="20"/>
        </w:rPr>
        <w:t>De overheden hebben een belangrijke rol in het stimuleren van gebruik van de elektrische auto en het opzetten van de publieke laadinfrastructuur.</w:t>
      </w:r>
    </w:p>
    <w:p w:rsidR="00E91B47" w:rsidP="009A4EE3" w:rsidRDefault="006741BA">
      <w:pPr>
        <w:rPr>
          <w:rFonts w:ascii="Arial" w:hAnsi="Arial"/>
          <w:sz w:val="20"/>
        </w:rPr>
      </w:pPr>
      <w:r>
        <w:rPr>
          <w:rFonts w:ascii="Arial" w:hAnsi="Arial"/>
          <w:sz w:val="20"/>
        </w:rPr>
        <w:t>In totaal zijn er nu ca 8.000 oplaadp</w:t>
      </w:r>
      <w:r w:rsidR="00E91B47">
        <w:rPr>
          <w:rFonts w:ascii="Arial" w:hAnsi="Arial"/>
          <w:sz w:val="20"/>
        </w:rPr>
        <w:t xml:space="preserve">unten </w:t>
      </w:r>
      <w:r>
        <w:rPr>
          <w:rFonts w:ascii="Arial" w:hAnsi="Arial"/>
          <w:sz w:val="20"/>
        </w:rPr>
        <w:t xml:space="preserve">in de openbare ruimte, </w:t>
      </w:r>
      <w:r w:rsidR="000D13E0">
        <w:rPr>
          <w:rFonts w:ascii="Arial" w:hAnsi="Arial"/>
          <w:sz w:val="20"/>
        </w:rPr>
        <w:t xml:space="preserve">zowel van gemeente (5.000) als van EV net (3.000). </w:t>
      </w:r>
    </w:p>
    <w:p w:rsidR="001E3F97" w:rsidP="000D13E0" w:rsidRDefault="001E3F97">
      <w:pPr>
        <w:rPr>
          <w:rFonts w:ascii="Arial" w:hAnsi="Arial" w:eastAsia="Arial"/>
          <w:sz w:val="20"/>
        </w:rPr>
      </w:pPr>
    </w:p>
    <w:p w:rsidR="000D13E0" w:rsidP="000D13E0" w:rsidRDefault="000D13E0">
      <w:pPr>
        <w:rPr>
          <w:rFonts w:ascii="Arial" w:hAnsi="Arial" w:eastAsia="Arial"/>
          <w:sz w:val="20"/>
        </w:rPr>
      </w:pPr>
      <w:r>
        <w:rPr>
          <w:rFonts w:ascii="Arial" w:hAnsi="Arial" w:eastAsia="Arial"/>
          <w:sz w:val="20"/>
        </w:rPr>
        <w:t xml:space="preserve">Met de groei van elektrische voertuigen zal ook de behoefte aan oplaadinfrastructuur in de openbare ruimte, in de </w:t>
      </w:r>
      <w:proofErr w:type="spellStart"/>
      <w:r>
        <w:rPr>
          <w:rFonts w:ascii="Arial" w:hAnsi="Arial" w:eastAsia="Arial"/>
          <w:sz w:val="20"/>
        </w:rPr>
        <w:t>semi-openbare</w:t>
      </w:r>
      <w:proofErr w:type="spellEnd"/>
      <w:r>
        <w:rPr>
          <w:rFonts w:ascii="Arial" w:hAnsi="Arial" w:eastAsia="Arial"/>
          <w:sz w:val="20"/>
        </w:rPr>
        <w:t xml:space="preserve"> ruimte en op privaat terrein aanzienlijk vergroten. </w:t>
      </w:r>
    </w:p>
    <w:p w:rsidR="00DB1873" w:rsidP="000D13E0" w:rsidRDefault="00DB1873">
      <w:pPr>
        <w:rPr>
          <w:rFonts w:ascii="Arial" w:hAnsi="Arial" w:eastAsia="Arial"/>
          <w:sz w:val="20"/>
        </w:rPr>
      </w:pPr>
    </w:p>
    <w:p w:rsidRPr="00DB1873" w:rsidR="00DB1873" w:rsidP="00DB1873" w:rsidRDefault="00DB1873">
      <w:pPr>
        <w:rPr>
          <w:rFonts w:ascii="Arial" w:hAnsi="Arial" w:eastAsia="Arial"/>
          <w:sz w:val="20"/>
        </w:rPr>
      </w:pPr>
      <w:r w:rsidRPr="00DB1873">
        <w:rPr>
          <w:rFonts w:ascii="Arial" w:hAnsi="Arial" w:eastAsia="Arial"/>
          <w:sz w:val="20"/>
        </w:rPr>
        <w:t>Alle soorten oplaadpalen zijn nodig</w:t>
      </w:r>
      <w:r w:rsidR="00541084">
        <w:rPr>
          <w:rFonts w:ascii="Arial" w:hAnsi="Arial" w:eastAsia="Arial"/>
          <w:sz w:val="20"/>
        </w:rPr>
        <w:t>,</w:t>
      </w:r>
      <w:r w:rsidRPr="00DB1873">
        <w:rPr>
          <w:rFonts w:ascii="Arial" w:hAnsi="Arial" w:eastAsia="Arial"/>
          <w:sz w:val="20"/>
        </w:rPr>
        <w:t xml:space="preserve"> afgestemd op de vraag: waar mogelijk laden thuis, bij grote publiekstrekkers, bij de werkgever, langs de snelweg, in parkeergarages en op straat voor mensen die geen eigen laadplek hebben en voor bezoekers. </w:t>
      </w:r>
    </w:p>
    <w:p w:rsidR="00DB1873" w:rsidP="00DB1873" w:rsidRDefault="00541084">
      <w:pPr>
        <w:rPr>
          <w:rFonts w:ascii="Arial" w:hAnsi="Arial" w:eastAsia="Arial"/>
          <w:sz w:val="20"/>
        </w:rPr>
      </w:pPr>
      <w:r>
        <w:rPr>
          <w:rFonts w:ascii="Arial" w:hAnsi="Arial" w:eastAsia="Arial"/>
          <w:sz w:val="20"/>
        </w:rPr>
        <w:t>E</w:t>
      </w:r>
      <w:r w:rsidRPr="00DB1873" w:rsidR="00DB1873">
        <w:rPr>
          <w:rFonts w:ascii="Arial" w:hAnsi="Arial" w:eastAsia="Arial"/>
          <w:sz w:val="20"/>
        </w:rPr>
        <w:t xml:space="preserve">en </w:t>
      </w:r>
      <w:r w:rsidRPr="00DB1873" w:rsidR="00DB1873">
        <w:rPr>
          <w:rFonts w:ascii="Arial" w:hAnsi="Arial" w:eastAsia="Arial"/>
          <w:sz w:val="20"/>
          <w:u w:val="single"/>
        </w:rPr>
        <w:t>essentiële voorwaarde</w:t>
      </w:r>
      <w:r w:rsidRPr="00DB1873" w:rsidR="00DB1873">
        <w:rPr>
          <w:rFonts w:ascii="Arial" w:hAnsi="Arial" w:eastAsia="Arial"/>
          <w:sz w:val="20"/>
        </w:rPr>
        <w:t xml:space="preserve"> om de doelen voor elektrisch rijden te kunnen behalen is de beschikbaarheid van een goed </w:t>
      </w:r>
      <w:r>
        <w:rPr>
          <w:rFonts w:ascii="Arial" w:hAnsi="Arial" w:eastAsia="Arial"/>
          <w:sz w:val="20"/>
        </w:rPr>
        <w:t>laad</w:t>
      </w:r>
      <w:r w:rsidRPr="00DB1873" w:rsidR="00DB1873">
        <w:rPr>
          <w:rFonts w:ascii="Arial" w:hAnsi="Arial" w:eastAsia="Arial"/>
          <w:sz w:val="20"/>
        </w:rPr>
        <w:t xml:space="preserve">netwerk </w:t>
      </w:r>
      <w:r w:rsidRPr="00DB1873" w:rsidR="00DB1873">
        <w:rPr>
          <w:rFonts w:ascii="Arial" w:hAnsi="Arial" w:eastAsia="Arial"/>
          <w:sz w:val="20"/>
          <w:u w:val="single"/>
        </w:rPr>
        <w:t>in de publieke ruimte</w:t>
      </w:r>
      <w:r w:rsidRPr="00DB1873" w:rsidR="00DB1873">
        <w:rPr>
          <w:rFonts w:ascii="Arial" w:hAnsi="Arial" w:eastAsia="Arial"/>
          <w:sz w:val="20"/>
        </w:rPr>
        <w:t>. Op dit moment is de aanvraag van EV-rijders voor oplaadpunten op straat veel groter dan waar de lokale overheden in kunnen voorzien. Veel EV-rijders wachten al 1 tot 1,5 jaar op een laadpaal</w:t>
      </w:r>
      <w:r w:rsidR="00DB1873">
        <w:rPr>
          <w:rFonts w:ascii="Arial" w:hAnsi="Arial" w:eastAsia="Arial"/>
          <w:sz w:val="20"/>
        </w:rPr>
        <w:t xml:space="preserve">. </w:t>
      </w:r>
    </w:p>
    <w:p w:rsidR="00DB1873" w:rsidP="00DB1873" w:rsidRDefault="00DB1873">
      <w:pPr>
        <w:rPr>
          <w:rFonts w:ascii="Arial" w:hAnsi="Arial" w:eastAsia="Arial"/>
          <w:sz w:val="20"/>
        </w:rPr>
      </w:pPr>
    </w:p>
    <w:p w:rsidR="00DB1873" w:rsidP="00DB1873" w:rsidRDefault="000D13E0">
      <w:pPr>
        <w:rPr>
          <w:rFonts w:ascii="Arial" w:hAnsi="Arial"/>
          <w:sz w:val="20"/>
          <w:szCs w:val="18"/>
        </w:rPr>
      </w:pPr>
      <w:r>
        <w:rPr>
          <w:rFonts w:ascii="Arial" w:hAnsi="Arial" w:eastAsia="Arial"/>
          <w:sz w:val="20"/>
        </w:rPr>
        <w:t>Voor de oplaadinfra in de openbare ruimte is berekend</w:t>
      </w:r>
      <w:r w:rsidR="00541084">
        <w:rPr>
          <w:rFonts w:ascii="Arial" w:hAnsi="Arial" w:eastAsia="Arial"/>
          <w:sz w:val="20"/>
        </w:rPr>
        <w:t>,</w:t>
      </w:r>
      <w:r>
        <w:rPr>
          <w:rFonts w:ascii="Arial" w:hAnsi="Arial" w:eastAsia="Arial"/>
          <w:sz w:val="20"/>
        </w:rPr>
        <w:t xml:space="preserve"> op basis van </w:t>
      </w:r>
      <w:r w:rsidR="00541084">
        <w:rPr>
          <w:rFonts w:ascii="Arial" w:hAnsi="Arial" w:eastAsia="Arial"/>
          <w:sz w:val="20"/>
        </w:rPr>
        <w:t xml:space="preserve">landelijke </w:t>
      </w:r>
      <w:r>
        <w:rPr>
          <w:rFonts w:ascii="Arial" w:hAnsi="Arial" w:eastAsia="Arial"/>
          <w:sz w:val="20"/>
        </w:rPr>
        <w:t>prognoses</w:t>
      </w:r>
      <w:r w:rsidR="00541084">
        <w:rPr>
          <w:rFonts w:ascii="Arial" w:hAnsi="Arial" w:eastAsia="Arial"/>
          <w:sz w:val="20"/>
        </w:rPr>
        <w:t>,</w:t>
      </w:r>
      <w:r>
        <w:rPr>
          <w:rFonts w:ascii="Arial" w:hAnsi="Arial" w:eastAsia="Arial"/>
          <w:sz w:val="20"/>
        </w:rPr>
        <w:t xml:space="preserve"> dat in 2020 </w:t>
      </w:r>
      <w:r w:rsidR="00807937">
        <w:rPr>
          <w:rFonts w:ascii="Arial" w:hAnsi="Arial" w:eastAsia="Arial"/>
          <w:sz w:val="20"/>
        </w:rPr>
        <w:t>26</w:t>
      </w:r>
      <w:r>
        <w:rPr>
          <w:rFonts w:ascii="Arial" w:hAnsi="Arial" w:eastAsia="Arial"/>
          <w:sz w:val="20"/>
        </w:rPr>
        <w:t>.000 oplaadpalen nodig zijn. Dit is berekend met diverse partijen, die expert zijn op het gebied van elektrisch rijden, waaronder RVO.</w:t>
      </w:r>
      <w:r w:rsidRPr="00DB1873" w:rsidR="00DB1873">
        <w:rPr>
          <w:rFonts w:ascii="Arial" w:hAnsi="Arial"/>
          <w:sz w:val="20"/>
          <w:szCs w:val="18"/>
        </w:rPr>
        <w:t xml:space="preserve"> </w:t>
      </w:r>
    </w:p>
    <w:p w:rsidRPr="00A43FA8" w:rsidR="00DB1873" w:rsidP="00DB1873" w:rsidRDefault="00DB1873">
      <w:pPr>
        <w:rPr>
          <w:rFonts w:ascii="Arial" w:hAnsi="Arial"/>
          <w:sz w:val="20"/>
          <w:szCs w:val="15"/>
        </w:rPr>
      </w:pPr>
      <w:r w:rsidRPr="00A43FA8">
        <w:rPr>
          <w:rFonts w:ascii="Arial" w:hAnsi="Arial"/>
          <w:sz w:val="20"/>
          <w:szCs w:val="18"/>
        </w:rPr>
        <w:t xml:space="preserve">In Nederland </w:t>
      </w:r>
      <w:r>
        <w:rPr>
          <w:rFonts w:ascii="Arial" w:hAnsi="Arial"/>
          <w:sz w:val="20"/>
          <w:szCs w:val="18"/>
        </w:rPr>
        <w:t xml:space="preserve">heeft </w:t>
      </w:r>
      <w:r w:rsidRPr="00A43FA8">
        <w:rPr>
          <w:rFonts w:ascii="Arial" w:hAnsi="Arial"/>
          <w:sz w:val="20"/>
          <w:szCs w:val="18"/>
        </w:rPr>
        <w:t xml:space="preserve">slechts 30% van de mensen de mogelijkheid om thuis te kunnen laden. In prognoses van de benodigde publieke laadinfrastructuur wordt uitgegaan van de schatting dat 50% van de elektrische rijders publieke oplaadpunten nodig hebben het gebruik van een elektrische auto. </w:t>
      </w:r>
    </w:p>
    <w:p w:rsidR="000D13E0" w:rsidP="000D13E0" w:rsidRDefault="000D13E0">
      <w:pPr>
        <w:rPr>
          <w:rFonts w:ascii="Arial" w:hAnsi="Arial" w:eastAsia="Arial"/>
          <w:sz w:val="20"/>
        </w:rPr>
      </w:pPr>
    </w:p>
    <w:p w:rsidR="00E91B47" w:rsidP="000D13E0" w:rsidRDefault="00541084">
      <w:pPr>
        <w:rPr>
          <w:rFonts w:ascii="Arial" w:hAnsi="Arial" w:eastAsia="Arial"/>
          <w:sz w:val="20"/>
        </w:rPr>
      </w:pPr>
      <w:r>
        <w:rPr>
          <w:rFonts w:ascii="Arial" w:hAnsi="Arial" w:eastAsia="Arial"/>
          <w:sz w:val="20"/>
        </w:rPr>
        <w:t xml:space="preserve">Medio 2015 is de green deal oplaadinfrastructuur gesloten met een bedrag a € </w:t>
      </w:r>
      <w:r w:rsidR="000807A4">
        <w:rPr>
          <w:rFonts w:ascii="Arial" w:hAnsi="Arial" w:eastAsia="Arial"/>
          <w:sz w:val="20"/>
        </w:rPr>
        <w:t>5 miljoen</w:t>
      </w:r>
      <w:r>
        <w:rPr>
          <w:rFonts w:ascii="Arial" w:hAnsi="Arial" w:eastAsia="Arial"/>
          <w:sz w:val="20"/>
        </w:rPr>
        <w:t xml:space="preserve"> Om te investeren in oplaadinfra. </w:t>
      </w:r>
      <w:r w:rsidR="000D13E0">
        <w:rPr>
          <w:rFonts w:ascii="Arial" w:hAnsi="Arial" w:eastAsia="Arial"/>
          <w:sz w:val="20"/>
        </w:rPr>
        <w:t xml:space="preserve">Gemeenten hebben </w:t>
      </w:r>
      <w:r>
        <w:rPr>
          <w:rFonts w:ascii="Arial" w:hAnsi="Arial" w:eastAsia="Arial"/>
          <w:sz w:val="20"/>
        </w:rPr>
        <w:t xml:space="preserve">tot </w:t>
      </w:r>
      <w:r w:rsidR="000D13E0">
        <w:rPr>
          <w:rFonts w:ascii="Arial" w:hAnsi="Arial" w:eastAsia="Arial"/>
          <w:sz w:val="20"/>
        </w:rPr>
        <w:t xml:space="preserve">nu </w:t>
      </w:r>
      <w:r>
        <w:rPr>
          <w:rFonts w:ascii="Arial" w:hAnsi="Arial" w:eastAsia="Arial"/>
          <w:sz w:val="20"/>
        </w:rPr>
        <w:t xml:space="preserve">toe </w:t>
      </w:r>
      <w:r w:rsidR="000D13E0">
        <w:rPr>
          <w:rFonts w:ascii="Arial" w:hAnsi="Arial" w:eastAsia="Arial"/>
          <w:sz w:val="20"/>
        </w:rPr>
        <w:t xml:space="preserve">voor ca. 5.500 oplaadpalen in de openbare ruimte </w:t>
      </w:r>
      <w:r>
        <w:rPr>
          <w:rFonts w:ascii="Arial" w:hAnsi="Arial" w:eastAsia="Arial"/>
          <w:sz w:val="20"/>
        </w:rPr>
        <w:t xml:space="preserve">hierop </w:t>
      </w:r>
      <w:r w:rsidR="000D13E0">
        <w:rPr>
          <w:rFonts w:ascii="Arial" w:hAnsi="Arial" w:eastAsia="Arial"/>
          <w:sz w:val="20"/>
        </w:rPr>
        <w:t xml:space="preserve">een beroep gedaan. Het geld </w:t>
      </w:r>
      <w:r>
        <w:rPr>
          <w:rFonts w:ascii="Arial" w:hAnsi="Arial" w:eastAsia="Arial"/>
          <w:sz w:val="20"/>
        </w:rPr>
        <w:t xml:space="preserve">is al </w:t>
      </w:r>
      <w:r w:rsidR="000D13E0">
        <w:rPr>
          <w:rFonts w:ascii="Arial" w:hAnsi="Arial" w:eastAsia="Arial"/>
          <w:sz w:val="20"/>
        </w:rPr>
        <w:t>op</w:t>
      </w:r>
      <w:r>
        <w:rPr>
          <w:rFonts w:ascii="Arial" w:hAnsi="Arial" w:eastAsia="Arial"/>
          <w:sz w:val="20"/>
        </w:rPr>
        <w:t xml:space="preserve">. </w:t>
      </w:r>
      <w:r w:rsidR="00072497">
        <w:rPr>
          <w:rFonts w:ascii="Arial" w:hAnsi="Arial" w:eastAsia="Arial"/>
          <w:sz w:val="20"/>
        </w:rPr>
        <w:t xml:space="preserve">Voor 21.000 oplaadpalen is geen </w:t>
      </w:r>
      <w:r>
        <w:rPr>
          <w:rFonts w:ascii="Arial" w:hAnsi="Arial" w:eastAsia="Arial"/>
          <w:sz w:val="20"/>
        </w:rPr>
        <w:t xml:space="preserve">geld </w:t>
      </w:r>
      <w:r w:rsidR="00072497">
        <w:rPr>
          <w:rFonts w:ascii="Arial" w:hAnsi="Arial" w:eastAsia="Arial"/>
          <w:sz w:val="20"/>
        </w:rPr>
        <w:t>beschikbaar</w:t>
      </w:r>
      <w:r w:rsidR="00E91B47">
        <w:rPr>
          <w:rFonts w:ascii="Arial" w:hAnsi="Arial" w:eastAsia="Arial"/>
          <w:sz w:val="20"/>
        </w:rPr>
        <w:t>.</w:t>
      </w:r>
      <w:r w:rsidR="000D13E0">
        <w:rPr>
          <w:rFonts w:ascii="Arial" w:hAnsi="Arial" w:eastAsia="Arial"/>
          <w:sz w:val="20"/>
        </w:rPr>
        <w:t xml:space="preserve">  </w:t>
      </w:r>
    </w:p>
    <w:p w:rsidR="004C2885" w:rsidP="00DB1873" w:rsidRDefault="004C2885">
      <w:pPr>
        <w:shd w:val="clear" w:color="auto" w:fill="FFFFFF"/>
        <w:rPr>
          <w:rFonts w:ascii="Arial" w:hAnsi="Arial"/>
          <w:sz w:val="20"/>
        </w:rPr>
      </w:pPr>
    </w:p>
    <w:p w:rsidR="004C2885" w:rsidP="00DB1873" w:rsidRDefault="00DB1873">
      <w:pPr>
        <w:shd w:val="clear" w:color="auto" w:fill="FFFFFF"/>
        <w:rPr>
          <w:rFonts w:ascii="Arial" w:hAnsi="Arial"/>
          <w:sz w:val="20"/>
        </w:rPr>
      </w:pPr>
      <w:r w:rsidRPr="00DB1873">
        <w:rPr>
          <w:rFonts w:ascii="Arial" w:hAnsi="Arial"/>
          <w:sz w:val="20"/>
        </w:rPr>
        <w:t>Aanbesteding</w:t>
      </w:r>
      <w:r w:rsidR="00072497">
        <w:rPr>
          <w:rFonts w:ascii="Arial" w:hAnsi="Arial"/>
          <w:sz w:val="20"/>
        </w:rPr>
        <w:t>en</w:t>
      </w:r>
      <w:r w:rsidRPr="00DB1873">
        <w:rPr>
          <w:rFonts w:ascii="Arial" w:hAnsi="Arial"/>
          <w:sz w:val="20"/>
        </w:rPr>
        <w:t xml:space="preserve"> vanuit overheid heeft goed gewerkt, de markt komt op gang en de overheid hoeft steeds minder te investeren. De kosten van laadpalen zijn al gehalveerd ten opzicht van 5 jaar geleden. </w:t>
      </w:r>
    </w:p>
    <w:p w:rsidR="004C2885" w:rsidP="00DB1873" w:rsidRDefault="004C2885">
      <w:pPr>
        <w:shd w:val="clear" w:color="auto" w:fill="FFFFFF"/>
        <w:rPr>
          <w:rFonts w:ascii="Arial" w:hAnsi="Arial"/>
          <w:sz w:val="20"/>
        </w:rPr>
      </w:pPr>
    </w:p>
    <w:p w:rsidRPr="00DB1873" w:rsidR="00DB1873" w:rsidP="00DB1873" w:rsidRDefault="00DB1873">
      <w:pPr>
        <w:shd w:val="clear" w:color="auto" w:fill="FFFFFF"/>
        <w:rPr>
          <w:rFonts w:ascii="Arial" w:hAnsi="Arial"/>
          <w:sz w:val="20"/>
        </w:rPr>
      </w:pPr>
      <w:r w:rsidRPr="00DB1873">
        <w:rPr>
          <w:rFonts w:ascii="Arial" w:hAnsi="Arial"/>
          <w:sz w:val="20"/>
        </w:rPr>
        <w:t xml:space="preserve">Maar we zijn er nog niet. </w:t>
      </w:r>
      <w:r w:rsidR="000807A4">
        <w:rPr>
          <w:rFonts w:ascii="Arial" w:hAnsi="Arial"/>
          <w:sz w:val="20"/>
        </w:rPr>
        <w:t xml:space="preserve">Lokale en regionale overheden investeren in oplaadinfrastructuur. </w:t>
      </w:r>
      <w:r w:rsidRPr="00DB1873" w:rsidR="000807A4">
        <w:rPr>
          <w:rFonts w:ascii="Arial" w:hAnsi="Arial"/>
          <w:sz w:val="20"/>
        </w:rPr>
        <w:t xml:space="preserve"> </w:t>
      </w:r>
      <w:r w:rsidRPr="00DB1873">
        <w:rPr>
          <w:rFonts w:ascii="Arial" w:hAnsi="Arial"/>
          <w:sz w:val="20"/>
        </w:rPr>
        <w:t>De combinatie van een winstgevend model voor marktpartijen voor oplaadpalen en een concurrerend tarief t.o.v. fossiele brandstof is op dit moment nog niet mogelijk.</w:t>
      </w:r>
      <w:r w:rsidR="00072497">
        <w:rPr>
          <w:rFonts w:ascii="Arial" w:hAnsi="Arial"/>
          <w:sz w:val="20"/>
        </w:rPr>
        <w:t xml:space="preserve"> </w:t>
      </w:r>
      <w:r w:rsidRPr="00DB1873">
        <w:rPr>
          <w:rFonts w:ascii="Arial" w:hAnsi="Arial"/>
          <w:sz w:val="20"/>
        </w:rPr>
        <w:t xml:space="preserve">De verwachting is dat dit nog </w:t>
      </w:r>
      <w:r w:rsidR="00072497">
        <w:rPr>
          <w:rFonts w:ascii="Arial" w:hAnsi="Arial"/>
          <w:sz w:val="20"/>
        </w:rPr>
        <w:t>zeker</w:t>
      </w:r>
      <w:r w:rsidRPr="00DB1873">
        <w:rPr>
          <w:rFonts w:ascii="Arial" w:hAnsi="Arial"/>
          <w:sz w:val="20"/>
        </w:rPr>
        <w:t xml:space="preserve"> 3 jaar duurt (PWC, 2015). Tot die tijd is inzet vanuit de overheden gewenst.</w:t>
      </w:r>
      <w:r w:rsidR="000807A4">
        <w:rPr>
          <w:rFonts w:ascii="Arial" w:hAnsi="Arial"/>
          <w:sz w:val="20"/>
        </w:rPr>
        <w:t xml:space="preserve"> </w:t>
      </w:r>
    </w:p>
    <w:p w:rsidR="001C6F09" w:rsidP="00A12BF2" w:rsidRDefault="001C6F09">
      <w:pPr>
        <w:shd w:val="clear" w:color="auto" w:fill="FFFFFF"/>
        <w:rPr>
          <w:rFonts w:ascii="Arial" w:hAnsi="Arial"/>
          <w:sz w:val="20"/>
        </w:rPr>
      </w:pPr>
    </w:p>
    <w:p w:rsidRPr="004C2885" w:rsidR="004C2885" w:rsidP="00A12BF2" w:rsidRDefault="004C2885">
      <w:pPr>
        <w:shd w:val="clear" w:color="auto" w:fill="FFFFFF"/>
        <w:rPr>
          <w:rFonts w:ascii="Arial" w:hAnsi="Arial"/>
          <w:b/>
          <w:sz w:val="20"/>
        </w:rPr>
      </w:pPr>
      <w:r w:rsidRPr="004C2885">
        <w:rPr>
          <w:rFonts w:ascii="Arial" w:hAnsi="Arial"/>
          <w:b/>
          <w:sz w:val="20"/>
        </w:rPr>
        <w:t xml:space="preserve">Op naar een business case </w:t>
      </w:r>
      <w:r>
        <w:rPr>
          <w:rFonts w:ascii="Arial" w:hAnsi="Arial"/>
          <w:b/>
          <w:sz w:val="20"/>
        </w:rPr>
        <w:t>voor oplaadinfra</w:t>
      </w:r>
      <w:r w:rsidR="006A6071">
        <w:rPr>
          <w:rFonts w:ascii="Arial" w:hAnsi="Arial"/>
          <w:b/>
          <w:sz w:val="20"/>
        </w:rPr>
        <w:t xml:space="preserve"> en fiscale maatregelen </w:t>
      </w:r>
    </w:p>
    <w:p w:rsidR="004C2885" w:rsidP="00A12BF2" w:rsidRDefault="004C2885">
      <w:pPr>
        <w:shd w:val="clear" w:color="auto" w:fill="FFFFFF"/>
        <w:rPr>
          <w:rFonts w:ascii="Arial" w:hAnsi="Arial"/>
          <w:sz w:val="20"/>
        </w:rPr>
      </w:pPr>
      <w:r w:rsidRPr="004C2885">
        <w:rPr>
          <w:rFonts w:ascii="Arial" w:hAnsi="Arial"/>
          <w:sz w:val="20"/>
        </w:rPr>
        <w:t xml:space="preserve">Effectieve maatregelen </w:t>
      </w:r>
      <w:r>
        <w:rPr>
          <w:rFonts w:ascii="Arial" w:hAnsi="Arial"/>
          <w:sz w:val="20"/>
        </w:rPr>
        <w:t>voor stimuler</w:t>
      </w:r>
      <w:r w:rsidRPr="004C2885">
        <w:rPr>
          <w:rFonts w:ascii="Arial" w:hAnsi="Arial"/>
          <w:sz w:val="20"/>
        </w:rPr>
        <w:t>ing van elektrisch vervoer</w:t>
      </w:r>
      <w:r>
        <w:rPr>
          <w:rFonts w:ascii="Arial" w:hAnsi="Arial"/>
          <w:sz w:val="20"/>
        </w:rPr>
        <w:t xml:space="preserve"> blijken fiscale maatregelen en </w:t>
      </w:r>
      <w:r w:rsidR="00072497">
        <w:rPr>
          <w:rFonts w:ascii="Arial" w:hAnsi="Arial"/>
          <w:sz w:val="20"/>
        </w:rPr>
        <w:t>het realiseren van</w:t>
      </w:r>
      <w:r>
        <w:rPr>
          <w:rFonts w:ascii="Arial" w:hAnsi="Arial"/>
          <w:sz w:val="20"/>
        </w:rPr>
        <w:t xml:space="preserve"> laadinfrastructuur.</w:t>
      </w:r>
    </w:p>
    <w:p w:rsidR="00072497" w:rsidP="00072497" w:rsidRDefault="00072497">
      <w:pPr>
        <w:shd w:val="clear" w:color="auto" w:fill="FFFFFF"/>
        <w:rPr>
          <w:rFonts w:ascii="Arial" w:hAnsi="Arial"/>
          <w:sz w:val="20"/>
          <w:szCs w:val="21"/>
          <w:lang w:eastAsia="nl-NL"/>
        </w:rPr>
      </w:pPr>
    </w:p>
    <w:p w:rsidRPr="006A7136" w:rsidR="00072497" w:rsidP="00072497" w:rsidRDefault="00072497">
      <w:pPr>
        <w:shd w:val="clear" w:color="auto" w:fill="FFFFFF"/>
        <w:rPr>
          <w:rFonts w:ascii="Arial" w:hAnsi="Arial"/>
          <w:sz w:val="20"/>
          <w:szCs w:val="21"/>
          <w:lang w:eastAsia="nl-NL"/>
        </w:rPr>
      </w:pPr>
      <w:r w:rsidRPr="00EA3806">
        <w:rPr>
          <w:rFonts w:ascii="Arial" w:hAnsi="Arial"/>
          <w:sz w:val="20"/>
          <w:szCs w:val="21"/>
          <w:lang w:eastAsia="nl-NL"/>
        </w:rPr>
        <w:t xml:space="preserve">Het is </w:t>
      </w:r>
      <w:r>
        <w:rPr>
          <w:rFonts w:ascii="Arial" w:hAnsi="Arial"/>
          <w:sz w:val="20"/>
          <w:szCs w:val="21"/>
          <w:lang w:eastAsia="nl-NL"/>
        </w:rPr>
        <w:t xml:space="preserve">van belang </w:t>
      </w:r>
      <w:r w:rsidRPr="00EA3806">
        <w:rPr>
          <w:rFonts w:ascii="Arial" w:hAnsi="Arial"/>
          <w:sz w:val="20"/>
          <w:szCs w:val="21"/>
          <w:lang w:eastAsia="nl-NL"/>
        </w:rPr>
        <w:t xml:space="preserve">dat </w:t>
      </w:r>
      <w:r>
        <w:rPr>
          <w:rFonts w:ascii="Arial" w:hAnsi="Arial"/>
          <w:sz w:val="20"/>
          <w:szCs w:val="21"/>
          <w:lang w:eastAsia="nl-NL"/>
        </w:rPr>
        <w:t>overheden</w:t>
      </w:r>
      <w:r w:rsidR="006651EC">
        <w:rPr>
          <w:rFonts w:ascii="Arial" w:hAnsi="Arial"/>
          <w:sz w:val="20"/>
          <w:szCs w:val="21"/>
          <w:lang w:eastAsia="nl-NL"/>
        </w:rPr>
        <w:t xml:space="preserve"> voorlopig blijven bijdragen aan de realisatie van de oplaadinfra om </w:t>
      </w:r>
      <w:r w:rsidRPr="00EA3806">
        <w:rPr>
          <w:rFonts w:ascii="Arial" w:hAnsi="Arial"/>
          <w:sz w:val="20"/>
          <w:szCs w:val="21"/>
          <w:lang w:eastAsia="nl-NL"/>
        </w:rPr>
        <w:t xml:space="preserve">een aantrekkelijk laadtarief </w:t>
      </w:r>
      <w:r w:rsidR="006651EC">
        <w:rPr>
          <w:rFonts w:ascii="Arial" w:hAnsi="Arial"/>
          <w:sz w:val="20"/>
          <w:szCs w:val="21"/>
          <w:lang w:eastAsia="nl-NL"/>
        </w:rPr>
        <w:t xml:space="preserve">te krijgen die concurrerend is ten opzichte van fossiele brandstoffen. Een alternatief is te kijken naar verdere verlaging van de </w:t>
      </w:r>
      <w:r w:rsidRPr="00EA3806">
        <w:rPr>
          <w:rFonts w:ascii="Arial" w:hAnsi="Arial"/>
          <w:sz w:val="20"/>
          <w:szCs w:val="21"/>
          <w:lang w:eastAsia="nl-NL"/>
        </w:rPr>
        <w:t xml:space="preserve">energiebelasting, inclusief belasting op het terug leveren van duurzame energie. </w:t>
      </w:r>
      <w:r>
        <w:rPr>
          <w:rFonts w:ascii="Arial" w:hAnsi="Arial"/>
          <w:sz w:val="20"/>
          <w:szCs w:val="21"/>
          <w:lang w:eastAsia="nl-NL"/>
        </w:rPr>
        <w:t xml:space="preserve"> </w:t>
      </w:r>
      <w:r w:rsidRPr="00EA3806">
        <w:rPr>
          <w:rFonts w:ascii="Arial" w:hAnsi="Arial"/>
          <w:sz w:val="20"/>
          <w:szCs w:val="17"/>
        </w:rPr>
        <w:t xml:space="preserve">We zijn </w:t>
      </w:r>
      <w:r w:rsidRPr="00EA3806">
        <w:rPr>
          <w:rFonts w:ascii="Arial" w:hAnsi="Arial"/>
          <w:sz w:val="20"/>
        </w:rPr>
        <w:t xml:space="preserve">verheugd </w:t>
      </w:r>
      <w:r w:rsidR="006651EC">
        <w:rPr>
          <w:rFonts w:ascii="Arial" w:hAnsi="Arial"/>
          <w:sz w:val="20"/>
        </w:rPr>
        <w:t xml:space="preserve">met </w:t>
      </w:r>
      <w:r w:rsidRPr="00EA3806">
        <w:rPr>
          <w:rFonts w:ascii="Arial" w:hAnsi="Arial"/>
          <w:sz w:val="20"/>
        </w:rPr>
        <w:t xml:space="preserve">de tijdelijke halvering tot 2020 van de </w:t>
      </w:r>
      <w:r w:rsidRPr="00EA3806">
        <w:rPr>
          <w:rFonts w:ascii="Arial" w:hAnsi="Arial"/>
          <w:sz w:val="20"/>
        </w:rPr>
        <w:lastRenderedPageBreak/>
        <w:t xml:space="preserve">energiebelasting voor publieke palen per januari 2017. </w:t>
      </w:r>
      <w:r w:rsidR="006651EC">
        <w:rPr>
          <w:rFonts w:ascii="Arial" w:hAnsi="Arial"/>
          <w:sz w:val="20"/>
        </w:rPr>
        <w:t xml:space="preserve">Een tijdelijke verdere verlaging van de energiebelasting over een periode van 7 jaar kan een gesloten businesscase mogelijk maken. Tevens is het gerechtvaardigd om verlaging van de energiebelasting </w:t>
      </w:r>
      <w:r w:rsidRPr="00EA3806">
        <w:rPr>
          <w:rFonts w:ascii="Arial" w:hAnsi="Arial"/>
          <w:sz w:val="20"/>
        </w:rPr>
        <w:t>permanent in</w:t>
      </w:r>
      <w:r w:rsidR="006651EC">
        <w:rPr>
          <w:rFonts w:ascii="Arial" w:hAnsi="Arial"/>
          <w:sz w:val="20"/>
        </w:rPr>
        <w:t xml:space="preserve"> te </w:t>
      </w:r>
      <w:r w:rsidRPr="00EA3806">
        <w:rPr>
          <w:rFonts w:ascii="Arial" w:hAnsi="Arial"/>
          <w:sz w:val="20"/>
        </w:rPr>
        <w:t>voer</w:t>
      </w:r>
      <w:r w:rsidR="006651EC">
        <w:rPr>
          <w:rFonts w:ascii="Arial" w:hAnsi="Arial"/>
          <w:sz w:val="20"/>
        </w:rPr>
        <w:t xml:space="preserve">en </w:t>
      </w:r>
      <w:r w:rsidRPr="00EA3806">
        <w:rPr>
          <w:rFonts w:ascii="Arial" w:hAnsi="Arial"/>
          <w:sz w:val="20"/>
        </w:rPr>
        <w:t>en de systematiek aan</w:t>
      </w:r>
      <w:r w:rsidR="000807A4">
        <w:rPr>
          <w:rFonts w:ascii="Arial" w:hAnsi="Arial"/>
          <w:sz w:val="20"/>
        </w:rPr>
        <w:t xml:space="preserve"> te </w:t>
      </w:r>
      <w:r w:rsidRPr="00EA3806">
        <w:rPr>
          <w:rFonts w:ascii="Arial" w:hAnsi="Arial"/>
          <w:sz w:val="20"/>
        </w:rPr>
        <w:t>passen.</w:t>
      </w:r>
      <w:r w:rsidRPr="00EA3806">
        <w:rPr>
          <w:rFonts w:ascii="Arial" w:hAnsi="Arial"/>
          <w:sz w:val="20"/>
          <w:szCs w:val="18"/>
        </w:rPr>
        <w:t xml:space="preserve"> De huidige systematiek houdt ten onrechte geen rekening met de efficiëntie van elektrische voertuigen, de lage CO2 uitstoot  en de afwezigheid van </w:t>
      </w:r>
      <w:proofErr w:type="spellStart"/>
      <w:r w:rsidRPr="00EA3806">
        <w:rPr>
          <w:rFonts w:ascii="Arial" w:hAnsi="Arial"/>
          <w:sz w:val="20"/>
          <w:szCs w:val="18"/>
        </w:rPr>
        <w:t>NOx</w:t>
      </w:r>
      <w:proofErr w:type="spellEnd"/>
      <w:r w:rsidRPr="00EA3806">
        <w:rPr>
          <w:rFonts w:ascii="Arial" w:hAnsi="Arial"/>
          <w:sz w:val="20"/>
          <w:szCs w:val="18"/>
        </w:rPr>
        <w:t xml:space="preserve">-uitstoot. </w:t>
      </w:r>
    </w:p>
    <w:p w:rsidR="004C2885" w:rsidP="00A12BF2" w:rsidRDefault="004C2885">
      <w:pPr>
        <w:shd w:val="clear" w:color="auto" w:fill="FFFFFF"/>
        <w:rPr>
          <w:rFonts w:ascii="Arial" w:hAnsi="Arial"/>
          <w:sz w:val="20"/>
        </w:rPr>
      </w:pPr>
      <w:bookmarkStart w:name="_GoBack" w:id="0"/>
      <w:bookmarkEnd w:id="0"/>
    </w:p>
    <w:p w:rsidRPr="00807937" w:rsidR="00807937" w:rsidP="00807937" w:rsidRDefault="00807937">
      <w:pPr>
        <w:shd w:val="clear" w:color="auto" w:fill="FFFFFF"/>
        <w:rPr>
          <w:rFonts w:ascii="Arial" w:hAnsi="Arial"/>
          <w:b/>
          <w:sz w:val="20"/>
        </w:rPr>
      </w:pPr>
      <w:r w:rsidRPr="00807937">
        <w:rPr>
          <w:rFonts w:ascii="Arial" w:hAnsi="Arial"/>
          <w:b/>
          <w:sz w:val="20"/>
        </w:rPr>
        <w:t>Elektrisch rijden voor iedereen</w:t>
      </w:r>
    </w:p>
    <w:p w:rsidRPr="00807937" w:rsidR="00807937" w:rsidP="00807937" w:rsidRDefault="00807937">
      <w:pPr>
        <w:shd w:val="clear" w:color="auto" w:fill="FFFFFF"/>
        <w:rPr>
          <w:rFonts w:ascii="Arial" w:hAnsi="Arial"/>
          <w:sz w:val="20"/>
        </w:rPr>
      </w:pPr>
      <w:r w:rsidRPr="00807937">
        <w:rPr>
          <w:rFonts w:ascii="Arial" w:hAnsi="Arial"/>
          <w:sz w:val="20"/>
        </w:rPr>
        <w:t xml:space="preserve">Via de fiscale weg is ingezet op stimulering van volledig elektrische voertuigen voor ondernemers. Echter de achterblijvers zijn op dit moment de gewone burger die het rijden op fossiele brandstoffen duurder ziet worden en daarentegen zijn elektrische voertuigen onbetaalbaar. </w:t>
      </w:r>
    </w:p>
    <w:p w:rsidRPr="00807937" w:rsidR="00807937" w:rsidP="00807937" w:rsidRDefault="00807937">
      <w:pPr>
        <w:shd w:val="clear" w:color="auto" w:fill="FFFFFF"/>
        <w:rPr>
          <w:rFonts w:ascii="Arial" w:hAnsi="Arial"/>
          <w:sz w:val="20"/>
        </w:rPr>
      </w:pPr>
      <w:r w:rsidRPr="00807937">
        <w:rPr>
          <w:rFonts w:ascii="Arial" w:hAnsi="Arial"/>
          <w:sz w:val="20"/>
        </w:rPr>
        <w:t xml:space="preserve">Om elektrisch vervoer ook voor een brede groep toegankelijk te maken, onderschrijven wij de voorstellen vanuit het FET om de consumenten te verleiden tot aanschaf van elektrisch vervoer, met o.a. een aanschafsubsidie op tweedehands elektrische voertuigen.      </w:t>
      </w:r>
    </w:p>
    <w:p w:rsidRPr="00807937" w:rsidR="00807937" w:rsidP="00807937" w:rsidRDefault="00807937">
      <w:pPr>
        <w:shd w:val="clear" w:color="auto" w:fill="FFFFFF"/>
        <w:rPr>
          <w:rFonts w:ascii="Arial" w:hAnsi="Arial"/>
          <w:sz w:val="20"/>
        </w:rPr>
      </w:pPr>
      <w:r w:rsidRPr="00807937">
        <w:rPr>
          <w:rFonts w:ascii="Arial" w:hAnsi="Arial"/>
          <w:sz w:val="20"/>
        </w:rPr>
        <w:t xml:space="preserve">  </w:t>
      </w:r>
    </w:p>
    <w:p w:rsidRPr="00807937" w:rsidR="00807937" w:rsidP="00807937" w:rsidRDefault="00807937">
      <w:pPr>
        <w:shd w:val="clear" w:color="auto" w:fill="FFFFFF"/>
        <w:rPr>
          <w:rFonts w:ascii="Arial" w:hAnsi="Arial"/>
          <w:b/>
          <w:sz w:val="20"/>
        </w:rPr>
      </w:pPr>
    </w:p>
    <w:p w:rsidRPr="00807937" w:rsidR="00807937" w:rsidP="00807937" w:rsidRDefault="00807937">
      <w:pPr>
        <w:shd w:val="clear" w:color="auto" w:fill="FFFFFF"/>
        <w:rPr>
          <w:rFonts w:ascii="Arial" w:hAnsi="Arial"/>
          <w:b/>
          <w:sz w:val="20"/>
        </w:rPr>
      </w:pPr>
      <w:r w:rsidRPr="00807937">
        <w:rPr>
          <w:rFonts w:ascii="Arial" w:hAnsi="Arial"/>
          <w:b/>
          <w:sz w:val="20"/>
        </w:rPr>
        <w:t>Ruimte nodig voor innovaties via wetgeving en financiële prikkels</w:t>
      </w:r>
    </w:p>
    <w:p w:rsidR="00F77A87" w:rsidP="00807937" w:rsidRDefault="00807937">
      <w:pPr>
        <w:shd w:val="clear" w:color="auto" w:fill="FFFFFF"/>
        <w:rPr>
          <w:rFonts w:ascii="Arial" w:hAnsi="Arial"/>
          <w:sz w:val="20"/>
        </w:rPr>
      </w:pPr>
      <w:r w:rsidRPr="00807937">
        <w:rPr>
          <w:rFonts w:ascii="Arial" w:hAnsi="Arial"/>
          <w:sz w:val="20"/>
        </w:rPr>
        <w:t xml:space="preserve">In het kader van de transitie naar een duurzame energie met lokale opwekking van duurzame energie en lokale </w:t>
      </w:r>
      <w:proofErr w:type="spellStart"/>
      <w:r w:rsidRPr="00807937">
        <w:rPr>
          <w:rFonts w:ascii="Arial" w:hAnsi="Arial"/>
          <w:sz w:val="20"/>
        </w:rPr>
        <w:t>teruglevering</w:t>
      </w:r>
      <w:proofErr w:type="spellEnd"/>
      <w:r w:rsidRPr="00807937">
        <w:rPr>
          <w:rFonts w:ascii="Arial" w:hAnsi="Arial"/>
          <w:sz w:val="20"/>
        </w:rPr>
        <w:t xml:space="preserve"> kunnen de investeringen in het elektriciteitsnetwerk deels voorkomen worden. Maar om dit mogelijk te maken hebben wij de wetgeving nodig die flexibiliteit toelaat, </w:t>
      </w:r>
      <w:r w:rsidR="00F77A87">
        <w:rPr>
          <w:rFonts w:ascii="Arial" w:hAnsi="Arial"/>
          <w:sz w:val="20"/>
        </w:rPr>
        <w:t>voor</w:t>
      </w:r>
      <w:r w:rsidRPr="00807937">
        <w:rPr>
          <w:rFonts w:ascii="Arial" w:hAnsi="Arial"/>
          <w:sz w:val="20"/>
        </w:rPr>
        <w:t xml:space="preserve"> experimenten met flexibele netaansluiting en tarieven</w:t>
      </w:r>
      <w:r w:rsidR="00F77A87">
        <w:rPr>
          <w:rFonts w:ascii="Arial" w:hAnsi="Arial"/>
          <w:sz w:val="20"/>
        </w:rPr>
        <w:t xml:space="preserve">, </w:t>
      </w:r>
      <w:r w:rsidRPr="00F77A87" w:rsidR="00F77A87">
        <w:rPr>
          <w:rFonts w:ascii="Arial" w:hAnsi="Arial"/>
          <w:sz w:val="20"/>
        </w:rPr>
        <w:t xml:space="preserve">koppeling met duurzame energie en </w:t>
      </w:r>
      <w:proofErr w:type="spellStart"/>
      <w:r w:rsidRPr="00F77A87" w:rsidR="00F77A87">
        <w:rPr>
          <w:rFonts w:ascii="Arial" w:hAnsi="Arial"/>
          <w:sz w:val="20"/>
        </w:rPr>
        <w:t>teruglevering</w:t>
      </w:r>
      <w:proofErr w:type="spellEnd"/>
      <w:r w:rsidR="00F77A87">
        <w:rPr>
          <w:rFonts w:ascii="Arial" w:hAnsi="Arial"/>
          <w:sz w:val="20"/>
        </w:rPr>
        <w:t xml:space="preserve"> </w:t>
      </w:r>
      <w:r w:rsidRPr="00F77A87" w:rsidR="00F77A87">
        <w:rPr>
          <w:rFonts w:ascii="Arial" w:hAnsi="Arial"/>
          <w:sz w:val="20"/>
        </w:rPr>
        <w:t xml:space="preserve">. Ook de energiebelasting dient hierop te worden afgestemd zodat bijvoorbeeld </w:t>
      </w:r>
      <w:proofErr w:type="spellStart"/>
      <w:r w:rsidRPr="00F77A87" w:rsidR="00F77A87">
        <w:rPr>
          <w:rFonts w:ascii="Arial" w:hAnsi="Arial"/>
          <w:sz w:val="20"/>
        </w:rPr>
        <w:t>teruglevering</w:t>
      </w:r>
      <w:proofErr w:type="spellEnd"/>
      <w:r w:rsidRPr="00F77A87" w:rsidR="00F77A87">
        <w:rPr>
          <w:rFonts w:ascii="Arial" w:hAnsi="Arial"/>
          <w:sz w:val="20"/>
        </w:rPr>
        <w:t xml:space="preserve"> vanuit de (auto)batterij niet dubbel belast wordt zoals nu het geval is.</w:t>
      </w:r>
    </w:p>
    <w:p w:rsidRPr="00807937" w:rsidR="00807937" w:rsidP="00807937" w:rsidRDefault="00807937">
      <w:pPr>
        <w:shd w:val="clear" w:color="auto" w:fill="FFFFFF"/>
        <w:rPr>
          <w:rFonts w:ascii="Arial" w:hAnsi="Arial"/>
          <w:sz w:val="20"/>
        </w:rPr>
      </w:pPr>
      <w:r w:rsidRPr="00807937">
        <w:rPr>
          <w:rFonts w:ascii="Arial" w:hAnsi="Arial"/>
          <w:sz w:val="20"/>
        </w:rPr>
        <w:t xml:space="preserve">De lokale overheden doen ook al diverse projecten om het elektriciteitsnetwerk zo optimaal mogelijk te benutten en te zorgen dat het netwerk de huidige vraag en in de toekomst aankan maar heeft behoefte aan een uitbreiding van het instrumentarium. </w:t>
      </w:r>
    </w:p>
    <w:p w:rsidRPr="00807937" w:rsidR="00807937" w:rsidP="00807937" w:rsidRDefault="00807937">
      <w:pPr>
        <w:shd w:val="clear" w:color="auto" w:fill="FFFFFF"/>
        <w:rPr>
          <w:rFonts w:ascii="Arial" w:hAnsi="Arial"/>
          <w:sz w:val="20"/>
        </w:rPr>
      </w:pPr>
    </w:p>
    <w:p w:rsidRPr="00807937" w:rsidR="00807937" w:rsidP="00807937" w:rsidRDefault="00807937">
      <w:pPr>
        <w:shd w:val="clear" w:color="auto" w:fill="FFFFFF"/>
        <w:rPr>
          <w:rFonts w:ascii="Arial" w:hAnsi="Arial"/>
          <w:b/>
          <w:sz w:val="20"/>
        </w:rPr>
      </w:pPr>
    </w:p>
    <w:p w:rsidRPr="00807937" w:rsidR="00807937" w:rsidP="00807937" w:rsidRDefault="00807937">
      <w:pPr>
        <w:shd w:val="clear" w:color="auto" w:fill="FFFFFF"/>
        <w:rPr>
          <w:rFonts w:ascii="Arial" w:hAnsi="Arial"/>
          <w:b/>
          <w:sz w:val="20"/>
        </w:rPr>
      </w:pPr>
    </w:p>
    <w:p w:rsidR="00072497" w:rsidP="00072497" w:rsidRDefault="00072497">
      <w:pPr>
        <w:shd w:val="clear" w:color="auto" w:fill="FFFFFF"/>
        <w:rPr>
          <w:rFonts w:ascii="Arial" w:hAnsi="Arial"/>
          <w:sz w:val="20"/>
        </w:rPr>
      </w:pPr>
      <w:r>
        <w:rPr>
          <w:rFonts w:ascii="Arial" w:hAnsi="Arial"/>
          <w:sz w:val="20"/>
        </w:rPr>
        <w:t xml:space="preserve">      </w:t>
      </w:r>
    </w:p>
    <w:p w:rsidRPr="004C2885" w:rsidR="00072497" w:rsidP="00072497" w:rsidRDefault="00072497">
      <w:pPr>
        <w:shd w:val="clear" w:color="auto" w:fill="FFFFFF"/>
        <w:rPr>
          <w:rFonts w:ascii="Arial" w:hAnsi="Arial"/>
          <w:sz w:val="20"/>
        </w:rPr>
      </w:pPr>
      <w:r>
        <w:rPr>
          <w:rFonts w:ascii="Arial" w:hAnsi="Arial"/>
          <w:sz w:val="20"/>
        </w:rPr>
        <w:t xml:space="preserve"> </w:t>
      </w:r>
      <w:r w:rsidRPr="004C2885">
        <w:rPr>
          <w:rFonts w:ascii="Arial" w:hAnsi="Arial"/>
          <w:sz w:val="20"/>
        </w:rPr>
        <w:t xml:space="preserve"> </w:t>
      </w:r>
    </w:p>
    <w:p w:rsidRPr="00105189" w:rsidR="00072497" w:rsidP="00105189" w:rsidRDefault="00072497">
      <w:pPr>
        <w:shd w:val="clear" w:color="auto" w:fill="FFFFFF"/>
        <w:rPr>
          <w:rFonts w:ascii="Arial" w:hAnsi="Arial"/>
          <w:sz w:val="20"/>
          <w:szCs w:val="17"/>
          <w:lang w:eastAsia="nl-NL"/>
        </w:rPr>
      </w:pPr>
    </w:p>
    <w:sectPr w:rsidRPr="00105189" w:rsidR="00072497" w:rsidSect="00B51650">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257" w:rsidRDefault="007F1961">
      <w:r>
        <w:separator/>
      </w:r>
    </w:p>
  </w:endnote>
  <w:endnote w:type="continuationSeparator" w:id="0">
    <w:p w:rsidR="00204257" w:rsidRDefault="007F1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terITCCom">
    <w:altName w:val="Cambria"/>
    <w:panose1 w:val="00000000000000000000"/>
    <w:charset w:val="4D"/>
    <w:family w:val="roman"/>
    <w:notTrueType/>
    <w:pitch w:val="default"/>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257" w:rsidRDefault="007F1961">
      <w:r>
        <w:separator/>
      </w:r>
    </w:p>
  </w:footnote>
  <w:footnote w:type="continuationSeparator" w:id="0">
    <w:p w:rsidR="00204257" w:rsidRDefault="007F19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A60AA"/>
    <w:multiLevelType w:val="multilevel"/>
    <w:tmpl w:val="432C5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F00503F"/>
    <w:multiLevelType w:val="multilevel"/>
    <w:tmpl w:val="76B4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036B1B"/>
    <w:multiLevelType w:val="hybridMultilevel"/>
    <w:tmpl w:val="F594E5CC"/>
    <w:lvl w:ilvl="0" w:tplc="74E049E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C8443F"/>
    <w:multiLevelType w:val="hybridMultilevel"/>
    <w:tmpl w:val="35C4F3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24177E"/>
    <w:multiLevelType w:val="multilevel"/>
    <w:tmpl w:val="06D8D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7663C0"/>
    <w:multiLevelType w:val="hybridMultilevel"/>
    <w:tmpl w:val="81701FD8"/>
    <w:lvl w:ilvl="0" w:tplc="E0549BA4">
      <w:start w:val="40"/>
      <w:numFmt w:val="bullet"/>
      <w:lvlText w:val="-"/>
      <w:lvlJc w:val="left"/>
      <w:pPr>
        <w:ind w:left="720" w:hanging="360"/>
      </w:pPr>
      <w:rPr>
        <w:rFonts w:ascii="CharterITCCom" w:eastAsiaTheme="minorHAnsi" w:hAnsi="CharterITCCom"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9BD794C"/>
    <w:multiLevelType w:val="hybridMultilevel"/>
    <w:tmpl w:val="5998B5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EF3"/>
    <w:rsid w:val="00041108"/>
    <w:rsid w:val="000461E7"/>
    <w:rsid w:val="000618D6"/>
    <w:rsid w:val="00071694"/>
    <w:rsid w:val="00072497"/>
    <w:rsid w:val="000807A4"/>
    <w:rsid w:val="00091673"/>
    <w:rsid w:val="00097623"/>
    <w:rsid w:val="000C00D7"/>
    <w:rsid w:val="000C3E0C"/>
    <w:rsid w:val="000D13E0"/>
    <w:rsid w:val="000D577E"/>
    <w:rsid w:val="000E0C30"/>
    <w:rsid w:val="000E4F15"/>
    <w:rsid w:val="00105189"/>
    <w:rsid w:val="001119D3"/>
    <w:rsid w:val="00117710"/>
    <w:rsid w:val="00146C29"/>
    <w:rsid w:val="001A286E"/>
    <w:rsid w:val="001B3677"/>
    <w:rsid w:val="001C6F09"/>
    <w:rsid w:val="001D54C8"/>
    <w:rsid w:val="001E284C"/>
    <w:rsid w:val="001E3F97"/>
    <w:rsid w:val="001F4318"/>
    <w:rsid w:val="001F658F"/>
    <w:rsid w:val="00204257"/>
    <w:rsid w:val="00226A8A"/>
    <w:rsid w:val="00234504"/>
    <w:rsid w:val="00241C26"/>
    <w:rsid w:val="00265855"/>
    <w:rsid w:val="002671CF"/>
    <w:rsid w:val="002B3A88"/>
    <w:rsid w:val="002C7EC3"/>
    <w:rsid w:val="002D1BB0"/>
    <w:rsid w:val="00302A4F"/>
    <w:rsid w:val="003049FB"/>
    <w:rsid w:val="00320598"/>
    <w:rsid w:val="003418FE"/>
    <w:rsid w:val="00352C0A"/>
    <w:rsid w:val="003A51D6"/>
    <w:rsid w:val="003B33E5"/>
    <w:rsid w:val="00402ED6"/>
    <w:rsid w:val="004148E1"/>
    <w:rsid w:val="004273B8"/>
    <w:rsid w:val="0044398C"/>
    <w:rsid w:val="00447244"/>
    <w:rsid w:val="0045162A"/>
    <w:rsid w:val="004644A7"/>
    <w:rsid w:val="0047220B"/>
    <w:rsid w:val="004974B3"/>
    <w:rsid w:val="004A761F"/>
    <w:rsid w:val="004C2885"/>
    <w:rsid w:val="004F5820"/>
    <w:rsid w:val="00523CFE"/>
    <w:rsid w:val="00526A20"/>
    <w:rsid w:val="00541084"/>
    <w:rsid w:val="00553550"/>
    <w:rsid w:val="00560188"/>
    <w:rsid w:val="00592DFC"/>
    <w:rsid w:val="00593BBA"/>
    <w:rsid w:val="005B1D49"/>
    <w:rsid w:val="005D257D"/>
    <w:rsid w:val="005D4B9A"/>
    <w:rsid w:val="005D724B"/>
    <w:rsid w:val="005F6467"/>
    <w:rsid w:val="005F765F"/>
    <w:rsid w:val="00605827"/>
    <w:rsid w:val="006435CC"/>
    <w:rsid w:val="006470B1"/>
    <w:rsid w:val="006651EC"/>
    <w:rsid w:val="00666233"/>
    <w:rsid w:val="0067022E"/>
    <w:rsid w:val="006741BA"/>
    <w:rsid w:val="006862B2"/>
    <w:rsid w:val="0069267C"/>
    <w:rsid w:val="006A6071"/>
    <w:rsid w:val="006A7136"/>
    <w:rsid w:val="006B1EAB"/>
    <w:rsid w:val="007026E9"/>
    <w:rsid w:val="00717EF3"/>
    <w:rsid w:val="00717FAE"/>
    <w:rsid w:val="0072097E"/>
    <w:rsid w:val="00760142"/>
    <w:rsid w:val="00783808"/>
    <w:rsid w:val="007B3AB4"/>
    <w:rsid w:val="007B689D"/>
    <w:rsid w:val="007E314F"/>
    <w:rsid w:val="007F1961"/>
    <w:rsid w:val="00807937"/>
    <w:rsid w:val="00834B6B"/>
    <w:rsid w:val="00835CA8"/>
    <w:rsid w:val="00836D5D"/>
    <w:rsid w:val="00841DEA"/>
    <w:rsid w:val="0088320A"/>
    <w:rsid w:val="008B25DC"/>
    <w:rsid w:val="008C3F6C"/>
    <w:rsid w:val="008D4D7F"/>
    <w:rsid w:val="008E333F"/>
    <w:rsid w:val="008F37B0"/>
    <w:rsid w:val="008F3C13"/>
    <w:rsid w:val="00901FAF"/>
    <w:rsid w:val="009126C6"/>
    <w:rsid w:val="009129E3"/>
    <w:rsid w:val="00951F9A"/>
    <w:rsid w:val="00954AF8"/>
    <w:rsid w:val="00977BE7"/>
    <w:rsid w:val="009A0FE2"/>
    <w:rsid w:val="009A4EE3"/>
    <w:rsid w:val="00A00E6E"/>
    <w:rsid w:val="00A06999"/>
    <w:rsid w:val="00A07881"/>
    <w:rsid w:val="00A12BF2"/>
    <w:rsid w:val="00A334E2"/>
    <w:rsid w:val="00A43FA8"/>
    <w:rsid w:val="00A51933"/>
    <w:rsid w:val="00A54B4B"/>
    <w:rsid w:val="00A672E8"/>
    <w:rsid w:val="00A77C48"/>
    <w:rsid w:val="00A84F6B"/>
    <w:rsid w:val="00A93986"/>
    <w:rsid w:val="00AB7912"/>
    <w:rsid w:val="00B042B5"/>
    <w:rsid w:val="00B440A4"/>
    <w:rsid w:val="00B50218"/>
    <w:rsid w:val="00B51650"/>
    <w:rsid w:val="00B842AA"/>
    <w:rsid w:val="00B942D4"/>
    <w:rsid w:val="00BB20CA"/>
    <w:rsid w:val="00BD18AD"/>
    <w:rsid w:val="00BD61F5"/>
    <w:rsid w:val="00BE4B35"/>
    <w:rsid w:val="00BF25FD"/>
    <w:rsid w:val="00BF2925"/>
    <w:rsid w:val="00C0208D"/>
    <w:rsid w:val="00C23E46"/>
    <w:rsid w:val="00C45FDB"/>
    <w:rsid w:val="00C54A25"/>
    <w:rsid w:val="00C742E6"/>
    <w:rsid w:val="00CA48D7"/>
    <w:rsid w:val="00CB37CA"/>
    <w:rsid w:val="00CC694B"/>
    <w:rsid w:val="00CE20C3"/>
    <w:rsid w:val="00D01943"/>
    <w:rsid w:val="00D14148"/>
    <w:rsid w:val="00D23D76"/>
    <w:rsid w:val="00D54057"/>
    <w:rsid w:val="00D56364"/>
    <w:rsid w:val="00DA6DAB"/>
    <w:rsid w:val="00DB1873"/>
    <w:rsid w:val="00DC79A5"/>
    <w:rsid w:val="00DE541C"/>
    <w:rsid w:val="00E05547"/>
    <w:rsid w:val="00E130D0"/>
    <w:rsid w:val="00E22F07"/>
    <w:rsid w:val="00E55BA1"/>
    <w:rsid w:val="00E91B47"/>
    <w:rsid w:val="00EA3806"/>
    <w:rsid w:val="00EB2289"/>
    <w:rsid w:val="00ED0761"/>
    <w:rsid w:val="00ED75DC"/>
    <w:rsid w:val="00F001B0"/>
    <w:rsid w:val="00F119A8"/>
    <w:rsid w:val="00F15ECB"/>
    <w:rsid w:val="00F272DF"/>
    <w:rsid w:val="00F77A87"/>
    <w:rsid w:val="00F835A2"/>
    <w:rsid w:val="00F83960"/>
    <w:rsid w:val="00F85324"/>
    <w:rsid w:val="00F85A60"/>
    <w:rsid w:val="00F95BDF"/>
    <w:rsid w:val="00FD3941"/>
    <w:rsid w:val="00FF7B05"/>
  </w:rsids>
  <m:mathPr>
    <m:mathFont m:val="Cambria Math"/>
    <m:brkBin m:val="before"/>
    <m:brkBinSub m:val="--"/>
    <m:smallFrac m:val="0"/>
    <m:dispDef m:val="0"/>
    <m:lMargin m:val="0"/>
    <m:rMargin m:val="0"/>
    <m:defJc m:val="centerGroup"/>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F3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rsid w:val="00526A20"/>
    <w:rPr>
      <w:b/>
    </w:rPr>
  </w:style>
  <w:style w:type="character" w:styleId="Hyperlink">
    <w:name w:val="Hyperlink"/>
    <w:basedOn w:val="Standaardalinea-lettertype"/>
    <w:uiPriority w:val="99"/>
    <w:unhideWhenUsed/>
    <w:rsid w:val="004974B3"/>
    <w:rPr>
      <w:color w:val="0000FF" w:themeColor="hyperlink"/>
      <w:u w:val="single"/>
    </w:rPr>
  </w:style>
  <w:style w:type="character" w:customStyle="1" w:styleId="apple-converted-space">
    <w:name w:val="apple-converted-space"/>
    <w:basedOn w:val="Standaardalinea-lettertype"/>
    <w:rsid w:val="004974B3"/>
  </w:style>
  <w:style w:type="paragraph" w:styleId="Normaalweb">
    <w:name w:val="Normal (Web)"/>
    <w:basedOn w:val="Standaard"/>
    <w:uiPriority w:val="99"/>
    <w:rsid w:val="00BD61F5"/>
    <w:pPr>
      <w:spacing w:beforeLines="1" w:afterLines="1"/>
    </w:pPr>
    <w:rPr>
      <w:rFonts w:ascii="Times" w:hAnsi="Times" w:cs="Times New Roman"/>
      <w:sz w:val="20"/>
      <w:szCs w:val="20"/>
      <w:lang w:eastAsia="nl-NL"/>
    </w:rPr>
  </w:style>
  <w:style w:type="paragraph" w:styleId="Lijstalinea">
    <w:name w:val="List Paragraph"/>
    <w:basedOn w:val="Standaard"/>
    <w:uiPriority w:val="34"/>
    <w:qFormat/>
    <w:rsid w:val="00C742E6"/>
    <w:pPr>
      <w:ind w:left="720"/>
      <w:contextualSpacing/>
    </w:pPr>
  </w:style>
  <w:style w:type="paragraph" w:styleId="Voetnoottekst">
    <w:name w:val="footnote text"/>
    <w:basedOn w:val="Standaard"/>
    <w:link w:val="VoetnoottekstChar"/>
    <w:unhideWhenUsed/>
    <w:rsid w:val="00A93986"/>
    <w:rPr>
      <w:rFonts w:ascii="Arial" w:eastAsia="Times New Roman" w:hAnsi="Arial" w:cs="Times New Roman"/>
      <w:spacing w:val="4"/>
      <w:lang w:eastAsia="nl-NL"/>
    </w:rPr>
  </w:style>
  <w:style w:type="character" w:customStyle="1" w:styleId="VoetnoottekstChar">
    <w:name w:val="Voetnoottekst Char"/>
    <w:basedOn w:val="Standaardalinea-lettertype"/>
    <w:link w:val="Voetnoottekst"/>
    <w:rsid w:val="00A93986"/>
    <w:rPr>
      <w:rFonts w:ascii="Arial" w:eastAsia="Times New Roman" w:hAnsi="Arial" w:cs="Times New Roman"/>
      <w:spacing w:val="4"/>
      <w:lang w:eastAsia="nl-NL"/>
    </w:rPr>
  </w:style>
  <w:style w:type="character" w:styleId="Voetnootmarkering">
    <w:name w:val="footnote reference"/>
    <w:basedOn w:val="Standaardalinea-lettertype"/>
    <w:uiPriority w:val="99"/>
    <w:unhideWhenUsed/>
    <w:rsid w:val="00A93986"/>
    <w:rPr>
      <w:vertAlign w:val="superscript"/>
    </w:rPr>
  </w:style>
  <w:style w:type="paragraph" w:styleId="Ballontekst">
    <w:name w:val="Balloon Text"/>
    <w:basedOn w:val="Standaard"/>
    <w:link w:val="BallontekstChar"/>
    <w:uiPriority w:val="99"/>
    <w:semiHidden/>
    <w:unhideWhenUsed/>
    <w:rsid w:val="00071694"/>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694"/>
    <w:rPr>
      <w:rFonts w:ascii="Tahoma" w:hAnsi="Tahoma" w:cs="Tahoma"/>
      <w:sz w:val="16"/>
      <w:szCs w:val="16"/>
    </w:rPr>
  </w:style>
  <w:style w:type="character" w:styleId="Verwijzingopmerking">
    <w:name w:val="annotation reference"/>
    <w:basedOn w:val="Standaardalinea-lettertype"/>
    <w:uiPriority w:val="99"/>
    <w:semiHidden/>
    <w:unhideWhenUsed/>
    <w:rsid w:val="00541084"/>
    <w:rPr>
      <w:sz w:val="16"/>
      <w:szCs w:val="16"/>
    </w:rPr>
  </w:style>
  <w:style w:type="paragraph" w:styleId="Tekstopmerking">
    <w:name w:val="annotation text"/>
    <w:basedOn w:val="Standaard"/>
    <w:link w:val="TekstopmerkingChar"/>
    <w:uiPriority w:val="99"/>
    <w:semiHidden/>
    <w:unhideWhenUsed/>
    <w:rsid w:val="00541084"/>
    <w:rPr>
      <w:sz w:val="20"/>
      <w:szCs w:val="20"/>
    </w:rPr>
  </w:style>
  <w:style w:type="character" w:customStyle="1" w:styleId="TekstopmerkingChar">
    <w:name w:val="Tekst opmerking Char"/>
    <w:basedOn w:val="Standaardalinea-lettertype"/>
    <w:link w:val="Tekstopmerking"/>
    <w:uiPriority w:val="99"/>
    <w:semiHidden/>
    <w:rsid w:val="00541084"/>
    <w:rPr>
      <w:sz w:val="20"/>
      <w:szCs w:val="20"/>
    </w:rPr>
  </w:style>
  <w:style w:type="paragraph" w:styleId="Onderwerpvanopmerking">
    <w:name w:val="annotation subject"/>
    <w:basedOn w:val="Tekstopmerking"/>
    <w:next w:val="Tekstopmerking"/>
    <w:link w:val="OnderwerpvanopmerkingChar"/>
    <w:uiPriority w:val="99"/>
    <w:semiHidden/>
    <w:unhideWhenUsed/>
    <w:rsid w:val="00541084"/>
    <w:rPr>
      <w:b/>
      <w:bCs/>
    </w:rPr>
  </w:style>
  <w:style w:type="character" w:customStyle="1" w:styleId="OnderwerpvanopmerkingChar">
    <w:name w:val="Onderwerp van opmerking Char"/>
    <w:basedOn w:val="TekstopmerkingChar"/>
    <w:link w:val="Onderwerpvanopmerking"/>
    <w:uiPriority w:val="99"/>
    <w:semiHidden/>
    <w:rsid w:val="0054108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D3F38"/>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rsid w:val="00526A20"/>
    <w:rPr>
      <w:b/>
    </w:rPr>
  </w:style>
  <w:style w:type="character" w:styleId="Hyperlink">
    <w:name w:val="Hyperlink"/>
    <w:basedOn w:val="Standaardalinea-lettertype"/>
    <w:uiPriority w:val="99"/>
    <w:unhideWhenUsed/>
    <w:rsid w:val="004974B3"/>
    <w:rPr>
      <w:color w:val="0000FF" w:themeColor="hyperlink"/>
      <w:u w:val="single"/>
    </w:rPr>
  </w:style>
  <w:style w:type="character" w:customStyle="1" w:styleId="apple-converted-space">
    <w:name w:val="apple-converted-space"/>
    <w:basedOn w:val="Standaardalinea-lettertype"/>
    <w:rsid w:val="004974B3"/>
  </w:style>
  <w:style w:type="paragraph" w:styleId="Normaalweb">
    <w:name w:val="Normal (Web)"/>
    <w:basedOn w:val="Standaard"/>
    <w:uiPriority w:val="99"/>
    <w:rsid w:val="00BD61F5"/>
    <w:pPr>
      <w:spacing w:beforeLines="1" w:afterLines="1"/>
    </w:pPr>
    <w:rPr>
      <w:rFonts w:ascii="Times" w:hAnsi="Times" w:cs="Times New Roman"/>
      <w:sz w:val="20"/>
      <w:szCs w:val="20"/>
      <w:lang w:eastAsia="nl-NL"/>
    </w:rPr>
  </w:style>
  <w:style w:type="paragraph" w:styleId="Lijstalinea">
    <w:name w:val="List Paragraph"/>
    <w:basedOn w:val="Standaard"/>
    <w:uiPriority w:val="34"/>
    <w:qFormat/>
    <w:rsid w:val="00C742E6"/>
    <w:pPr>
      <w:ind w:left="720"/>
      <w:contextualSpacing/>
    </w:pPr>
  </w:style>
  <w:style w:type="paragraph" w:styleId="Voetnoottekst">
    <w:name w:val="footnote text"/>
    <w:basedOn w:val="Standaard"/>
    <w:link w:val="VoetnoottekstChar"/>
    <w:unhideWhenUsed/>
    <w:rsid w:val="00A93986"/>
    <w:rPr>
      <w:rFonts w:ascii="Arial" w:eastAsia="Times New Roman" w:hAnsi="Arial" w:cs="Times New Roman"/>
      <w:spacing w:val="4"/>
      <w:lang w:eastAsia="nl-NL"/>
    </w:rPr>
  </w:style>
  <w:style w:type="character" w:customStyle="1" w:styleId="VoetnoottekstChar">
    <w:name w:val="Voetnoottekst Char"/>
    <w:basedOn w:val="Standaardalinea-lettertype"/>
    <w:link w:val="Voetnoottekst"/>
    <w:rsid w:val="00A93986"/>
    <w:rPr>
      <w:rFonts w:ascii="Arial" w:eastAsia="Times New Roman" w:hAnsi="Arial" w:cs="Times New Roman"/>
      <w:spacing w:val="4"/>
      <w:lang w:eastAsia="nl-NL"/>
    </w:rPr>
  </w:style>
  <w:style w:type="character" w:styleId="Voetnootmarkering">
    <w:name w:val="footnote reference"/>
    <w:basedOn w:val="Standaardalinea-lettertype"/>
    <w:uiPriority w:val="99"/>
    <w:unhideWhenUsed/>
    <w:rsid w:val="00A93986"/>
    <w:rPr>
      <w:vertAlign w:val="superscript"/>
    </w:rPr>
  </w:style>
  <w:style w:type="paragraph" w:styleId="Ballontekst">
    <w:name w:val="Balloon Text"/>
    <w:basedOn w:val="Standaard"/>
    <w:link w:val="BallontekstChar"/>
    <w:uiPriority w:val="99"/>
    <w:semiHidden/>
    <w:unhideWhenUsed/>
    <w:rsid w:val="00071694"/>
    <w:rPr>
      <w:rFonts w:ascii="Tahoma" w:hAnsi="Tahoma" w:cs="Tahoma"/>
      <w:sz w:val="16"/>
      <w:szCs w:val="16"/>
    </w:rPr>
  </w:style>
  <w:style w:type="character" w:customStyle="1" w:styleId="BallontekstChar">
    <w:name w:val="Ballontekst Char"/>
    <w:basedOn w:val="Standaardalinea-lettertype"/>
    <w:link w:val="Ballontekst"/>
    <w:uiPriority w:val="99"/>
    <w:semiHidden/>
    <w:rsid w:val="00071694"/>
    <w:rPr>
      <w:rFonts w:ascii="Tahoma" w:hAnsi="Tahoma" w:cs="Tahoma"/>
      <w:sz w:val="16"/>
      <w:szCs w:val="16"/>
    </w:rPr>
  </w:style>
  <w:style w:type="character" w:styleId="Verwijzingopmerking">
    <w:name w:val="annotation reference"/>
    <w:basedOn w:val="Standaardalinea-lettertype"/>
    <w:uiPriority w:val="99"/>
    <w:semiHidden/>
    <w:unhideWhenUsed/>
    <w:rsid w:val="00541084"/>
    <w:rPr>
      <w:sz w:val="16"/>
      <w:szCs w:val="16"/>
    </w:rPr>
  </w:style>
  <w:style w:type="paragraph" w:styleId="Tekstopmerking">
    <w:name w:val="annotation text"/>
    <w:basedOn w:val="Standaard"/>
    <w:link w:val="TekstopmerkingChar"/>
    <w:uiPriority w:val="99"/>
    <w:semiHidden/>
    <w:unhideWhenUsed/>
    <w:rsid w:val="00541084"/>
    <w:rPr>
      <w:sz w:val="20"/>
      <w:szCs w:val="20"/>
    </w:rPr>
  </w:style>
  <w:style w:type="character" w:customStyle="1" w:styleId="TekstopmerkingChar">
    <w:name w:val="Tekst opmerking Char"/>
    <w:basedOn w:val="Standaardalinea-lettertype"/>
    <w:link w:val="Tekstopmerking"/>
    <w:uiPriority w:val="99"/>
    <w:semiHidden/>
    <w:rsid w:val="00541084"/>
    <w:rPr>
      <w:sz w:val="20"/>
      <w:szCs w:val="20"/>
    </w:rPr>
  </w:style>
  <w:style w:type="paragraph" w:styleId="Onderwerpvanopmerking">
    <w:name w:val="annotation subject"/>
    <w:basedOn w:val="Tekstopmerking"/>
    <w:next w:val="Tekstopmerking"/>
    <w:link w:val="OnderwerpvanopmerkingChar"/>
    <w:uiPriority w:val="99"/>
    <w:semiHidden/>
    <w:unhideWhenUsed/>
    <w:rsid w:val="00541084"/>
    <w:rPr>
      <w:b/>
      <w:bCs/>
    </w:rPr>
  </w:style>
  <w:style w:type="character" w:customStyle="1" w:styleId="OnderwerpvanopmerkingChar">
    <w:name w:val="Onderwerp van opmerking Char"/>
    <w:basedOn w:val="TekstopmerkingChar"/>
    <w:link w:val="Onderwerpvanopmerking"/>
    <w:uiPriority w:val="99"/>
    <w:semiHidden/>
    <w:rsid w:val="0054108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896609">
      <w:bodyDiv w:val="1"/>
      <w:marLeft w:val="0"/>
      <w:marRight w:val="0"/>
      <w:marTop w:val="0"/>
      <w:marBottom w:val="0"/>
      <w:divBdr>
        <w:top w:val="none" w:sz="0" w:space="0" w:color="auto"/>
        <w:left w:val="none" w:sz="0" w:space="0" w:color="auto"/>
        <w:bottom w:val="none" w:sz="0" w:space="0" w:color="auto"/>
        <w:right w:val="none" w:sz="0" w:space="0" w:color="auto"/>
      </w:divBdr>
      <w:divsChild>
        <w:div w:id="1119765746">
          <w:marLeft w:val="0"/>
          <w:marRight w:val="0"/>
          <w:marTop w:val="0"/>
          <w:marBottom w:val="0"/>
          <w:divBdr>
            <w:top w:val="none" w:sz="0" w:space="0" w:color="auto"/>
            <w:left w:val="none" w:sz="0" w:space="0" w:color="auto"/>
            <w:bottom w:val="none" w:sz="0" w:space="0" w:color="auto"/>
            <w:right w:val="none" w:sz="0" w:space="0" w:color="auto"/>
          </w:divBdr>
          <w:divsChild>
            <w:div w:id="1836147470">
              <w:marLeft w:val="0"/>
              <w:marRight w:val="0"/>
              <w:marTop w:val="0"/>
              <w:marBottom w:val="0"/>
              <w:divBdr>
                <w:top w:val="none" w:sz="0" w:space="0" w:color="auto"/>
                <w:left w:val="none" w:sz="0" w:space="0" w:color="auto"/>
                <w:bottom w:val="none" w:sz="0" w:space="0" w:color="auto"/>
                <w:right w:val="none" w:sz="0" w:space="0" w:color="auto"/>
              </w:divBdr>
              <w:divsChild>
                <w:div w:id="43949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895193">
      <w:bodyDiv w:val="1"/>
      <w:marLeft w:val="0"/>
      <w:marRight w:val="0"/>
      <w:marTop w:val="0"/>
      <w:marBottom w:val="0"/>
      <w:divBdr>
        <w:top w:val="none" w:sz="0" w:space="0" w:color="auto"/>
        <w:left w:val="none" w:sz="0" w:space="0" w:color="auto"/>
        <w:bottom w:val="none" w:sz="0" w:space="0" w:color="auto"/>
        <w:right w:val="none" w:sz="0" w:space="0" w:color="auto"/>
      </w:divBdr>
      <w:divsChild>
        <w:div w:id="837959978">
          <w:marLeft w:val="0"/>
          <w:marRight w:val="0"/>
          <w:marTop w:val="0"/>
          <w:marBottom w:val="0"/>
          <w:divBdr>
            <w:top w:val="none" w:sz="0" w:space="0" w:color="auto"/>
            <w:left w:val="none" w:sz="0" w:space="0" w:color="auto"/>
            <w:bottom w:val="none" w:sz="0" w:space="0" w:color="auto"/>
            <w:right w:val="none" w:sz="0" w:space="0" w:color="auto"/>
          </w:divBdr>
          <w:divsChild>
            <w:div w:id="1603537044">
              <w:marLeft w:val="0"/>
              <w:marRight w:val="0"/>
              <w:marTop w:val="0"/>
              <w:marBottom w:val="0"/>
              <w:divBdr>
                <w:top w:val="none" w:sz="0" w:space="0" w:color="auto"/>
                <w:left w:val="none" w:sz="0" w:space="0" w:color="auto"/>
                <w:bottom w:val="none" w:sz="0" w:space="0" w:color="auto"/>
                <w:right w:val="none" w:sz="0" w:space="0" w:color="auto"/>
              </w:divBdr>
              <w:divsChild>
                <w:div w:id="246769247">
                  <w:marLeft w:val="0"/>
                  <w:marRight w:val="0"/>
                  <w:marTop w:val="0"/>
                  <w:marBottom w:val="0"/>
                  <w:divBdr>
                    <w:top w:val="none" w:sz="0" w:space="0" w:color="auto"/>
                    <w:left w:val="none" w:sz="0" w:space="0" w:color="auto"/>
                    <w:bottom w:val="none" w:sz="0" w:space="0" w:color="auto"/>
                    <w:right w:val="none" w:sz="0" w:space="0" w:color="auto"/>
                  </w:divBdr>
                </w:div>
                <w:div w:id="1743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011374">
      <w:bodyDiv w:val="1"/>
      <w:marLeft w:val="0"/>
      <w:marRight w:val="0"/>
      <w:marTop w:val="0"/>
      <w:marBottom w:val="0"/>
      <w:divBdr>
        <w:top w:val="none" w:sz="0" w:space="0" w:color="auto"/>
        <w:left w:val="none" w:sz="0" w:space="0" w:color="auto"/>
        <w:bottom w:val="none" w:sz="0" w:space="0" w:color="auto"/>
        <w:right w:val="none" w:sz="0" w:space="0" w:color="auto"/>
      </w:divBdr>
      <w:divsChild>
        <w:div w:id="1788885190">
          <w:marLeft w:val="0"/>
          <w:marRight w:val="0"/>
          <w:marTop w:val="0"/>
          <w:marBottom w:val="0"/>
          <w:divBdr>
            <w:top w:val="none" w:sz="0" w:space="0" w:color="auto"/>
            <w:left w:val="none" w:sz="0" w:space="0" w:color="auto"/>
            <w:bottom w:val="none" w:sz="0" w:space="0" w:color="auto"/>
            <w:right w:val="none" w:sz="0" w:space="0" w:color="auto"/>
          </w:divBdr>
        </w:div>
        <w:div w:id="585722434">
          <w:marLeft w:val="0"/>
          <w:marRight w:val="0"/>
          <w:marTop w:val="0"/>
          <w:marBottom w:val="0"/>
          <w:divBdr>
            <w:top w:val="none" w:sz="0" w:space="0" w:color="auto"/>
            <w:left w:val="none" w:sz="0" w:space="0" w:color="auto"/>
            <w:bottom w:val="none" w:sz="0" w:space="0" w:color="auto"/>
            <w:right w:val="none" w:sz="0" w:space="0" w:color="auto"/>
          </w:divBdr>
        </w:div>
        <w:div w:id="40636695">
          <w:marLeft w:val="0"/>
          <w:marRight w:val="0"/>
          <w:marTop w:val="0"/>
          <w:marBottom w:val="0"/>
          <w:divBdr>
            <w:top w:val="none" w:sz="0" w:space="0" w:color="auto"/>
            <w:left w:val="none" w:sz="0" w:space="0" w:color="auto"/>
            <w:bottom w:val="none" w:sz="0" w:space="0" w:color="auto"/>
            <w:right w:val="none" w:sz="0" w:space="0" w:color="auto"/>
          </w:divBdr>
        </w:div>
        <w:div w:id="887492716">
          <w:marLeft w:val="0"/>
          <w:marRight w:val="0"/>
          <w:marTop w:val="0"/>
          <w:marBottom w:val="0"/>
          <w:divBdr>
            <w:top w:val="none" w:sz="0" w:space="0" w:color="auto"/>
            <w:left w:val="none" w:sz="0" w:space="0" w:color="auto"/>
            <w:bottom w:val="none" w:sz="0" w:space="0" w:color="auto"/>
            <w:right w:val="none" w:sz="0" w:space="0" w:color="auto"/>
          </w:divBdr>
        </w:div>
        <w:div w:id="405344044">
          <w:marLeft w:val="0"/>
          <w:marRight w:val="0"/>
          <w:marTop w:val="0"/>
          <w:marBottom w:val="0"/>
          <w:divBdr>
            <w:top w:val="none" w:sz="0" w:space="0" w:color="auto"/>
            <w:left w:val="none" w:sz="0" w:space="0" w:color="auto"/>
            <w:bottom w:val="none" w:sz="0" w:space="0" w:color="auto"/>
            <w:right w:val="none" w:sz="0" w:space="0" w:color="auto"/>
          </w:divBdr>
        </w:div>
        <w:div w:id="81100243">
          <w:marLeft w:val="0"/>
          <w:marRight w:val="0"/>
          <w:marTop w:val="0"/>
          <w:marBottom w:val="0"/>
          <w:divBdr>
            <w:top w:val="none" w:sz="0" w:space="0" w:color="auto"/>
            <w:left w:val="none" w:sz="0" w:space="0" w:color="auto"/>
            <w:bottom w:val="none" w:sz="0" w:space="0" w:color="auto"/>
            <w:right w:val="none" w:sz="0" w:space="0" w:color="auto"/>
          </w:divBdr>
        </w:div>
      </w:divsChild>
    </w:div>
    <w:div w:id="1159535704">
      <w:bodyDiv w:val="1"/>
      <w:marLeft w:val="0"/>
      <w:marRight w:val="0"/>
      <w:marTop w:val="0"/>
      <w:marBottom w:val="0"/>
      <w:divBdr>
        <w:top w:val="none" w:sz="0" w:space="0" w:color="auto"/>
        <w:left w:val="none" w:sz="0" w:space="0" w:color="auto"/>
        <w:bottom w:val="none" w:sz="0" w:space="0" w:color="auto"/>
        <w:right w:val="none" w:sz="0" w:space="0" w:color="auto"/>
      </w:divBdr>
      <w:divsChild>
        <w:div w:id="1747262364">
          <w:marLeft w:val="0"/>
          <w:marRight w:val="0"/>
          <w:marTop w:val="0"/>
          <w:marBottom w:val="0"/>
          <w:divBdr>
            <w:top w:val="none" w:sz="0" w:space="0" w:color="auto"/>
            <w:left w:val="none" w:sz="0" w:space="0" w:color="auto"/>
            <w:bottom w:val="none" w:sz="0" w:space="0" w:color="auto"/>
            <w:right w:val="none" w:sz="0" w:space="0" w:color="auto"/>
          </w:divBdr>
          <w:divsChild>
            <w:div w:id="2134473739">
              <w:marLeft w:val="0"/>
              <w:marRight w:val="0"/>
              <w:marTop w:val="0"/>
              <w:marBottom w:val="0"/>
              <w:divBdr>
                <w:top w:val="none" w:sz="0" w:space="0" w:color="auto"/>
                <w:left w:val="none" w:sz="0" w:space="0" w:color="auto"/>
                <w:bottom w:val="none" w:sz="0" w:space="0" w:color="auto"/>
                <w:right w:val="none" w:sz="0" w:space="0" w:color="auto"/>
              </w:divBdr>
              <w:divsChild>
                <w:div w:id="347607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123354">
      <w:bodyDiv w:val="1"/>
      <w:marLeft w:val="0"/>
      <w:marRight w:val="0"/>
      <w:marTop w:val="0"/>
      <w:marBottom w:val="0"/>
      <w:divBdr>
        <w:top w:val="none" w:sz="0" w:space="0" w:color="auto"/>
        <w:left w:val="none" w:sz="0" w:space="0" w:color="auto"/>
        <w:bottom w:val="none" w:sz="0" w:space="0" w:color="auto"/>
        <w:right w:val="none" w:sz="0" w:space="0" w:color="auto"/>
      </w:divBdr>
    </w:div>
    <w:div w:id="1560826596">
      <w:bodyDiv w:val="1"/>
      <w:marLeft w:val="0"/>
      <w:marRight w:val="0"/>
      <w:marTop w:val="0"/>
      <w:marBottom w:val="0"/>
      <w:divBdr>
        <w:top w:val="none" w:sz="0" w:space="0" w:color="auto"/>
        <w:left w:val="none" w:sz="0" w:space="0" w:color="auto"/>
        <w:bottom w:val="none" w:sz="0" w:space="0" w:color="auto"/>
        <w:right w:val="none" w:sz="0" w:space="0" w:color="auto"/>
      </w:divBdr>
      <w:divsChild>
        <w:div w:id="1177620260">
          <w:marLeft w:val="0"/>
          <w:marRight w:val="0"/>
          <w:marTop w:val="0"/>
          <w:marBottom w:val="0"/>
          <w:divBdr>
            <w:top w:val="none" w:sz="0" w:space="0" w:color="auto"/>
            <w:left w:val="none" w:sz="0" w:space="0" w:color="auto"/>
            <w:bottom w:val="none" w:sz="0" w:space="0" w:color="auto"/>
            <w:right w:val="none" w:sz="0" w:space="0" w:color="auto"/>
          </w:divBdr>
          <w:divsChild>
            <w:div w:id="534464852">
              <w:marLeft w:val="0"/>
              <w:marRight w:val="0"/>
              <w:marTop w:val="0"/>
              <w:marBottom w:val="0"/>
              <w:divBdr>
                <w:top w:val="none" w:sz="0" w:space="0" w:color="auto"/>
                <w:left w:val="none" w:sz="0" w:space="0" w:color="auto"/>
                <w:bottom w:val="none" w:sz="0" w:space="0" w:color="auto"/>
                <w:right w:val="none" w:sz="0" w:space="0" w:color="auto"/>
              </w:divBdr>
              <w:divsChild>
                <w:div w:id="1651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866623">
      <w:bodyDiv w:val="1"/>
      <w:marLeft w:val="0"/>
      <w:marRight w:val="0"/>
      <w:marTop w:val="0"/>
      <w:marBottom w:val="0"/>
      <w:divBdr>
        <w:top w:val="none" w:sz="0" w:space="0" w:color="auto"/>
        <w:left w:val="none" w:sz="0" w:space="0" w:color="auto"/>
        <w:bottom w:val="none" w:sz="0" w:space="0" w:color="auto"/>
        <w:right w:val="none" w:sz="0" w:space="0" w:color="auto"/>
      </w:divBdr>
    </w:div>
    <w:div w:id="18688346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vt="http://schemas.openxmlformats.org/officeDocument/2006/docPropsVTypes" xmlns:ap="http://schemas.openxmlformats.org/officeDocument/2006/extended-properties">
  <ap:Pages>2</ap:Pages>
  <ap:Words>903</ap:Words>
  <ap:Characters>4970</ap:Characters>
  <ap:DocSecurity>4</ap:DocSecurity>
  <ap:Lines>41</ap:Lines>
  <ap:Paragraphs>11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5862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2016-06-07T14:31:00.0000000Z</dcterms:created>
  <dcterms:modified xsi:type="dcterms:W3CDTF">2016-06-07T14:31:00.0000000Z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0x010100BA90EF17DF74D84AA9026BFFA37A3F5F</vt:lpwstr>
  </property>
</Properties>
</file>