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A49" w:rsidP="00075A49" w:rsidRDefault="00075A49">
      <w:pPr>
        <w:jc w:val="right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nl-NL"/>
        </w:rPr>
        <w:drawing>
          <wp:inline distT="0" distB="0" distL="0" distR="0" wp14:anchorId="351F9DA9" wp14:editId="6E471180">
            <wp:extent cx="1181100" cy="9671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ugdbescherming element logo ROO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602" cy="97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616DB" w:rsidR="00E60491" w:rsidRDefault="00E60491">
      <w:pPr>
        <w:rPr>
          <w:sz w:val="28"/>
          <w:szCs w:val="28"/>
        </w:rPr>
      </w:pPr>
      <w:r w:rsidRPr="001616DB">
        <w:rPr>
          <w:color w:val="FF0000"/>
          <w:sz w:val="28"/>
          <w:szCs w:val="28"/>
        </w:rPr>
        <w:t xml:space="preserve">Notitie </w:t>
      </w:r>
      <w:r w:rsidR="00287874">
        <w:rPr>
          <w:color w:val="FF0000"/>
          <w:sz w:val="28"/>
          <w:szCs w:val="28"/>
        </w:rPr>
        <w:t>Vechtscheidingen</w:t>
      </w:r>
    </w:p>
    <w:p w:rsidRPr="001616DB" w:rsidR="00605ED1" w:rsidP="001616DB" w:rsidRDefault="001B0E9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Gecertificeerde instellingen hebben</w:t>
      </w:r>
      <w:r w:rsidRPr="001616DB" w:rsidR="00BA210F">
        <w:rPr>
          <w:sz w:val="20"/>
          <w:szCs w:val="20"/>
        </w:rPr>
        <w:t xml:space="preserve"> in</w:t>
      </w:r>
      <w:r w:rsidR="00F82CE5">
        <w:rPr>
          <w:sz w:val="20"/>
          <w:szCs w:val="20"/>
        </w:rPr>
        <w:t xml:space="preserve"> het</w:t>
      </w:r>
      <w:r w:rsidRPr="001616DB" w:rsidR="00BA210F">
        <w:rPr>
          <w:sz w:val="20"/>
          <w:szCs w:val="20"/>
        </w:rPr>
        <w:t xml:space="preserve"> </w:t>
      </w:r>
      <w:r w:rsidR="00F82CE5">
        <w:rPr>
          <w:sz w:val="20"/>
          <w:szCs w:val="20"/>
        </w:rPr>
        <w:t>vrijwillig</w:t>
      </w:r>
      <w:r w:rsidRPr="001616DB" w:rsidR="00BA210F">
        <w:rPr>
          <w:sz w:val="20"/>
          <w:szCs w:val="20"/>
        </w:rPr>
        <w:t xml:space="preserve"> en dwang kader de zorg voor</w:t>
      </w:r>
      <w:r w:rsidRPr="001616DB" w:rsidR="00CC3CCD">
        <w:rPr>
          <w:sz w:val="20"/>
          <w:szCs w:val="20"/>
        </w:rPr>
        <w:t xml:space="preserve"> kinderen </w:t>
      </w:r>
      <w:r w:rsidR="00F82CE5">
        <w:rPr>
          <w:sz w:val="20"/>
          <w:szCs w:val="20"/>
        </w:rPr>
        <w:t>van ouders in</w:t>
      </w:r>
      <w:r>
        <w:rPr>
          <w:sz w:val="20"/>
          <w:szCs w:val="20"/>
        </w:rPr>
        <w:t xml:space="preserve"> een vechtscheiding</w:t>
      </w:r>
      <w:r w:rsidRPr="001616DB" w:rsidR="00BA210F">
        <w:rPr>
          <w:sz w:val="20"/>
          <w:szCs w:val="20"/>
        </w:rPr>
        <w:t>.</w:t>
      </w:r>
      <w:r>
        <w:rPr>
          <w:sz w:val="20"/>
          <w:szCs w:val="20"/>
        </w:rPr>
        <w:t xml:space="preserve"> Zij</w:t>
      </w:r>
      <w:r w:rsidRPr="001616DB" w:rsidR="00CC3CCD">
        <w:rPr>
          <w:sz w:val="20"/>
          <w:szCs w:val="20"/>
        </w:rPr>
        <w:t xml:space="preserve"> </w:t>
      </w:r>
      <w:r>
        <w:rPr>
          <w:sz w:val="20"/>
          <w:szCs w:val="20"/>
        </w:rPr>
        <w:t>beschouwen</w:t>
      </w:r>
      <w:r w:rsidRPr="001616DB" w:rsidR="00BA210F">
        <w:rPr>
          <w:sz w:val="20"/>
          <w:szCs w:val="20"/>
        </w:rPr>
        <w:t xml:space="preserve"> een vechtscheiding als emotionele kindermishandeling.</w:t>
      </w:r>
      <w:r w:rsidRPr="001616DB" w:rsidR="00E60491">
        <w:rPr>
          <w:sz w:val="20"/>
          <w:szCs w:val="20"/>
        </w:rPr>
        <w:t xml:space="preserve"> Kinderen leven voortdurend in stress en </w:t>
      </w:r>
      <w:r w:rsidRPr="001616DB" w:rsidR="00BA210F">
        <w:rPr>
          <w:sz w:val="20"/>
          <w:szCs w:val="20"/>
        </w:rPr>
        <w:t xml:space="preserve">dit is van invloed op hun ontwikkeling en verdere leven. </w:t>
      </w:r>
    </w:p>
    <w:p w:rsidRPr="001616DB" w:rsidR="00FF1474" w:rsidRDefault="00BA210F">
      <w:pPr>
        <w:rPr>
          <w:sz w:val="20"/>
          <w:szCs w:val="20"/>
        </w:rPr>
      </w:pPr>
      <w:r w:rsidRPr="001616DB">
        <w:rPr>
          <w:sz w:val="20"/>
          <w:szCs w:val="20"/>
        </w:rPr>
        <w:t>K</w:t>
      </w:r>
      <w:r w:rsidR="00F82CE5">
        <w:rPr>
          <w:sz w:val="20"/>
          <w:szCs w:val="20"/>
        </w:rPr>
        <w:t xml:space="preserve">enmerkend voor de strijd tussen </w:t>
      </w:r>
      <w:r w:rsidRPr="001616DB">
        <w:rPr>
          <w:sz w:val="20"/>
          <w:szCs w:val="20"/>
        </w:rPr>
        <w:t xml:space="preserve">ouders </w:t>
      </w:r>
      <w:r w:rsidR="00F82CE5">
        <w:rPr>
          <w:sz w:val="20"/>
          <w:szCs w:val="20"/>
        </w:rPr>
        <w:t xml:space="preserve">in een vechtscheiding zijn grenzeloosheid, </w:t>
      </w:r>
      <w:r w:rsidRPr="001616DB">
        <w:rPr>
          <w:sz w:val="20"/>
          <w:szCs w:val="20"/>
        </w:rPr>
        <w:t xml:space="preserve">eindeloos procederen en het </w:t>
      </w:r>
      <w:r w:rsidRPr="001616DB" w:rsidR="00133A44">
        <w:rPr>
          <w:sz w:val="20"/>
          <w:szCs w:val="20"/>
        </w:rPr>
        <w:t>b</w:t>
      </w:r>
      <w:r w:rsidRPr="001616DB">
        <w:rPr>
          <w:sz w:val="20"/>
          <w:szCs w:val="20"/>
        </w:rPr>
        <w:t>etrekken van het netwerk.</w:t>
      </w:r>
      <w:r w:rsidRPr="001616DB" w:rsidR="00E60491">
        <w:rPr>
          <w:sz w:val="20"/>
          <w:szCs w:val="20"/>
        </w:rPr>
        <w:t xml:space="preserve"> Ouders verliezen het belang van hun kinderen uit het oog.</w:t>
      </w:r>
      <w:r w:rsidRPr="001616DB" w:rsidR="00FF1474">
        <w:rPr>
          <w:sz w:val="20"/>
          <w:szCs w:val="20"/>
        </w:rPr>
        <w:t xml:space="preserve"> Dit heeft grote maatschappelijke gevolgen door een toename van schooluitval, ziekteverzuim  en een groter beroep op hulp vanuit de GGZ. </w:t>
      </w:r>
    </w:p>
    <w:p w:rsidRPr="001616DB" w:rsidR="00133A44" w:rsidRDefault="00BD2DC0">
      <w:pPr>
        <w:rPr>
          <w:sz w:val="20"/>
          <w:szCs w:val="20"/>
        </w:rPr>
      </w:pPr>
      <w:r w:rsidRPr="001616DB">
        <w:rPr>
          <w:sz w:val="20"/>
          <w:szCs w:val="20"/>
        </w:rPr>
        <w:t xml:space="preserve">Vanaf </w:t>
      </w:r>
      <w:r w:rsidRPr="001616DB" w:rsidR="00FF1474">
        <w:rPr>
          <w:sz w:val="20"/>
          <w:szCs w:val="20"/>
        </w:rPr>
        <w:t>de start van het vrijwillig</w:t>
      </w:r>
      <w:r w:rsidRPr="001616DB">
        <w:rPr>
          <w:sz w:val="20"/>
          <w:szCs w:val="20"/>
        </w:rPr>
        <w:t xml:space="preserve"> of dwangkader stelt Jeugdbescherming</w:t>
      </w:r>
      <w:r w:rsidR="001B0E91">
        <w:rPr>
          <w:sz w:val="20"/>
          <w:szCs w:val="20"/>
        </w:rPr>
        <w:t xml:space="preserve"> Regio Amsterdam (Jeugdbescherming)</w:t>
      </w:r>
      <w:r w:rsidRPr="001616DB">
        <w:rPr>
          <w:sz w:val="20"/>
          <w:szCs w:val="20"/>
        </w:rPr>
        <w:t xml:space="preserve"> </w:t>
      </w:r>
      <w:r w:rsidRPr="001616DB" w:rsidR="00BA210F">
        <w:rPr>
          <w:sz w:val="20"/>
          <w:szCs w:val="20"/>
        </w:rPr>
        <w:t>dat bin</w:t>
      </w:r>
      <w:r w:rsidR="006A4A6E">
        <w:rPr>
          <w:sz w:val="20"/>
          <w:szCs w:val="20"/>
        </w:rPr>
        <w:t>nen 6 maanden de veiligheid van</w:t>
      </w:r>
      <w:r w:rsidRPr="001616DB" w:rsidR="00BA210F">
        <w:rPr>
          <w:sz w:val="20"/>
          <w:szCs w:val="20"/>
        </w:rPr>
        <w:t xml:space="preserve"> de kinderen moet zijn verbeterd</w:t>
      </w:r>
      <w:r w:rsidRPr="001616DB" w:rsidR="00E60491">
        <w:rPr>
          <w:sz w:val="20"/>
          <w:szCs w:val="20"/>
        </w:rPr>
        <w:t>. Jeugdbesche</w:t>
      </w:r>
      <w:r w:rsidRPr="001616DB">
        <w:rPr>
          <w:sz w:val="20"/>
          <w:szCs w:val="20"/>
        </w:rPr>
        <w:t>rming verplicht ouders om samen</w:t>
      </w:r>
      <w:r w:rsidRPr="001616DB" w:rsidR="00E60491">
        <w:rPr>
          <w:sz w:val="20"/>
          <w:szCs w:val="20"/>
        </w:rPr>
        <w:t xml:space="preserve"> op gesprek te komen </w:t>
      </w:r>
      <w:r w:rsidRPr="001616DB" w:rsidR="00BA210F">
        <w:rPr>
          <w:sz w:val="20"/>
          <w:szCs w:val="20"/>
        </w:rPr>
        <w:t xml:space="preserve"> en wijst ouders op hun verantwoordelijkheid om samen dit probleem op te lossen. </w:t>
      </w:r>
      <w:r w:rsidRPr="001616DB" w:rsidR="00FF1474">
        <w:rPr>
          <w:sz w:val="20"/>
          <w:szCs w:val="20"/>
        </w:rPr>
        <w:t>J</w:t>
      </w:r>
      <w:r w:rsidRPr="001616DB" w:rsidR="00CC3CCD">
        <w:rPr>
          <w:sz w:val="20"/>
          <w:szCs w:val="20"/>
        </w:rPr>
        <w:t>eugdbesc</w:t>
      </w:r>
      <w:r w:rsidRPr="001616DB">
        <w:rPr>
          <w:sz w:val="20"/>
          <w:szCs w:val="20"/>
        </w:rPr>
        <w:t>h</w:t>
      </w:r>
      <w:r w:rsidRPr="001616DB" w:rsidR="00CC3CCD">
        <w:rPr>
          <w:sz w:val="20"/>
          <w:szCs w:val="20"/>
        </w:rPr>
        <w:t>e</w:t>
      </w:r>
      <w:r w:rsidRPr="001616DB">
        <w:rPr>
          <w:sz w:val="20"/>
          <w:szCs w:val="20"/>
        </w:rPr>
        <w:t>rming</w:t>
      </w:r>
      <w:r w:rsidRPr="001616DB" w:rsidR="00BA210F">
        <w:rPr>
          <w:sz w:val="20"/>
          <w:szCs w:val="20"/>
        </w:rPr>
        <w:t xml:space="preserve"> kan dit niet alleen en maakt het netwerk medeverantwoordelijkheid voor de veiligheid van de kinderen. Dit gebeurt</w:t>
      </w:r>
      <w:r w:rsidRPr="001616DB" w:rsidR="00277B54">
        <w:rPr>
          <w:sz w:val="20"/>
          <w:szCs w:val="20"/>
        </w:rPr>
        <w:t xml:space="preserve"> o.a.</w:t>
      </w:r>
      <w:r w:rsidRPr="001616DB" w:rsidR="00BA210F">
        <w:rPr>
          <w:sz w:val="20"/>
          <w:szCs w:val="20"/>
        </w:rPr>
        <w:t xml:space="preserve"> door ouders en het netwerk te informeren over de gevolgen voor de kinderen.</w:t>
      </w:r>
      <w:r w:rsidR="006A4A6E">
        <w:rPr>
          <w:sz w:val="20"/>
          <w:szCs w:val="20"/>
        </w:rPr>
        <w:t xml:space="preserve"> </w:t>
      </w:r>
      <w:r w:rsidRPr="001616DB" w:rsidR="00CC3CCD">
        <w:rPr>
          <w:sz w:val="20"/>
          <w:szCs w:val="20"/>
        </w:rPr>
        <w:t>Jeugdbesche</w:t>
      </w:r>
      <w:r w:rsidRPr="001616DB">
        <w:rPr>
          <w:sz w:val="20"/>
          <w:szCs w:val="20"/>
        </w:rPr>
        <w:t>rming</w:t>
      </w:r>
      <w:r w:rsidRPr="001616DB" w:rsidR="00133A44">
        <w:rPr>
          <w:sz w:val="20"/>
          <w:szCs w:val="20"/>
        </w:rPr>
        <w:t xml:space="preserve"> geeft kinderen een stem door individuele gesprekken </w:t>
      </w:r>
      <w:r w:rsidR="006A4A6E">
        <w:rPr>
          <w:sz w:val="20"/>
          <w:szCs w:val="20"/>
        </w:rPr>
        <w:t>met hen te voeren é</w:t>
      </w:r>
      <w:r w:rsidRPr="001616DB" w:rsidR="00133A44">
        <w:rPr>
          <w:sz w:val="20"/>
          <w:szCs w:val="20"/>
        </w:rPr>
        <w:t>n gesprekken met het hele gezin</w:t>
      </w:r>
      <w:r w:rsidRPr="001616DB">
        <w:rPr>
          <w:sz w:val="20"/>
          <w:szCs w:val="20"/>
        </w:rPr>
        <w:t xml:space="preserve"> </w:t>
      </w:r>
    </w:p>
    <w:p w:rsidRPr="001616DB" w:rsidR="00133A44" w:rsidRDefault="00133A44">
      <w:pPr>
        <w:rPr>
          <w:sz w:val="20"/>
          <w:szCs w:val="20"/>
        </w:rPr>
      </w:pPr>
      <w:r w:rsidRPr="001616DB">
        <w:rPr>
          <w:sz w:val="20"/>
          <w:szCs w:val="20"/>
        </w:rPr>
        <w:t>De realiteit leert ons dat ondanks alle inzet het in een aantal gevallen niet l</w:t>
      </w:r>
      <w:r w:rsidRPr="001616DB" w:rsidR="00277B54">
        <w:rPr>
          <w:sz w:val="20"/>
          <w:szCs w:val="20"/>
        </w:rPr>
        <w:t>ukt om deze strijd te stoppen</w:t>
      </w:r>
      <w:r w:rsidRPr="001616DB">
        <w:rPr>
          <w:sz w:val="20"/>
          <w:szCs w:val="20"/>
        </w:rPr>
        <w:t xml:space="preserve">. In deze gevallen </w:t>
      </w:r>
      <w:r w:rsidRPr="001616DB" w:rsidR="004B1A69">
        <w:rPr>
          <w:sz w:val="20"/>
          <w:szCs w:val="20"/>
        </w:rPr>
        <w:t>kan</w:t>
      </w:r>
      <w:r w:rsidRPr="001616DB" w:rsidR="00B223F9">
        <w:rPr>
          <w:sz w:val="20"/>
          <w:szCs w:val="20"/>
        </w:rPr>
        <w:t xml:space="preserve"> Jeugdbescherming</w:t>
      </w:r>
      <w:r w:rsidRPr="001616DB" w:rsidR="004B1A69">
        <w:rPr>
          <w:sz w:val="20"/>
          <w:szCs w:val="20"/>
        </w:rPr>
        <w:t xml:space="preserve"> </w:t>
      </w:r>
      <w:r w:rsidRPr="001616DB">
        <w:rPr>
          <w:sz w:val="20"/>
          <w:szCs w:val="20"/>
        </w:rPr>
        <w:t xml:space="preserve">in het dwangkader </w:t>
      </w:r>
      <w:r w:rsidR="006A4A6E">
        <w:rPr>
          <w:sz w:val="20"/>
          <w:szCs w:val="20"/>
        </w:rPr>
        <w:t xml:space="preserve">de rechter </w:t>
      </w:r>
      <w:r w:rsidRPr="001616DB">
        <w:rPr>
          <w:sz w:val="20"/>
          <w:szCs w:val="20"/>
        </w:rPr>
        <w:t>verzoek</w:t>
      </w:r>
      <w:r w:rsidR="006A4A6E">
        <w:rPr>
          <w:sz w:val="20"/>
          <w:szCs w:val="20"/>
        </w:rPr>
        <w:t>en</w:t>
      </w:r>
      <w:r w:rsidRPr="001616DB">
        <w:rPr>
          <w:sz w:val="20"/>
          <w:szCs w:val="20"/>
        </w:rPr>
        <w:t xml:space="preserve"> de omgang met een ouder te stoppen of</w:t>
      </w:r>
      <w:r w:rsidRPr="001616DB" w:rsidR="004B1A69">
        <w:rPr>
          <w:sz w:val="20"/>
          <w:szCs w:val="20"/>
        </w:rPr>
        <w:t xml:space="preserve"> </w:t>
      </w:r>
      <w:r w:rsidRPr="001616DB" w:rsidR="00277B54">
        <w:rPr>
          <w:sz w:val="20"/>
          <w:szCs w:val="20"/>
        </w:rPr>
        <w:t xml:space="preserve"> het </w:t>
      </w:r>
      <w:r w:rsidRPr="001616DB" w:rsidR="004B1A69">
        <w:rPr>
          <w:sz w:val="20"/>
          <w:szCs w:val="20"/>
        </w:rPr>
        <w:t>verzoek doen voor</w:t>
      </w:r>
      <w:r w:rsidRPr="001616DB">
        <w:rPr>
          <w:sz w:val="20"/>
          <w:szCs w:val="20"/>
        </w:rPr>
        <w:t xml:space="preserve"> een machtiging</w:t>
      </w:r>
      <w:r w:rsidRPr="001616DB" w:rsidR="004B1A69">
        <w:rPr>
          <w:sz w:val="20"/>
          <w:szCs w:val="20"/>
        </w:rPr>
        <w:t xml:space="preserve"> tot uithuisplaatsing.</w:t>
      </w:r>
      <w:r w:rsidRPr="001616DB" w:rsidR="00CC3CCD">
        <w:rPr>
          <w:sz w:val="20"/>
          <w:szCs w:val="20"/>
        </w:rPr>
        <w:t xml:space="preserve"> </w:t>
      </w:r>
      <w:r w:rsidRPr="001616DB" w:rsidR="004B1A69">
        <w:rPr>
          <w:sz w:val="20"/>
          <w:szCs w:val="20"/>
        </w:rPr>
        <w:t>Er is nog</w:t>
      </w:r>
      <w:r w:rsidRPr="001616DB" w:rsidR="00277B54">
        <w:rPr>
          <w:sz w:val="20"/>
          <w:szCs w:val="20"/>
        </w:rPr>
        <w:t xml:space="preserve"> </w:t>
      </w:r>
      <w:r w:rsidR="00B05F8D">
        <w:rPr>
          <w:sz w:val="20"/>
          <w:szCs w:val="20"/>
        </w:rPr>
        <w:t>g</w:t>
      </w:r>
      <w:r w:rsidRPr="001616DB" w:rsidR="00277B54">
        <w:rPr>
          <w:sz w:val="20"/>
          <w:szCs w:val="20"/>
        </w:rPr>
        <w:t xml:space="preserve">een onderzoek gedaan naar het effect </w:t>
      </w:r>
      <w:r w:rsidRPr="001616DB" w:rsidR="004B1A69">
        <w:rPr>
          <w:sz w:val="20"/>
          <w:szCs w:val="20"/>
        </w:rPr>
        <w:t xml:space="preserve">van deze maatregelen </w:t>
      </w:r>
      <w:r w:rsidRPr="001616DB">
        <w:rPr>
          <w:sz w:val="20"/>
          <w:szCs w:val="20"/>
        </w:rPr>
        <w:t>voor de ontwikkeling van de kindere</w:t>
      </w:r>
      <w:r w:rsidRPr="001616DB" w:rsidR="00EE27EA">
        <w:rPr>
          <w:sz w:val="20"/>
          <w:szCs w:val="20"/>
        </w:rPr>
        <w:t>n en hun verdere</w:t>
      </w:r>
      <w:r w:rsidRPr="001616DB" w:rsidR="004B1A69">
        <w:rPr>
          <w:sz w:val="20"/>
          <w:szCs w:val="20"/>
        </w:rPr>
        <w:t xml:space="preserve"> leven.</w:t>
      </w:r>
    </w:p>
    <w:p w:rsidRPr="001616DB" w:rsidR="00BD2DC0" w:rsidRDefault="00BD2DC0">
      <w:pPr>
        <w:rPr>
          <w:color w:val="FF0000"/>
          <w:sz w:val="20"/>
          <w:szCs w:val="20"/>
        </w:rPr>
      </w:pPr>
      <w:r w:rsidRPr="001616DB">
        <w:rPr>
          <w:color w:val="FF0000"/>
          <w:sz w:val="20"/>
          <w:szCs w:val="20"/>
        </w:rPr>
        <w:t xml:space="preserve"> Jeugdbescherming </w:t>
      </w:r>
      <w:r w:rsidRPr="001616DB" w:rsidR="00CC3CCD">
        <w:rPr>
          <w:color w:val="FF0000"/>
          <w:sz w:val="20"/>
          <w:szCs w:val="20"/>
        </w:rPr>
        <w:t>stelt vast:</w:t>
      </w:r>
    </w:p>
    <w:p w:rsidRPr="001616DB" w:rsidR="00BD2DC0" w:rsidP="00BD2DC0" w:rsidRDefault="00BD2DC0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616DB">
        <w:rPr>
          <w:sz w:val="20"/>
          <w:szCs w:val="20"/>
        </w:rPr>
        <w:t xml:space="preserve">Er ontbreekt een </w:t>
      </w:r>
      <w:r w:rsidRPr="001616DB" w:rsidR="001616DB">
        <w:rPr>
          <w:sz w:val="20"/>
          <w:szCs w:val="20"/>
        </w:rPr>
        <w:t>maat</w:t>
      </w:r>
      <w:r w:rsidRPr="001616DB">
        <w:rPr>
          <w:sz w:val="20"/>
          <w:szCs w:val="20"/>
        </w:rPr>
        <w:t>schappelijke visie m.b.t. (vecht)scheidingen.</w:t>
      </w:r>
    </w:p>
    <w:p w:rsidRPr="001616DB" w:rsidR="00B223F9" w:rsidP="00B22B5E" w:rsidRDefault="009B1CA3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616DB">
        <w:rPr>
          <w:sz w:val="20"/>
          <w:szCs w:val="20"/>
        </w:rPr>
        <w:t xml:space="preserve">De onder toezicht stelling heeft onvoldoende mogelijkheden om </w:t>
      </w:r>
      <w:r w:rsidRPr="001616DB" w:rsidR="00BF57EB">
        <w:rPr>
          <w:sz w:val="20"/>
          <w:szCs w:val="20"/>
        </w:rPr>
        <w:t>de strijd te stoppen</w:t>
      </w:r>
      <w:r w:rsidRPr="001616DB" w:rsidR="00EE27EA">
        <w:rPr>
          <w:sz w:val="20"/>
          <w:szCs w:val="20"/>
        </w:rPr>
        <w:t xml:space="preserve">. </w:t>
      </w:r>
      <w:r w:rsidRPr="001616DB">
        <w:rPr>
          <w:sz w:val="20"/>
          <w:szCs w:val="20"/>
        </w:rPr>
        <w:t xml:space="preserve"> </w:t>
      </w:r>
      <w:r w:rsidRPr="001616DB" w:rsidR="00FF1474">
        <w:rPr>
          <w:sz w:val="20"/>
          <w:szCs w:val="20"/>
        </w:rPr>
        <w:t>Bv.</w:t>
      </w:r>
      <w:r w:rsidR="00B05F8D">
        <w:rPr>
          <w:sz w:val="20"/>
          <w:szCs w:val="20"/>
        </w:rPr>
        <w:t xml:space="preserve"> </w:t>
      </w:r>
      <w:r w:rsidRPr="001616DB">
        <w:rPr>
          <w:sz w:val="20"/>
          <w:szCs w:val="20"/>
        </w:rPr>
        <w:t>Ouders kunnen niet gedwongen wor</w:t>
      </w:r>
      <w:r w:rsidRPr="001616DB" w:rsidR="00B223F9">
        <w:rPr>
          <w:sz w:val="20"/>
          <w:szCs w:val="20"/>
        </w:rPr>
        <w:t>den om zich te laten behandelen</w:t>
      </w:r>
      <w:r w:rsidRPr="001616DB" w:rsidR="001616DB">
        <w:rPr>
          <w:sz w:val="20"/>
          <w:szCs w:val="20"/>
        </w:rPr>
        <w:t xml:space="preserve">. Andere professionals </w:t>
      </w:r>
      <w:r w:rsidRPr="001616DB" w:rsidR="00B223F9">
        <w:rPr>
          <w:sz w:val="20"/>
          <w:szCs w:val="20"/>
        </w:rPr>
        <w:t xml:space="preserve"> </w:t>
      </w:r>
      <w:r w:rsidRPr="001616DB" w:rsidR="00FF1474">
        <w:rPr>
          <w:sz w:val="20"/>
          <w:szCs w:val="20"/>
        </w:rPr>
        <w:t xml:space="preserve">geven geen of </w:t>
      </w:r>
      <w:r w:rsidRPr="001616DB" w:rsidR="00B223F9">
        <w:rPr>
          <w:sz w:val="20"/>
          <w:szCs w:val="20"/>
        </w:rPr>
        <w:t>zijn terughoudend in het geven v</w:t>
      </w:r>
      <w:r w:rsidRPr="001616DB" w:rsidR="00FF1474">
        <w:rPr>
          <w:sz w:val="20"/>
          <w:szCs w:val="20"/>
        </w:rPr>
        <w:t xml:space="preserve">an informatie over ouders. </w:t>
      </w:r>
    </w:p>
    <w:p w:rsidRPr="001616DB" w:rsidR="009B1CA3" w:rsidP="00B22B5E" w:rsidRDefault="009B1CA3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616DB">
        <w:rPr>
          <w:sz w:val="20"/>
          <w:szCs w:val="20"/>
        </w:rPr>
        <w:t>Het ouderschapsplan biedt geen oplossing in vechtscheidingen.</w:t>
      </w:r>
    </w:p>
    <w:p w:rsidRPr="001616DB" w:rsidR="009B1CA3" w:rsidP="009B1CA3" w:rsidRDefault="009B1CA3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616DB">
        <w:rPr>
          <w:sz w:val="20"/>
          <w:szCs w:val="20"/>
        </w:rPr>
        <w:t>Procederen lost de strijd niet op.</w:t>
      </w:r>
    </w:p>
    <w:p w:rsidRPr="001616DB" w:rsidR="009B1CA3" w:rsidP="009B1CA3" w:rsidRDefault="009B1CA3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616DB">
        <w:rPr>
          <w:sz w:val="20"/>
          <w:szCs w:val="20"/>
        </w:rPr>
        <w:t>Ouders beschikken de mogelijkheid om eindeloos klachtprocedures te voeren en dit lei</w:t>
      </w:r>
      <w:r w:rsidRPr="001616DB" w:rsidR="004B1A69">
        <w:rPr>
          <w:sz w:val="20"/>
          <w:szCs w:val="20"/>
        </w:rPr>
        <w:t>dt af waar het eigenlijk omgaat, nl hun kinderen</w:t>
      </w:r>
    </w:p>
    <w:p w:rsidRPr="001616DB" w:rsidR="009B1CA3" w:rsidP="00EE27EA" w:rsidRDefault="009B1CA3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616DB">
        <w:rPr>
          <w:sz w:val="20"/>
          <w:szCs w:val="20"/>
        </w:rPr>
        <w:t>Rechters zijn terughoudend met het opleggen van een dwangsom of gijzeling.</w:t>
      </w:r>
      <w:r w:rsidRPr="001616DB" w:rsidR="004B1A69">
        <w:rPr>
          <w:sz w:val="20"/>
          <w:szCs w:val="20"/>
        </w:rPr>
        <w:t xml:space="preserve"> </w:t>
      </w:r>
    </w:p>
    <w:p w:rsidRPr="001616DB" w:rsidR="00277B54" w:rsidP="00277B54" w:rsidRDefault="00277B54">
      <w:pPr>
        <w:rPr>
          <w:color w:val="FF0000"/>
          <w:sz w:val="20"/>
          <w:szCs w:val="20"/>
        </w:rPr>
      </w:pPr>
      <w:r w:rsidRPr="001616DB">
        <w:rPr>
          <w:color w:val="FF0000"/>
          <w:sz w:val="20"/>
          <w:szCs w:val="20"/>
        </w:rPr>
        <w:t>J</w:t>
      </w:r>
      <w:r w:rsidRPr="001616DB" w:rsidR="00CC3CCD">
        <w:rPr>
          <w:color w:val="FF0000"/>
          <w:sz w:val="20"/>
          <w:szCs w:val="20"/>
        </w:rPr>
        <w:t xml:space="preserve">eugdbescherming adviseert : </w:t>
      </w:r>
    </w:p>
    <w:p w:rsidRPr="001616DB" w:rsidR="00277B54" w:rsidP="00277B54" w:rsidRDefault="00B05F8D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Een netwerk</w:t>
      </w:r>
      <w:r w:rsidRPr="001616DB" w:rsidR="00277B54">
        <w:rPr>
          <w:sz w:val="20"/>
          <w:szCs w:val="20"/>
        </w:rPr>
        <w:t>aanpak en gemeenschappelijk visie op (vecht)scheidingen</w:t>
      </w:r>
    </w:p>
    <w:p w:rsidR="00277B54" w:rsidP="00277B54" w:rsidRDefault="00277B54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616DB">
        <w:rPr>
          <w:sz w:val="20"/>
          <w:szCs w:val="20"/>
        </w:rPr>
        <w:t>Preventie in de vorm van</w:t>
      </w:r>
      <w:r w:rsidRPr="001616DB" w:rsidR="0096767E">
        <w:rPr>
          <w:sz w:val="20"/>
          <w:szCs w:val="20"/>
        </w:rPr>
        <w:t xml:space="preserve"> laagdre</w:t>
      </w:r>
      <w:r w:rsidR="001E5CBB">
        <w:rPr>
          <w:sz w:val="20"/>
          <w:szCs w:val="20"/>
        </w:rPr>
        <w:t>mpelige hulp in de wijk;</w:t>
      </w:r>
    </w:p>
    <w:p w:rsidRPr="001616DB" w:rsidR="001E5CBB" w:rsidP="00277B54" w:rsidRDefault="001E5CBB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Mogelijkheid creëren om ouders onder toezicht te stellen;</w:t>
      </w:r>
    </w:p>
    <w:p w:rsidRPr="001616DB" w:rsidR="0096767E" w:rsidP="00277B54" w:rsidRDefault="0096767E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616DB">
        <w:rPr>
          <w:sz w:val="20"/>
          <w:szCs w:val="20"/>
        </w:rPr>
        <w:t>Ouders te verplichten een traject te volgen, voordat zij een rechtsprocedure kunnen starten.</w:t>
      </w:r>
    </w:p>
    <w:p w:rsidRPr="001616DB" w:rsidR="00BD2DC0" w:rsidP="0096767E" w:rsidRDefault="009B1CA3">
      <w:pPr>
        <w:pStyle w:val="Lijstalinea"/>
        <w:rPr>
          <w:sz w:val="20"/>
          <w:szCs w:val="20"/>
        </w:rPr>
      </w:pPr>
      <w:r w:rsidRPr="001616DB">
        <w:rPr>
          <w:sz w:val="20"/>
          <w:szCs w:val="20"/>
        </w:rPr>
        <w:t xml:space="preserve">Dit traject omvat relatietherapie, scheidingseducatie, opvoedvaardigheden voor ouders die gescheiden opvoeden en groepen voor kinderen </w:t>
      </w:r>
      <w:r w:rsidRPr="001616DB" w:rsidR="004B1A69">
        <w:rPr>
          <w:sz w:val="20"/>
          <w:szCs w:val="20"/>
        </w:rPr>
        <w:t>en</w:t>
      </w:r>
      <w:r w:rsidRPr="001616DB" w:rsidR="00EE27EA">
        <w:rPr>
          <w:sz w:val="20"/>
          <w:szCs w:val="20"/>
        </w:rPr>
        <w:t>/of individuele therapie. Van belang is dat ouders met een financiële expert een plan maken. Na dit traject te hebben doorlopen kunnen ouders</w:t>
      </w:r>
      <w:r w:rsidRPr="001616DB" w:rsidR="004B1A69">
        <w:rPr>
          <w:sz w:val="20"/>
          <w:szCs w:val="20"/>
        </w:rPr>
        <w:t xml:space="preserve"> een rechtsproce</w:t>
      </w:r>
      <w:r w:rsidRPr="001616DB" w:rsidR="00EE27EA">
        <w:rPr>
          <w:sz w:val="20"/>
          <w:szCs w:val="20"/>
        </w:rPr>
        <w:t>dure starten om te scheiden. Wanneer ouders dit traject weigeren te doorlopen</w:t>
      </w:r>
      <w:r w:rsidRPr="001616DB" w:rsidR="0096767E">
        <w:rPr>
          <w:sz w:val="20"/>
          <w:szCs w:val="20"/>
        </w:rPr>
        <w:t xml:space="preserve"> moeten zij een dwangsom</w:t>
      </w:r>
      <w:r w:rsidRPr="001616DB" w:rsidR="004B1A69">
        <w:rPr>
          <w:sz w:val="20"/>
          <w:szCs w:val="20"/>
        </w:rPr>
        <w:t xml:space="preserve"> betalen gemeten aan hun inkomen </w:t>
      </w:r>
      <w:r w:rsidRPr="001616DB" w:rsidR="00405019">
        <w:rPr>
          <w:sz w:val="20"/>
          <w:szCs w:val="20"/>
        </w:rPr>
        <w:t xml:space="preserve">om een rechtsprocedure te mogen </w:t>
      </w:r>
      <w:r w:rsidRPr="001616DB" w:rsidR="00BD2DC0">
        <w:rPr>
          <w:sz w:val="20"/>
          <w:szCs w:val="20"/>
        </w:rPr>
        <w:t>starten.</w:t>
      </w:r>
    </w:p>
    <w:p w:rsidRPr="001616DB" w:rsidR="001616DB" w:rsidP="00161D56" w:rsidRDefault="00BD2DC0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616DB">
        <w:rPr>
          <w:sz w:val="20"/>
          <w:szCs w:val="20"/>
        </w:rPr>
        <w:t>Het belang van het kind in een rechtsprocedure te laten vertegenwoordigen door een Bijzonder Curator</w:t>
      </w:r>
    </w:p>
    <w:p w:rsidRPr="001616DB" w:rsidR="00BD2DC0" w:rsidP="00161D56" w:rsidRDefault="00BD2DC0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616DB">
        <w:rPr>
          <w:sz w:val="20"/>
          <w:szCs w:val="20"/>
        </w:rPr>
        <w:t>Een beperking van het klachtrecht.</w:t>
      </w:r>
    </w:p>
    <w:p w:rsidR="001616DB" w:rsidP="00161D56" w:rsidRDefault="001616DB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1616DB">
        <w:rPr>
          <w:sz w:val="20"/>
          <w:szCs w:val="20"/>
        </w:rPr>
        <w:t>Invoering van het eenhoofdig gezag</w:t>
      </w:r>
    </w:p>
    <w:p w:rsidR="00BA210F" w:rsidP="001B7ECA" w:rsidRDefault="00074B87">
      <w:pPr>
        <w:pStyle w:val="Lijstalinea"/>
        <w:numPr>
          <w:ilvl w:val="0"/>
          <w:numId w:val="1"/>
        </w:numPr>
      </w:pPr>
      <w:r w:rsidRPr="00075A49">
        <w:rPr>
          <w:sz w:val="20"/>
          <w:szCs w:val="20"/>
        </w:rPr>
        <w:t>Beperking van een periode waarbinnen geprocedeerd mag worden</w:t>
      </w:r>
      <w:r w:rsidRPr="00075A49" w:rsidR="001E5CBB">
        <w:rPr>
          <w:sz w:val="20"/>
          <w:szCs w:val="20"/>
        </w:rPr>
        <w:t>.</w:t>
      </w:r>
    </w:p>
    <w:sectPr w:rsidR="00BA210F" w:rsidSect="00075A49">
      <w:pgSz w:w="11906" w:h="16838"/>
      <w:pgMar w:top="567" w:right="1418" w:bottom="1418" w:left="1418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C358D"/>
    <w:multiLevelType w:val="hybridMultilevel"/>
    <w:tmpl w:val="B0FA0800"/>
    <w:lvl w:ilvl="0" w:tplc="8E6EAA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0F"/>
    <w:rsid w:val="00074B87"/>
    <w:rsid w:val="00075A49"/>
    <w:rsid w:val="00133A44"/>
    <w:rsid w:val="001616DB"/>
    <w:rsid w:val="001B0E91"/>
    <w:rsid w:val="001E5CBB"/>
    <w:rsid w:val="00277B54"/>
    <w:rsid w:val="00287874"/>
    <w:rsid w:val="002E368C"/>
    <w:rsid w:val="003F4A5E"/>
    <w:rsid w:val="00405019"/>
    <w:rsid w:val="004B1A69"/>
    <w:rsid w:val="005504DE"/>
    <w:rsid w:val="006A4A6E"/>
    <w:rsid w:val="008A01C3"/>
    <w:rsid w:val="0096767E"/>
    <w:rsid w:val="009B1CA3"/>
    <w:rsid w:val="00AF5BAC"/>
    <w:rsid w:val="00B05F8D"/>
    <w:rsid w:val="00B223F9"/>
    <w:rsid w:val="00B271E4"/>
    <w:rsid w:val="00BA210F"/>
    <w:rsid w:val="00BD2DC0"/>
    <w:rsid w:val="00BF57EB"/>
    <w:rsid w:val="00CC3CCD"/>
    <w:rsid w:val="00E01A5D"/>
    <w:rsid w:val="00E60491"/>
    <w:rsid w:val="00EE27EA"/>
    <w:rsid w:val="00F15723"/>
    <w:rsid w:val="00F82CE5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9BF5"/>
  <w15:chartTrackingRefBased/>
  <w15:docId w15:val="{1FF9185A-DE4F-4E4B-8F76-E534D08A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1CA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F5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5BA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A4A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A4A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A4A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4A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4A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503</ap:Words>
  <ap:Characters>2891</ap:Characters>
  <ap:DocSecurity>0</ap:DocSecurity>
  <ap:Lines>45</ap:Lines>
  <ap:Paragraphs>22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2016-06-02T13:00:00.0000000Z</lastPrinted>
  <dcterms:created xsi:type="dcterms:W3CDTF">2016-06-06T10:07:00.0000000Z</dcterms:created>
  <dcterms:modified xsi:type="dcterms:W3CDTF">2016-06-06T10:07:00.0000000Z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0x010100BA90EF17DF74D84AA9026BFFA37A3F5F</vt:lpwstr>
  </property>
</Properties>
</file>