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C8" w:rsidRDefault="00284AC8"/>
    <w:p w:rsidR="004F51DA" w:rsidRDefault="004F51DA">
      <w:r>
        <w:rPr>
          <w:rFonts w:ascii="Verdana" w:hAnsi="Verdana"/>
          <w:b/>
          <w:bCs/>
          <w:color w:val="000080"/>
          <w:sz w:val="20"/>
          <w:szCs w:val="20"/>
        </w:rPr>
        <w:t>2016Z10712</w:t>
      </w:r>
      <w:bookmarkStart w:name="_GoBack" w:id="0"/>
      <w:bookmarkEnd w:id="0"/>
    </w:p>
    <w:p w:rsidR="004F51DA" w:rsidRDefault="004F51DA"/>
    <w:p w:rsidR="00DF6B66" w:rsidRDefault="00284AC8">
      <w:r w:rsidRPr="00284AC8">
        <w:t>Graag stelt Henk van Gerven voor om de inbrengdatum voor een schriftelijk overleg over de initiatiefnota “Wei voor de koe” vast te stellen op vrijdag 8 juli om 18.00 uur.</w:t>
      </w:r>
    </w:p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C8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84AC8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4F51DA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153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2016-05-31T14:45:00.0000000Z</dcterms:created>
  <dcterms:modified xsi:type="dcterms:W3CDTF">2016-05-31T14:49:00.0000000Z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0x0101007A475ED0F673FC4B9E7A93C3BCBA9364</vt:lpwstr>
  </property>
</Properties>
</file>