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E262C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W12.16.0071/III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20 april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6B4B07" w:rsidRDefault="00892ED0">
              <w:r>
                <w:t>Bij Kabinetsmissive van 5 april 2016, no.2016000620, heeft Uwe Majesteit, op voordracht van de Minister van Sociale Zaken en Werkgelegenheid, bij de Afdeling advisering van de Raad van State ter overweging aanhangig gemaakt het voorstel van wet houdende aanpassingen van enige bepalingen in de Wet Kinderopvang en kwaliteitseisen peuterspeelzalen in verband met de reparatie van enige onvolkomenheden, met memorie van toelichting.</w:t>
              </w:r>
            </w:p>
          </w:sdtContent>
        </w:sdt>
        <w:p w:rsidR="0071031E" w:rsidRDefault="0071031E"/>
        <w:p w:rsidR="00C50D4F" w:rsidRDefault="00E262CA">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892ED0" w:rsidP="005B3E03">
      <w:r>
        <w:separator/>
      </w:r>
    </w:p>
  </w:endnote>
  <w:endnote w:type="continuationSeparator" w:id="0">
    <w:p w:rsidR="00954004" w:rsidRDefault="00892ED0"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E262CA">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892ED0" w:rsidP="005B3E03">
      <w:r>
        <w:separator/>
      </w:r>
    </w:p>
  </w:footnote>
  <w:footnote w:type="continuationSeparator" w:id="0">
    <w:p w:rsidR="00954004" w:rsidRDefault="00892ED0"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E262CA">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4795C"/>
    <w:rsid w:val="005D31AB"/>
    <w:rsid w:val="006B4B07"/>
    <w:rsid w:val="006B68E7"/>
    <w:rsid w:val="007077E5"/>
    <w:rsid w:val="0071031E"/>
    <w:rsid w:val="00724C4B"/>
    <w:rsid w:val="00743D19"/>
    <w:rsid w:val="007B1CCB"/>
    <w:rsid w:val="00801259"/>
    <w:rsid w:val="008179AD"/>
    <w:rsid w:val="00831756"/>
    <w:rsid w:val="00892ED0"/>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262CA"/>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185C85"/>
    <w:rsid w:val="00502201"/>
    <w:rsid w:val="00525437"/>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2543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798</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2016-05-26T08:37:00.0000000Z</dcterms:created>
  <dcterms:modified xsi:type="dcterms:W3CDTF">2016-05-26T08:37:00.0000000Z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0x0101006843BD5A08C4204CB75CFA319C26FFF3</vt:lpwstr>
  </property>
</Properties>
</file>