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8F" w:rsidRDefault="00AE078F">
      <w:pPr>
        <w:spacing w:line="1" w:lineRule="exact"/>
        <w:sectPr w:rsidR="00AE078F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E078F" w:rsidRDefault="001E4B95">
      <w:pPr>
        <w:pStyle w:val="WitregelW1bodytekst"/>
      </w:pPr>
      <w:r>
        <w:lastRenderedPageBreak/>
        <w:t xml:space="preserve"> </w:t>
      </w:r>
    </w:p>
    <w:p w:rsidR="00AE078F" w:rsidRDefault="00AE078F"/>
    <w:p w:rsidR="001E4B95" w:rsidRDefault="001E4B95"/>
    <w:p w:rsidR="001E4B95" w:rsidRDefault="001E4B95">
      <w:r>
        <w:t>Hierbij bied ik u een tweede nota van wijziging inzake voormeld wetsvoorstel aan.</w:t>
      </w:r>
    </w:p>
    <w:p w:rsidR="001E4B95" w:rsidRDefault="001E4B95"/>
    <w:p w:rsidR="001E4B95" w:rsidRDefault="001E4B95"/>
    <w:p w:rsidR="001E4B95" w:rsidRDefault="001E4B95"/>
    <w:p w:rsidR="001E4B95" w:rsidRDefault="001E4B95"/>
    <w:p w:rsidR="001E4B95" w:rsidRDefault="001E4B95">
      <w:r>
        <w:t>De minister voor Wonen en Rijksdienst,</w:t>
      </w:r>
    </w:p>
    <w:p w:rsidR="001E4B95" w:rsidRDefault="001E4B95"/>
    <w:p w:rsidR="001E4B95" w:rsidRDefault="001E4B95"/>
    <w:p w:rsidR="001E4B95" w:rsidRDefault="001E4B95"/>
    <w:p w:rsidR="001E4B95" w:rsidRDefault="001E4B95"/>
    <w:p w:rsidR="001E4B95" w:rsidRDefault="001E4B95"/>
    <w:p w:rsidR="001E4B95" w:rsidRDefault="001E4B95">
      <w:r>
        <w:t>drs. S.A. Blok</w:t>
      </w:r>
    </w:p>
    <w:p w:rsidR="001E4B95" w:rsidRDefault="001E4B95"/>
    <w:p w:rsidR="001E4B95" w:rsidRDefault="001E4B95"/>
    <w:p w:rsidR="001E4B95" w:rsidRDefault="001E4B95"/>
    <w:p w:rsidR="00AE078F" w:rsidRDefault="001E4B95">
      <w:pPr>
        <w:pStyle w:val="WitregelW1bodytekst"/>
      </w:pPr>
      <w:r>
        <w:t xml:space="preserve"> </w:t>
      </w:r>
    </w:p>
    <w:p w:rsidR="00AE078F" w:rsidRDefault="001E4B95">
      <w:pPr>
        <w:pStyle w:val="WitregelW1bodytekst"/>
      </w:pPr>
      <w:r>
        <w:t xml:space="preserve"> </w:t>
      </w:r>
    </w:p>
    <w:sectPr w:rsidR="00AE078F" w:rsidSect="00AE078F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00" w:rsidRDefault="00E57100" w:rsidP="00AE078F">
      <w:pPr>
        <w:spacing w:line="240" w:lineRule="auto"/>
      </w:pPr>
      <w:r>
        <w:separator/>
      </w:r>
    </w:p>
  </w:endnote>
  <w:endnote w:type="continuationSeparator" w:id="0">
    <w:p w:rsidR="00E57100" w:rsidRDefault="00E57100" w:rsidP="00AE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B5" w:rsidRDefault="001E4B9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00" w:rsidRDefault="00E57100" w:rsidP="00AE078F">
      <w:pPr>
        <w:spacing w:line="240" w:lineRule="auto"/>
      </w:pPr>
      <w:r>
        <w:separator/>
      </w:r>
    </w:p>
  </w:footnote>
  <w:footnote w:type="continuationSeparator" w:id="0">
    <w:p w:rsidR="00E57100" w:rsidRDefault="00E57100" w:rsidP="00AE07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8F" w:rsidRDefault="005A7295">
    <w:r>
      <w:pict>
        <v:shape id="Shape56f017c4f2852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5A7295">
    <w:r>
      <w:pict>
        <v:shape id="Shape56f017c4f2925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  <w:r w:rsidR="001E4B95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078F" w:rsidRDefault="005A7295">
    <w:r>
      <w:pict>
        <v:shape id="Shape56f017c4f301d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5A7295">
    <w:r>
      <w:pict>
        <v:shape id="Shape56f017c4f30f2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Toezendgegevens"/>
                </w:pPr>
                <w:r>
                  <w:t>De Voorzitter van de Tweede Kamer der Staten-Generaal</w:t>
                </w:r>
              </w:p>
              <w:p w:rsidR="00AE078F" w:rsidRDefault="001E4B95">
                <w:pPr>
                  <w:pStyle w:val="Toezendgegevens"/>
                </w:pPr>
                <w:r>
                  <w:t>Postbus 20018</w:t>
                </w:r>
              </w:p>
              <w:p w:rsidR="00AE078F" w:rsidRDefault="001E4B95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AE078F" w:rsidRDefault="00AE078F"/>
  <w:p w:rsidR="00AE078F" w:rsidRDefault="005A7295">
    <w:r>
      <w:pict>
        <v:shape id="Shape56f017c500c2a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Afzendgegevens"/>
                </w:pPr>
                <w:r>
                  <w:t>www.rijksoverheid.nl</w:t>
                </w:r>
              </w:p>
              <w:p w:rsidR="00AE078F" w:rsidRDefault="001E4B95">
                <w:pPr>
                  <w:pStyle w:val="Afzendgegevens"/>
                </w:pPr>
                <w:r>
                  <w:t>www.facebook.com/minbzk</w:t>
                </w:r>
              </w:p>
              <w:p w:rsidR="00AE078F" w:rsidRDefault="001E4B95">
                <w:pPr>
                  <w:pStyle w:val="Afzendgegevens"/>
                </w:pPr>
                <w:r>
                  <w:t>www.twitter.com/minbzk</w:t>
                </w:r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Kenmerk</w:t>
                </w:r>
              </w:p>
              <w:p w:rsidR="00AE078F" w:rsidRDefault="005A7295">
                <w:pPr>
                  <w:pStyle w:val="Referentiegegevens"/>
                </w:pPr>
                <w:fldSimple w:instr=" DOCPROPERTY  &quot;Kenmerk&quot;  \* MERGEFORMAT ">
                  <w:r w:rsidR="009050F6">
                    <w:t>2016-0000210153</w:t>
                  </w:r>
                </w:fldSimple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Uw kenmerk</w:t>
                </w:r>
              </w:p>
              <w:p w:rsidR="00AE078F" w:rsidRDefault="005A7295">
                <w:pPr>
                  <w:pStyle w:val="Referentiegegevens"/>
                </w:pPr>
                <w:r>
                  <w:fldChar w:fldCharType="begin"/>
                </w:r>
                <w:r w:rsidR="00AE078F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AE078F" w:rsidRDefault="005A7295">
    <w:r>
      <w:pict>
        <v:shape id="Shape56f017c501d5d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9050F6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9050F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5A7295">
    <w:r>
      <w:pict>
        <v:shape id="Shape56f017c502324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5A7295">
    <w:r>
      <w:pict>
        <v:shape id="Shape56f017c4f3654" o:spid="_x0000_s3081" style="position:absolute;margin-left:79.35pt;margin-top:286.45pt;width:379.45pt;height:92.9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E078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E078F" w:rsidRDefault="00AE078F"/>
                  </w:tc>
                  <w:tc>
                    <w:tcPr>
                      <w:tcW w:w="5918" w:type="dxa"/>
                    </w:tcPr>
                    <w:p w:rsidR="00AE078F" w:rsidRDefault="00AE078F"/>
                  </w:tc>
                </w:tr>
                <w:tr w:rsidR="00AE078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E078F" w:rsidRDefault="001E4B95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E078F" w:rsidRDefault="005A7295">
                      <w:pPr>
                        <w:pStyle w:val="Gegevensdocument"/>
                      </w:pPr>
                      <w:fldSimple w:instr=" DOCPROPERTY  &quot;Datum&quot;  \* MERGEFORMAT ">
                        <w:r w:rsidR="009050F6">
                          <w:t>12 april 2016</w:t>
                        </w:r>
                      </w:fldSimple>
                    </w:p>
                  </w:tc>
                </w:tr>
                <w:tr w:rsidR="00AE078F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E078F" w:rsidRDefault="001E4B95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E078F" w:rsidRDefault="005A7295" w:rsidP="00E663B0">
                      <w:fldSimple w:instr=" DOCPROPERTY  &quot;Onderwerp&quot;  \* MERGEFORMAT ">
                        <w:r w:rsidR="009050F6">
                          <w:t>Wetsvoorstel tot wijziging van de Woningwet in verband met het tijdelijk uitbreiden van het werkgebied van toegelaten instellingen met het oog op het huisvesten van vergunninghouders (34 403)</w:t>
                        </w:r>
                      </w:fldSimple>
                    </w:p>
                  </w:tc>
                </w:tr>
                <w:tr w:rsidR="00AE078F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E078F" w:rsidRDefault="00AE078F"/>
                  </w:tc>
                  <w:tc>
                    <w:tcPr>
                      <w:tcW w:w="5918" w:type="dxa"/>
                    </w:tcPr>
                    <w:p w:rsidR="00AE078F" w:rsidRDefault="00AE078F"/>
                  </w:tc>
                </w:tr>
              </w:tbl>
              <w:p w:rsidR="00AE078F" w:rsidRDefault="00AE078F"/>
            </w:txbxContent>
          </v:textbox>
          <w10:wrap anchorx="page" anchory="page"/>
        </v:shape>
      </w:pict>
    </w:r>
    <w:r>
      <w:pict>
        <v:shape id="Shape56f017c5023eb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8F" w:rsidRDefault="005A7295">
    <w:r>
      <w:pict>
        <v:shape id="Shape56f017c5026c3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  <w:p w:rsidR="00AE078F" w:rsidRDefault="005A7295">
    <w:r>
      <w:pict>
        <v:shape id="Shape56f017c502785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9050F6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9050F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5A7295">
    <w:r>
      <w:pict>
        <v:shape id="Shape56f017c502a6e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1E4B95">
                <w:pPr>
                  <w:pStyle w:val="Kopjereferentiegegevens"/>
                </w:pPr>
                <w:r>
                  <w:t>Datum</w:t>
                </w:r>
              </w:p>
              <w:p w:rsidR="00AE078F" w:rsidRDefault="005A7295">
                <w:pPr>
                  <w:pStyle w:val="Referentiegegevens"/>
                </w:pPr>
                <w:fldSimple w:instr=" DOCPROPERTY  &quot;Datum&quot;  \* MERGEFORMAT ">
                  <w:r w:rsidR="009050F6">
                    <w:t>12 april 2016</w:t>
                  </w:r>
                </w:fldSimple>
              </w:p>
              <w:p w:rsidR="00AE078F" w:rsidRDefault="00AE078F">
                <w:pPr>
                  <w:pStyle w:val="WitregelW1"/>
                </w:pPr>
              </w:p>
              <w:p w:rsidR="00AE078F" w:rsidRDefault="001E4B95">
                <w:pPr>
                  <w:pStyle w:val="Kopjereferentiegegevens"/>
                </w:pPr>
                <w:r>
                  <w:t>Kenmerk</w:t>
                </w:r>
              </w:p>
              <w:p w:rsidR="00AE078F" w:rsidRDefault="005A7295">
                <w:pPr>
                  <w:pStyle w:val="Referentiegegevens"/>
                </w:pPr>
                <w:fldSimple w:instr=" DOCPROPERTY  &quot;Kenmerk&quot;  \* MERGEFORMAT ">
                  <w:r w:rsidR="009050F6">
                    <w:t>2016-0000210153</w:t>
                  </w:r>
                </w:fldSimple>
              </w:p>
            </w:txbxContent>
          </v:textbox>
          <w10:wrap anchorx="page" anchory="page"/>
        </v:shape>
      </w:pict>
    </w:r>
  </w:p>
  <w:p w:rsidR="00AE078F" w:rsidRDefault="005A7295">
    <w:r>
      <w:pict>
        <v:shape id="Shape56f017c503021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E078F" w:rsidRDefault="00AE078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0435F"/>
    <w:multiLevelType w:val="multilevel"/>
    <w:tmpl w:val="AD68BDE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4BE2F9"/>
    <w:multiLevelType w:val="multilevel"/>
    <w:tmpl w:val="14D00E1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E4B0042"/>
    <w:multiLevelType w:val="multilevel"/>
    <w:tmpl w:val="4221793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490712"/>
    <w:multiLevelType w:val="multilevel"/>
    <w:tmpl w:val="8CFD1670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C234CFE"/>
    <w:multiLevelType w:val="multilevel"/>
    <w:tmpl w:val="2C8FB45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417ECD2"/>
    <w:multiLevelType w:val="multilevel"/>
    <w:tmpl w:val="F6DDDAF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67767B9"/>
    <w:multiLevelType w:val="multilevel"/>
    <w:tmpl w:val="34D51A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81A0DE6"/>
    <w:multiLevelType w:val="multilevel"/>
    <w:tmpl w:val="A3C47D4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F961230"/>
    <w:multiLevelType w:val="multilevel"/>
    <w:tmpl w:val="44B96A1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6B2BF98"/>
    <w:multiLevelType w:val="multilevel"/>
    <w:tmpl w:val="7B76F09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A3C5F42"/>
    <w:multiLevelType w:val="multilevel"/>
    <w:tmpl w:val="80DC716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0E084AC"/>
    <w:multiLevelType w:val="multilevel"/>
    <w:tmpl w:val="A539883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834C9C3"/>
    <w:multiLevelType w:val="multilevel"/>
    <w:tmpl w:val="E842C1A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4BB46B"/>
    <w:multiLevelType w:val="multilevel"/>
    <w:tmpl w:val="4DDD35F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A6A84C"/>
    <w:multiLevelType w:val="multilevel"/>
    <w:tmpl w:val="98EC8C4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289A92"/>
    <w:multiLevelType w:val="multilevel"/>
    <w:tmpl w:val="1A8A74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523C0F"/>
    <w:multiLevelType w:val="multilevel"/>
    <w:tmpl w:val="BF63639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8C475"/>
    <w:multiLevelType w:val="multilevel"/>
    <w:tmpl w:val="325E36A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81D54"/>
    <w:multiLevelType w:val="multilevel"/>
    <w:tmpl w:val="6E93B32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A7DB6"/>
    <w:multiLevelType w:val="multilevel"/>
    <w:tmpl w:val="A6BEE6F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45503"/>
    <w:multiLevelType w:val="multilevel"/>
    <w:tmpl w:val="3CB9553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5670F"/>
    <w:multiLevelType w:val="multilevel"/>
    <w:tmpl w:val="2114082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D2B9E"/>
    <w:multiLevelType w:val="multilevel"/>
    <w:tmpl w:val="BE96E9B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5"/>
  </w:num>
  <w:num w:numId="9">
    <w:abstractNumId w:val="16"/>
  </w:num>
  <w:num w:numId="10">
    <w:abstractNumId w:val="19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E4B95"/>
    <w:rsid w:val="00217EDE"/>
    <w:rsid w:val="00274021"/>
    <w:rsid w:val="00447125"/>
    <w:rsid w:val="005A7295"/>
    <w:rsid w:val="006461B0"/>
    <w:rsid w:val="0065696F"/>
    <w:rsid w:val="006E752D"/>
    <w:rsid w:val="0073656A"/>
    <w:rsid w:val="00757023"/>
    <w:rsid w:val="009050F6"/>
    <w:rsid w:val="00A10120"/>
    <w:rsid w:val="00AE078F"/>
    <w:rsid w:val="00E57100"/>
    <w:rsid w:val="00E663B0"/>
    <w:rsid w:val="00E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E078F"/>
  </w:style>
  <w:style w:type="paragraph" w:customStyle="1" w:styleId="Afzendgegevens">
    <w:name w:val="Afzendgegevens"/>
    <w:basedOn w:val="Standaard"/>
    <w:next w:val="Standaard"/>
    <w:rsid w:val="00AE078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E078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E078F"/>
  </w:style>
  <w:style w:type="paragraph" w:customStyle="1" w:styleId="Artikelniveau2">
    <w:name w:val="Artikel niveau 2"/>
    <w:basedOn w:val="Standaard"/>
    <w:next w:val="Standaard"/>
    <w:rsid w:val="00AE078F"/>
  </w:style>
  <w:style w:type="paragraph" w:customStyle="1" w:styleId="ArtikelenAutorisatiebesluit">
    <w:name w:val="Artikelen Autorisatiebesluit"/>
    <w:basedOn w:val="Standaard"/>
    <w:rsid w:val="00AE078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E078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E078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E078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E078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E078F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E078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E078F"/>
  </w:style>
  <w:style w:type="paragraph" w:customStyle="1" w:styleId="Convenantletteringinspring">
    <w:name w:val="Convenant lettering inspring"/>
    <w:basedOn w:val="Standaard"/>
    <w:next w:val="Standaard"/>
    <w:rsid w:val="00AE078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E078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E078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E078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E078F"/>
  </w:style>
  <w:style w:type="paragraph" w:customStyle="1" w:styleId="Convenantstandaard">
    <w:name w:val="Convenant standaard"/>
    <w:basedOn w:val="Standaard"/>
    <w:next w:val="Standaard"/>
    <w:rsid w:val="00AE078F"/>
    <w:rPr>
      <w:sz w:val="20"/>
      <w:szCs w:val="20"/>
    </w:rPr>
  </w:style>
  <w:style w:type="paragraph" w:customStyle="1" w:styleId="ConvenantTitel">
    <w:name w:val="Convenant Titel"/>
    <w:next w:val="Standaard"/>
    <w:rsid w:val="00AE078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E078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E078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E078F"/>
    <w:rPr>
      <w:b/>
      <w:smallCaps/>
    </w:rPr>
  </w:style>
  <w:style w:type="paragraph" w:customStyle="1" w:styleId="FMHDechargeverklaringOndertekening">
    <w:name w:val="FMH_Dechargeverklaring_Ondertekening"/>
    <w:rsid w:val="00AE078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E078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E078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E078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E078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E078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E078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E078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E078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E078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E078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E078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E078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E078F"/>
  </w:style>
  <w:style w:type="paragraph" w:styleId="Inhopg5">
    <w:name w:val="toc 5"/>
    <w:basedOn w:val="Inhopg4"/>
    <w:next w:val="Standaard"/>
    <w:rsid w:val="00AE078F"/>
  </w:style>
  <w:style w:type="paragraph" w:styleId="Inhopg6">
    <w:name w:val="toc 6"/>
    <w:basedOn w:val="Inhopg5"/>
    <w:next w:val="Standaard"/>
    <w:rsid w:val="00AE078F"/>
  </w:style>
  <w:style w:type="paragraph" w:styleId="Inhopg7">
    <w:name w:val="toc 7"/>
    <w:basedOn w:val="Inhopg6"/>
    <w:next w:val="Standaard"/>
    <w:rsid w:val="00AE078F"/>
  </w:style>
  <w:style w:type="paragraph" w:styleId="Inhopg8">
    <w:name w:val="toc 8"/>
    <w:basedOn w:val="Inhopg7"/>
    <w:next w:val="Standaard"/>
    <w:rsid w:val="00AE078F"/>
  </w:style>
  <w:style w:type="paragraph" w:styleId="Inhopg9">
    <w:name w:val="toc 9"/>
    <w:basedOn w:val="Inhopg8"/>
    <w:next w:val="Standaard"/>
    <w:rsid w:val="00AE078F"/>
  </w:style>
  <w:style w:type="paragraph" w:customStyle="1" w:styleId="Kiesraadaanhef">
    <w:name w:val="Kiesraad_aanhef"/>
    <w:rsid w:val="00AE078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E078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E078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E078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E078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E078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E078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E078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E078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E078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E078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E078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E078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E078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E078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E078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E078F"/>
    <w:rPr>
      <w:sz w:val="13"/>
      <w:szCs w:val="13"/>
    </w:rPr>
  </w:style>
  <w:style w:type="paragraph" w:customStyle="1" w:styleId="KopjeNota">
    <w:name w:val="Kopje Nota"/>
    <w:next w:val="Standaard"/>
    <w:rsid w:val="00AE078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E078F"/>
    <w:rPr>
      <w:b/>
    </w:rPr>
  </w:style>
  <w:style w:type="paragraph" w:customStyle="1" w:styleId="LedenArt1">
    <w:name w:val="Leden_Art_1"/>
    <w:basedOn w:val="Standaard"/>
    <w:next w:val="Standaard"/>
    <w:rsid w:val="00AE078F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AE078F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AE078F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AE078F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AE078F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AE078F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AE078F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AE078F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AE078F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AE078F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E078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E078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E078F"/>
  </w:style>
  <w:style w:type="paragraph" w:customStyle="1" w:styleId="LogiusNummeringExtra">
    <w:name w:val="Logius Nummering Extra"/>
    <w:basedOn w:val="Standaard"/>
    <w:next w:val="Standaard"/>
    <w:rsid w:val="00AE078F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AE078F"/>
  </w:style>
  <w:style w:type="paragraph" w:customStyle="1" w:styleId="LogiusOpsomming1a">
    <w:name w:val="Logius Opsomming 1a"/>
    <w:basedOn w:val="Standaard"/>
    <w:next w:val="Standaard"/>
    <w:rsid w:val="00AE078F"/>
  </w:style>
  <w:style w:type="paragraph" w:customStyle="1" w:styleId="LogiusOpsomming1aniv1">
    <w:name w:val="Logius Opsomming 1a niv1"/>
    <w:basedOn w:val="Standaard"/>
    <w:next w:val="Standaard"/>
    <w:rsid w:val="00AE078F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AE078F"/>
    <w:pPr>
      <w:numPr>
        <w:ilvl w:val="1"/>
        <w:numId w:val="11"/>
      </w:numPr>
    </w:pPr>
  </w:style>
  <w:style w:type="table" w:customStyle="1" w:styleId="LogiusTabelGrijs">
    <w:name w:val="Logius Tabel Grijs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E078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E078F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E078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E078F"/>
  </w:style>
  <w:style w:type="table" w:customStyle="1" w:styleId="LogiusBehoeftestelling">
    <w:name w:val="Logius_Behoeftestelling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E078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E078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E078F"/>
    <w:rPr>
      <w:i/>
    </w:rPr>
  </w:style>
  <w:style w:type="paragraph" w:customStyle="1" w:styleId="Paginaeinde">
    <w:name w:val="Paginaeinde"/>
    <w:basedOn w:val="Standaard"/>
    <w:next w:val="Standaard"/>
    <w:rsid w:val="00AE078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E078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E078F"/>
  </w:style>
  <w:style w:type="paragraph" w:customStyle="1" w:styleId="RapportNiveau1">
    <w:name w:val="Rapport_Niveau_1"/>
    <w:basedOn w:val="Standaard"/>
    <w:next w:val="Standaard"/>
    <w:rsid w:val="00AE078F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E078F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E078F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E078F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AE078F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AE078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E078F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AE078F"/>
  </w:style>
  <w:style w:type="paragraph" w:customStyle="1" w:styleId="RCabc">
    <w:name w:val="RC_abc"/>
    <w:basedOn w:val="Standaard"/>
    <w:next w:val="Standaard"/>
    <w:rsid w:val="00AE078F"/>
  </w:style>
  <w:style w:type="paragraph" w:customStyle="1" w:styleId="RCabcalinea">
    <w:name w:val="RC_abc alinea"/>
    <w:basedOn w:val="Standaard"/>
    <w:next w:val="Standaard"/>
    <w:rsid w:val="00AE078F"/>
    <w:pPr>
      <w:numPr>
        <w:numId w:val="14"/>
      </w:numPr>
    </w:pPr>
  </w:style>
  <w:style w:type="paragraph" w:customStyle="1" w:styleId="Referentiegegevens">
    <w:name w:val="Referentiegegevens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E078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E078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E078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E078F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E078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E078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E078F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E078F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E078F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E078F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AE078F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AE078F"/>
  </w:style>
  <w:style w:type="paragraph" w:customStyle="1" w:styleId="Rubricering">
    <w:name w:val="Rubricering"/>
    <w:next w:val="Standaard"/>
    <w:rsid w:val="00AE078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E078F"/>
  </w:style>
  <w:style w:type="paragraph" w:customStyle="1" w:styleId="RVIGLetteropsomming">
    <w:name w:val="RVIG Letteropsomming"/>
    <w:basedOn w:val="Standaard"/>
    <w:next w:val="Standaard"/>
    <w:rsid w:val="00AE078F"/>
  </w:style>
  <w:style w:type="paragraph" w:customStyle="1" w:styleId="RvIGOpsomming">
    <w:name w:val="RvIG Opsomming"/>
    <w:basedOn w:val="Standaard"/>
    <w:next w:val="Standaard"/>
    <w:rsid w:val="00AE078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E078F"/>
    <w:pPr>
      <w:tabs>
        <w:tab w:val="left" w:pos="5930"/>
      </w:tabs>
    </w:pPr>
  </w:style>
  <w:style w:type="table" w:customStyle="1" w:styleId="RViGTabelFormulieren">
    <w:name w:val="RViG Tabel Formulieren"/>
    <w:rsid w:val="00AE078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E078F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E078F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AE078F"/>
  </w:style>
  <w:style w:type="paragraph" w:customStyle="1" w:styleId="StandaardCursief">
    <w:name w:val="Standaard Cursief"/>
    <w:basedOn w:val="Standaard"/>
    <w:next w:val="Standaard"/>
    <w:rsid w:val="00AE078F"/>
    <w:rPr>
      <w:i/>
    </w:rPr>
  </w:style>
  <w:style w:type="paragraph" w:customStyle="1" w:styleId="StandaardGrijsgemarkeerd">
    <w:name w:val="Standaard Grijs gemarkeerd"/>
    <w:basedOn w:val="Standaard"/>
    <w:next w:val="Standaard"/>
    <w:rsid w:val="00AE078F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AE078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E078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E078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E078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E078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E078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E078F"/>
    <w:rPr>
      <w:b/>
    </w:rPr>
  </w:style>
  <w:style w:type="paragraph" w:customStyle="1" w:styleId="Subtitelpersbericht">
    <w:name w:val="Subtitel persbericht"/>
    <w:basedOn w:val="Titelpersbericht"/>
    <w:next w:val="Standaard"/>
    <w:rsid w:val="00AE078F"/>
    <w:rPr>
      <w:b w:val="0"/>
    </w:rPr>
  </w:style>
  <w:style w:type="paragraph" w:customStyle="1" w:styleId="SubtitelRapport">
    <w:name w:val="Subtitel Rapport"/>
    <w:next w:val="Standaard"/>
    <w:rsid w:val="00AE078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E078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E078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E078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E078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E078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E078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E078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E078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E078F"/>
    <w:rPr>
      <w:b/>
    </w:rPr>
  </w:style>
  <w:style w:type="paragraph" w:customStyle="1" w:styleId="Voetnoot">
    <w:name w:val="Voetnoot"/>
    <w:basedOn w:val="Standaard"/>
    <w:rsid w:val="00AE078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E078F"/>
    <w:rPr>
      <w:color w:val="FF0000"/>
      <w:sz w:val="16"/>
      <w:szCs w:val="16"/>
    </w:rPr>
  </w:style>
  <w:style w:type="table" w:customStyle="1" w:styleId="VTWTabelOnderdeel1">
    <w:name w:val="VTW Tabel Onderdeel 1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E078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E078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E078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E078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E078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E078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E078F"/>
    <w:rPr>
      <w:sz w:val="20"/>
      <w:szCs w:val="20"/>
    </w:rPr>
  </w:style>
  <w:style w:type="paragraph" w:customStyle="1" w:styleId="WitregelNota8pt">
    <w:name w:val="Witregel Nota 8pt"/>
    <w:next w:val="Standaard"/>
    <w:rsid w:val="00AE078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E078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E078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E078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E078F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E078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E078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E078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E078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E078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E078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E078F"/>
  </w:style>
  <w:style w:type="paragraph" w:customStyle="1" w:styleId="WobBijlageLedenArtikel10">
    <w:name w:val="Wob_Bijlage_Leden_Artikel_10"/>
    <w:basedOn w:val="Standaard"/>
    <w:next w:val="Standaard"/>
    <w:rsid w:val="00AE078F"/>
  </w:style>
  <w:style w:type="paragraph" w:customStyle="1" w:styleId="WobBijlageLedenArtikel11">
    <w:name w:val="Wob_Bijlage_Leden_Artikel_11"/>
    <w:basedOn w:val="Standaard"/>
    <w:next w:val="Standaard"/>
    <w:rsid w:val="00AE078F"/>
  </w:style>
  <w:style w:type="paragraph" w:customStyle="1" w:styleId="WobBijlageLedenArtikel3">
    <w:name w:val="Wob_Bijlage_Leden_Artikel_3"/>
    <w:basedOn w:val="Standaard"/>
    <w:next w:val="Standaard"/>
    <w:rsid w:val="00AE078F"/>
  </w:style>
  <w:style w:type="paragraph" w:customStyle="1" w:styleId="WobBijlageLedenArtikel6">
    <w:name w:val="Wob_Bijlage_Leden_Artikel_6"/>
    <w:basedOn w:val="Standaard"/>
    <w:next w:val="Standaard"/>
    <w:rsid w:val="00AE078F"/>
  </w:style>
  <w:style w:type="paragraph" w:customStyle="1" w:styleId="WobBijlageLedenArtikel7">
    <w:name w:val="Wob_Bijlage_Leden_Artikel_7"/>
    <w:basedOn w:val="Standaard"/>
    <w:next w:val="Standaard"/>
    <w:rsid w:val="00AE078F"/>
  </w:style>
  <w:style w:type="paragraph" w:customStyle="1" w:styleId="Workaroundalineatekstblok">
    <w:name w:val="Workaround alinea tekstblok"/>
    <w:rsid w:val="00AE078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E078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E078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E078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E078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4B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4B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4B9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133</ap:Characters>
  <ap:DocSecurity>0</ap:DocSecurity>
  <ap:Lines>1</ap:Lines>
  <ap:Paragraphs>1</ap:Paragraphs>
  <ap:ScaleCrop>false</ap:ScaleCrop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2016-03-21T15:48:00.0000000Z</dcterms:created>
  <dcterms:modified xsi:type="dcterms:W3CDTF">2016-04-12T09:47:00.0000000Z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tot wijziging van de Woningwet in verband met het tijdelijk uitbreiden van het werkgebied van toegelaten instellingen met het oog op het huisvesten van vergunninghouders (34 403)</vt:lpwstr>
  </property>
  <property fmtid="{D5CDD505-2E9C-101B-9397-08002B2CF9AE}" pid="4" name="Datum">
    <vt:lpwstr>12 april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2016-0000210153</vt:lpwstr>
  </property>
  <property fmtid="{D5CDD505-2E9C-101B-9397-08002B2CF9AE}" pid="8" name="UwKenmerk">
    <vt:lpwstr/>
  </property>
  <property fmtid="{D5CDD505-2E9C-101B-9397-08002B2CF9AE}" pid="9" name="ContentTypeId">
    <vt:lpwstr>0x0101000245BD3277927F4E88DCBDF46EE6B3F3</vt:lpwstr>
  </property>
</Properties>
</file>