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8F" w:rsidRDefault="00AE078F">
      <w:pPr>
        <w:spacing w:line="1" w:lineRule="exact"/>
        <w:sectPr w:rsidR="00AE078F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AE078F" w:rsidRDefault="001E4B95">
      <w:pPr>
        <w:pStyle w:val="WitregelW1bodytekst"/>
      </w:pPr>
      <w:r>
        <w:lastRenderedPageBreak/>
        <w:t xml:space="preserve"> </w:t>
      </w:r>
    </w:p>
    <w:p w:rsidR="00AE078F" w:rsidRDefault="00AE078F"/>
    <w:p w:rsidR="001E4B95" w:rsidRDefault="001E4B95"/>
    <w:p w:rsidR="001E4B95" w:rsidRDefault="001E4B95">
      <w:r>
        <w:t>Hierbij bied ik u een tweede nota van wijziging inzake voormeld wetsvoorstel aan.</w:t>
      </w:r>
    </w:p>
    <w:p w:rsidR="001E4B95" w:rsidRDefault="001E4B95"/>
    <w:p w:rsidR="001E4B95" w:rsidRDefault="001E4B95"/>
    <w:p w:rsidR="001E4B95" w:rsidRDefault="001E4B95"/>
    <w:p w:rsidR="001E4B95" w:rsidRDefault="001E4B95"/>
    <w:p w:rsidR="001E4B95" w:rsidRDefault="001E4B95">
      <w:r>
        <w:t>De minister voor Wonen en Rijksdienst,</w:t>
      </w:r>
    </w:p>
    <w:p w:rsidR="001E4B95" w:rsidRDefault="001E4B95"/>
    <w:p w:rsidR="001E4B95" w:rsidRDefault="001E4B95"/>
    <w:p w:rsidR="001E4B95" w:rsidRDefault="001E4B95"/>
    <w:p w:rsidR="001E4B95" w:rsidRDefault="001E4B95"/>
    <w:p w:rsidR="001E4B95" w:rsidRDefault="001E4B95"/>
    <w:p w:rsidR="001E4B95" w:rsidRDefault="001E4B95">
      <w:r>
        <w:t>drs. S.A. Blok</w:t>
      </w:r>
    </w:p>
    <w:p w:rsidR="001E4B95" w:rsidRDefault="001E4B95"/>
    <w:p w:rsidR="001E4B95" w:rsidRDefault="001E4B95"/>
    <w:p w:rsidR="001E4B95" w:rsidRDefault="001E4B95"/>
    <w:p w:rsidR="00AE078F" w:rsidRDefault="001E4B95">
      <w:pPr>
        <w:pStyle w:val="WitregelW1bodytekst"/>
      </w:pPr>
      <w:r>
        <w:t xml:space="preserve"> </w:t>
      </w:r>
    </w:p>
    <w:p w:rsidR="00AE078F" w:rsidRDefault="001E4B95">
      <w:pPr>
        <w:pStyle w:val="WitregelW1bodytekst"/>
      </w:pPr>
      <w:r>
        <w:t xml:space="preserve"> </w:t>
      </w:r>
    </w:p>
    <w:sectPr w:rsidR="00AE078F" w:rsidSect="00AE078F">
      <w:headerReference w:type="default" r:id="rId8"/>
      <w:footerReference w:type="default" r:id="rId9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B85" w:rsidRDefault="00A50B85" w:rsidP="00AE078F">
      <w:pPr>
        <w:spacing w:line="240" w:lineRule="auto"/>
      </w:pPr>
      <w:r>
        <w:separator/>
      </w:r>
    </w:p>
  </w:endnote>
  <w:endnote w:type="continuationSeparator" w:id="0">
    <w:p w:rsidR="00A50B85" w:rsidRDefault="00A50B85" w:rsidP="00AE0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B5" w:rsidRDefault="001E4B9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B85" w:rsidRDefault="00A50B85" w:rsidP="00AE078F">
      <w:pPr>
        <w:spacing w:line="240" w:lineRule="auto"/>
      </w:pPr>
      <w:r>
        <w:separator/>
      </w:r>
    </w:p>
  </w:footnote>
  <w:footnote w:type="continuationSeparator" w:id="0">
    <w:p w:rsidR="00A50B85" w:rsidRDefault="00A50B85" w:rsidP="00AE07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8F" w:rsidRDefault="00CD7F78">
    <w:r>
      <w:pict>
        <v:shape id="Shape56f017c4f2852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AE078F"/>
            </w:txbxContent>
          </v:textbox>
          <w10:wrap anchorx="page" anchory="page"/>
        </v:shape>
      </w:pict>
    </w:r>
  </w:p>
  <w:p w:rsidR="00AE078F" w:rsidRDefault="00CD7F78">
    <w:r>
      <w:pict>
        <v:shape id="Shape56f017c4f2925" o:spid="_x0000_s3084" style="position:absolute;margin-left:316.05pt;margin-top:0;width:184.25pt;height:105.2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AE078F"/>
            </w:txbxContent>
          </v:textbox>
          <w10:wrap anchorx="page" anchory="page"/>
        </v:shape>
      </w:pict>
    </w:r>
    <w:r w:rsidR="001E4B95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E078F" w:rsidRDefault="00CD7F78">
    <w:r>
      <w:pict>
        <v:shape id="Shape56f017c4f301d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AE078F"/>
            </w:txbxContent>
          </v:textbox>
          <w10:wrap anchorx="page" anchory="page"/>
        </v:shape>
      </w:pict>
    </w:r>
  </w:p>
  <w:p w:rsidR="00AE078F" w:rsidRDefault="00CD7F78">
    <w:r>
      <w:pict>
        <v:shape id="Shape56f017c4f30f2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1E4B95">
                <w:pPr>
                  <w:pStyle w:val="Toezendgegevens"/>
                </w:pPr>
                <w:r>
                  <w:t>De Voorzitter van de Tweede Kamer der Staten-Generaal</w:t>
                </w:r>
              </w:p>
              <w:p w:rsidR="00AE078F" w:rsidRDefault="001E4B95">
                <w:pPr>
                  <w:pStyle w:val="Toezendgegevens"/>
                </w:pPr>
                <w:r>
                  <w:t>Postbus 20018</w:t>
                </w:r>
              </w:p>
              <w:p w:rsidR="00AE078F" w:rsidRDefault="001E4B95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AE078F" w:rsidRDefault="00AE078F"/>
  <w:p w:rsidR="00AE078F" w:rsidRDefault="00CD7F78">
    <w:r>
      <w:pict>
        <v:shape id="Shape56f017c500c2a" o:spid="_x0000_s3080" style="position:absolute;margin-left:466.25pt;margin-top:154.7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1E4B95">
                <w:pPr>
                  <w:pStyle w:val="Afzendgegevens"/>
                </w:pPr>
                <w:r>
                  <w:t>www.rijksoverheid.nl</w:t>
                </w:r>
              </w:p>
              <w:p w:rsidR="00AE078F" w:rsidRDefault="001E4B95">
                <w:pPr>
                  <w:pStyle w:val="Afzendgegevens"/>
                </w:pPr>
                <w:r>
                  <w:t>www.facebook.com/minbzk</w:t>
                </w:r>
              </w:p>
              <w:p w:rsidR="00AE078F" w:rsidRDefault="001E4B95">
                <w:pPr>
                  <w:pStyle w:val="Afzendgegevens"/>
                </w:pPr>
                <w:r>
                  <w:t>www.twitter.com/minbzk</w:t>
                </w:r>
              </w:p>
              <w:p w:rsidR="00AE078F" w:rsidRDefault="00AE078F">
                <w:pPr>
                  <w:pStyle w:val="WitregelW1"/>
                </w:pPr>
              </w:p>
              <w:p w:rsidR="00AE078F" w:rsidRDefault="001E4B95">
                <w:pPr>
                  <w:pStyle w:val="Kopjereferentiegegevens"/>
                </w:pPr>
                <w:r>
                  <w:t>Kenmerk</w:t>
                </w:r>
              </w:p>
              <w:p w:rsidR="00AE078F" w:rsidRDefault="00CD7F78">
                <w:pPr>
                  <w:pStyle w:val="Referentiegegevens"/>
                </w:pPr>
                <w:fldSimple w:instr=" DOCPROPERTY  &quot;Kenmerk&quot;  \* MERGEFORMAT ">
                  <w:r w:rsidR="00A55208">
                    <w:t>2016-0000175974</w:t>
                  </w:r>
                </w:fldSimple>
              </w:p>
              <w:p w:rsidR="00AE078F" w:rsidRDefault="00AE078F">
                <w:pPr>
                  <w:pStyle w:val="WitregelW1"/>
                </w:pPr>
              </w:p>
              <w:p w:rsidR="00AE078F" w:rsidRDefault="001E4B95">
                <w:pPr>
                  <w:pStyle w:val="Kopjereferentiegegevens"/>
                </w:pPr>
                <w:r>
                  <w:t>Uw kenmerk</w:t>
                </w:r>
              </w:p>
              <w:p w:rsidR="00AE078F" w:rsidRDefault="00CD7F78">
                <w:pPr>
                  <w:pStyle w:val="Referentiegegevens"/>
                </w:pPr>
                <w:r>
                  <w:fldChar w:fldCharType="begin"/>
                </w:r>
                <w:r w:rsidR="00AE078F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AE078F" w:rsidRDefault="00CD7F78">
    <w:r>
      <w:pict>
        <v:shape id="Shape56f017c501d5d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1E4B95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A55208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A5520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AE078F" w:rsidRDefault="00CD7F78">
    <w:r>
      <w:pict>
        <v:shape id="Shape56f017c502324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AE078F"/>
            </w:txbxContent>
          </v:textbox>
          <w10:wrap anchorx="page" anchory="page"/>
        </v:shape>
      </w:pict>
    </w:r>
  </w:p>
  <w:p w:rsidR="00AE078F" w:rsidRDefault="00CD7F78">
    <w:r>
      <w:pict>
        <v:shape id="Shape56f017c4f3654" o:spid="_x0000_s3081" style="position:absolute;margin-left:79.35pt;margin-top:293.35pt;width:379.45pt;height:83.15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AE078F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E078F" w:rsidRDefault="00AE078F"/>
                  </w:tc>
                  <w:tc>
                    <w:tcPr>
                      <w:tcW w:w="5918" w:type="dxa"/>
                    </w:tcPr>
                    <w:p w:rsidR="00AE078F" w:rsidRDefault="00AE078F"/>
                  </w:tc>
                </w:tr>
                <w:tr w:rsidR="00AE078F">
                  <w:trPr>
                    <w:trHeight w:val="300"/>
                  </w:trPr>
                  <w:tc>
                    <w:tcPr>
                      <w:tcW w:w="1140" w:type="dxa"/>
                    </w:tcPr>
                    <w:p w:rsidR="00AE078F" w:rsidRDefault="001E4B95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AE078F" w:rsidRDefault="00CD7F78">
                      <w:pPr>
                        <w:pStyle w:val="Gegevensdocument"/>
                      </w:pPr>
                      <w:fldSimple w:instr=" DOCPROPERTY  &quot;Datum&quot;  \* MERGEFORMAT ">
                        <w:r w:rsidR="00A55208">
                          <w:t>22 maart 2016</w:t>
                        </w:r>
                      </w:fldSimple>
                    </w:p>
                  </w:tc>
                </w:tr>
                <w:tr w:rsidR="00AE078F">
                  <w:trPr>
                    <w:trHeight w:val="300"/>
                  </w:trPr>
                  <w:tc>
                    <w:tcPr>
                      <w:tcW w:w="1140" w:type="dxa"/>
                    </w:tcPr>
                    <w:p w:rsidR="00AE078F" w:rsidRDefault="001E4B95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AE078F" w:rsidRDefault="00CD7F78">
                      <w:fldSimple w:instr=" DOCPROPERTY  &quot;Onderwerp&quot;  \* MERGEFORMAT ">
                        <w:r w:rsidR="00A55208">
                          <w:t>Wetsvoorstel tot wijziging van de Wet bijzondere maatregelen grootstedelijke problematiek in verband met de selectieve woningtoewijzing ter beperking van overlastgevend en crimineel gedrag (34 314)</w:t>
                        </w:r>
                      </w:fldSimple>
                    </w:p>
                  </w:tc>
                </w:tr>
                <w:tr w:rsidR="00AE078F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E078F" w:rsidRDefault="00AE078F"/>
                  </w:tc>
                  <w:tc>
                    <w:tcPr>
                      <w:tcW w:w="5918" w:type="dxa"/>
                    </w:tcPr>
                    <w:p w:rsidR="00AE078F" w:rsidRDefault="00AE078F"/>
                  </w:tc>
                </w:tr>
              </w:tbl>
              <w:p w:rsidR="00AE078F" w:rsidRDefault="00AE078F"/>
            </w:txbxContent>
          </v:textbox>
          <w10:wrap anchorx="page" anchory="page"/>
        </v:shape>
      </w:pict>
    </w:r>
    <w:r>
      <w:pict>
        <v:shape id="Shape56f017c5023eb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AE078F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8F" w:rsidRDefault="00CD7F78">
    <w:r>
      <w:pict>
        <v:shape id="Shape56f017c5026c3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AE078F"/>
            </w:txbxContent>
          </v:textbox>
          <w10:wrap anchorx="page" anchory="page"/>
        </v:shape>
      </w:pict>
    </w:r>
  </w:p>
  <w:p w:rsidR="00AE078F" w:rsidRDefault="00CD7F78">
    <w:r>
      <w:pict>
        <v:shape id="Shape56f017c502785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1E4B95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A55208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A5520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AE078F" w:rsidRDefault="00CD7F78">
    <w:r>
      <w:pict>
        <v:shape id="Shape56f017c502a6e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1E4B95">
                <w:pPr>
                  <w:pStyle w:val="Kopjereferentiegegevens"/>
                </w:pPr>
                <w:r>
                  <w:t>Datum</w:t>
                </w:r>
              </w:p>
              <w:p w:rsidR="00AE078F" w:rsidRDefault="00CD7F78">
                <w:pPr>
                  <w:pStyle w:val="Referentiegegevens"/>
                </w:pPr>
                <w:fldSimple w:instr=" DOCPROPERTY  &quot;Datum&quot;  \* MERGEFORMAT ">
                  <w:r w:rsidR="00A55208">
                    <w:t>22 maart 2016</w:t>
                  </w:r>
                </w:fldSimple>
              </w:p>
              <w:p w:rsidR="00AE078F" w:rsidRDefault="00AE078F">
                <w:pPr>
                  <w:pStyle w:val="WitregelW1"/>
                </w:pPr>
              </w:p>
              <w:p w:rsidR="00AE078F" w:rsidRDefault="001E4B95">
                <w:pPr>
                  <w:pStyle w:val="Kopjereferentiegegevens"/>
                </w:pPr>
                <w:r>
                  <w:t>Kenmerk</w:t>
                </w:r>
              </w:p>
              <w:p w:rsidR="00AE078F" w:rsidRDefault="00CD7F78">
                <w:pPr>
                  <w:pStyle w:val="Referentiegegevens"/>
                </w:pPr>
                <w:fldSimple w:instr=" DOCPROPERTY  &quot;Kenmerk&quot;  \* MERGEFORMAT ">
                  <w:r w:rsidR="00A55208">
                    <w:t>2016-0000175974</w:t>
                  </w:r>
                </w:fldSimple>
              </w:p>
            </w:txbxContent>
          </v:textbox>
          <w10:wrap anchorx="page" anchory="page"/>
        </v:shape>
      </w:pict>
    </w:r>
  </w:p>
  <w:p w:rsidR="00AE078F" w:rsidRDefault="00CD7F78">
    <w:r>
      <w:pict>
        <v:shape id="Shape56f017c503021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AE078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00435F"/>
    <w:multiLevelType w:val="multilevel"/>
    <w:tmpl w:val="AD68BDE0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94BE2F9"/>
    <w:multiLevelType w:val="multilevel"/>
    <w:tmpl w:val="14D00E1C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8E4B0042"/>
    <w:multiLevelType w:val="multilevel"/>
    <w:tmpl w:val="42217936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A490712"/>
    <w:multiLevelType w:val="multilevel"/>
    <w:tmpl w:val="8CFD1670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C234CFE"/>
    <w:multiLevelType w:val="multilevel"/>
    <w:tmpl w:val="2C8FB45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417ECD2"/>
    <w:multiLevelType w:val="multilevel"/>
    <w:tmpl w:val="F6DDDAF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67767B9"/>
    <w:multiLevelType w:val="multilevel"/>
    <w:tmpl w:val="34D51AD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B81A0DE6"/>
    <w:multiLevelType w:val="multilevel"/>
    <w:tmpl w:val="A3C47D4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BF961230"/>
    <w:multiLevelType w:val="multilevel"/>
    <w:tmpl w:val="44B96A19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C6B2BF98"/>
    <w:multiLevelType w:val="multilevel"/>
    <w:tmpl w:val="7B76F09E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DA3C5F42"/>
    <w:multiLevelType w:val="multilevel"/>
    <w:tmpl w:val="80DC7163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0E084AC"/>
    <w:multiLevelType w:val="multilevel"/>
    <w:tmpl w:val="A539883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834C9C3"/>
    <w:multiLevelType w:val="multilevel"/>
    <w:tmpl w:val="E842C1AA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C4BB46B"/>
    <w:multiLevelType w:val="multilevel"/>
    <w:tmpl w:val="4DDD35FD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A6A84C"/>
    <w:multiLevelType w:val="multilevel"/>
    <w:tmpl w:val="98EC8C4F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289A92"/>
    <w:multiLevelType w:val="multilevel"/>
    <w:tmpl w:val="1A8A74D1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523C0F"/>
    <w:multiLevelType w:val="multilevel"/>
    <w:tmpl w:val="BF636392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58C475"/>
    <w:multiLevelType w:val="multilevel"/>
    <w:tmpl w:val="325E36A5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F81D54"/>
    <w:multiLevelType w:val="multilevel"/>
    <w:tmpl w:val="6E93B325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1A7DB6"/>
    <w:multiLevelType w:val="multilevel"/>
    <w:tmpl w:val="A6BEE6F9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145503"/>
    <w:multiLevelType w:val="multilevel"/>
    <w:tmpl w:val="3CB95534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85670F"/>
    <w:multiLevelType w:val="multilevel"/>
    <w:tmpl w:val="2114082C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D2B9E"/>
    <w:multiLevelType w:val="multilevel"/>
    <w:tmpl w:val="BE96E9BA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1"/>
  </w:num>
  <w:num w:numId="5">
    <w:abstractNumId w:val="7"/>
  </w:num>
  <w:num w:numId="6">
    <w:abstractNumId w:val="21"/>
  </w:num>
  <w:num w:numId="7">
    <w:abstractNumId w:val="9"/>
  </w:num>
  <w:num w:numId="8">
    <w:abstractNumId w:val="15"/>
  </w:num>
  <w:num w:numId="9">
    <w:abstractNumId w:val="16"/>
  </w:num>
  <w:num w:numId="10">
    <w:abstractNumId w:val="19"/>
  </w:num>
  <w:num w:numId="11">
    <w:abstractNumId w:val="12"/>
  </w:num>
  <w:num w:numId="12">
    <w:abstractNumId w:val="3"/>
  </w:num>
  <w:num w:numId="13">
    <w:abstractNumId w:val="20"/>
  </w:num>
  <w:num w:numId="14">
    <w:abstractNumId w:val="5"/>
  </w:num>
  <w:num w:numId="15">
    <w:abstractNumId w:val="13"/>
  </w:num>
  <w:num w:numId="16">
    <w:abstractNumId w:val="10"/>
  </w:num>
  <w:num w:numId="17">
    <w:abstractNumId w:val="18"/>
  </w:num>
  <w:num w:numId="18">
    <w:abstractNumId w:val="8"/>
  </w:num>
  <w:num w:numId="19">
    <w:abstractNumId w:val="22"/>
  </w:num>
  <w:num w:numId="20">
    <w:abstractNumId w:val="4"/>
  </w:num>
  <w:num w:numId="21">
    <w:abstractNumId w:val="0"/>
  </w:num>
  <w:num w:numId="22">
    <w:abstractNumId w:val="17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1E4B95"/>
    <w:rsid w:val="00274021"/>
    <w:rsid w:val="006461B0"/>
    <w:rsid w:val="006E752D"/>
    <w:rsid w:val="0073656A"/>
    <w:rsid w:val="00757023"/>
    <w:rsid w:val="00A50B85"/>
    <w:rsid w:val="00A55208"/>
    <w:rsid w:val="00AE078F"/>
    <w:rsid w:val="00CD7F78"/>
    <w:rsid w:val="00ED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AE078F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AE078F"/>
  </w:style>
  <w:style w:type="paragraph" w:customStyle="1" w:styleId="Afzendgegevens">
    <w:name w:val="Afzendgegevens"/>
    <w:basedOn w:val="Standaard"/>
    <w:next w:val="Standaard"/>
    <w:rsid w:val="00AE078F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AE078F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AE078F"/>
  </w:style>
  <w:style w:type="paragraph" w:customStyle="1" w:styleId="Artikelniveau2">
    <w:name w:val="Artikel niveau 2"/>
    <w:basedOn w:val="Standaard"/>
    <w:next w:val="Standaard"/>
    <w:rsid w:val="00AE078F"/>
  </w:style>
  <w:style w:type="paragraph" w:customStyle="1" w:styleId="ArtikelenAutorisatiebesluit">
    <w:name w:val="Artikelen Autorisatiebesluit"/>
    <w:basedOn w:val="Standaard"/>
    <w:rsid w:val="00AE078F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AE078F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AE078F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AE078F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AE078F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AE078F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AE078F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AE078F"/>
  </w:style>
  <w:style w:type="paragraph" w:customStyle="1" w:styleId="Convenantletteringinspring">
    <w:name w:val="Convenant lettering inspring"/>
    <w:basedOn w:val="Standaard"/>
    <w:next w:val="Standaard"/>
    <w:rsid w:val="00AE078F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AE078F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AE078F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AE078F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AE078F"/>
  </w:style>
  <w:style w:type="paragraph" w:customStyle="1" w:styleId="Convenantstandaard">
    <w:name w:val="Convenant standaard"/>
    <w:basedOn w:val="Standaard"/>
    <w:next w:val="Standaard"/>
    <w:rsid w:val="00AE078F"/>
    <w:rPr>
      <w:sz w:val="20"/>
      <w:szCs w:val="20"/>
    </w:rPr>
  </w:style>
  <w:style w:type="paragraph" w:customStyle="1" w:styleId="ConvenantTitel">
    <w:name w:val="Convenant Titel"/>
    <w:next w:val="Standaard"/>
    <w:rsid w:val="00AE078F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AE078F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AE078F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AE078F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AE078F"/>
    <w:rPr>
      <w:b/>
      <w:smallCaps/>
    </w:rPr>
  </w:style>
  <w:style w:type="paragraph" w:customStyle="1" w:styleId="FMHDechargeverklaringOndertekening">
    <w:name w:val="FMH_Dechargeverklaring_Ondertekening"/>
    <w:rsid w:val="00AE078F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AE078F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AE078F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AE078F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AE078F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AE078F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AE078F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AE078F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AE078F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AE078F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AE078F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AE078F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AE078F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AE078F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AE078F"/>
  </w:style>
  <w:style w:type="paragraph" w:styleId="Inhopg5">
    <w:name w:val="toc 5"/>
    <w:basedOn w:val="Inhopg4"/>
    <w:next w:val="Standaard"/>
    <w:rsid w:val="00AE078F"/>
  </w:style>
  <w:style w:type="paragraph" w:styleId="Inhopg6">
    <w:name w:val="toc 6"/>
    <w:basedOn w:val="Inhopg5"/>
    <w:next w:val="Standaard"/>
    <w:rsid w:val="00AE078F"/>
  </w:style>
  <w:style w:type="paragraph" w:styleId="Inhopg7">
    <w:name w:val="toc 7"/>
    <w:basedOn w:val="Inhopg6"/>
    <w:next w:val="Standaard"/>
    <w:rsid w:val="00AE078F"/>
  </w:style>
  <w:style w:type="paragraph" w:styleId="Inhopg8">
    <w:name w:val="toc 8"/>
    <w:basedOn w:val="Inhopg7"/>
    <w:next w:val="Standaard"/>
    <w:rsid w:val="00AE078F"/>
  </w:style>
  <w:style w:type="paragraph" w:styleId="Inhopg9">
    <w:name w:val="toc 9"/>
    <w:basedOn w:val="Inhopg8"/>
    <w:next w:val="Standaard"/>
    <w:rsid w:val="00AE078F"/>
  </w:style>
  <w:style w:type="paragraph" w:customStyle="1" w:styleId="Kiesraadaanhef">
    <w:name w:val="Kiesraad_aanhef"/>
    <w:rsid w:val="00AE078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AE078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AE078F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AE078F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AE078F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AE078F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AE078F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AE078F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AE078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AE078F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AE078F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AE078F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AE078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AE078F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AE078F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AE078F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AE078F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AE078F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AE078F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AE078F"/>
    <w:rPr>
      <w:b/>
    </w:rPr>
  </w:style>
  <w:style w:type="paragraph" w:customStyle="1" w:styleId="Kopjegegevensdocument">
    <w:name w:val="Kopje gegevens document"/>
    <w:basedOn w:val="Gegevensdocument"/>
    <w:next w:val="Standaard"/>
    <w:rsid w:val="00AE078F"/>
    <w:rPr>
      <w:sz w:val="13"/>
      <w:szCs w:val="13"/>
    </w:rPr>
  </w:style>
  <w:style w:type="paragraph" w:customStyle="1" w:styleId="KopjeNota">
    <w:name w:val="Kopje Nota"/>
    <w:next w:val="Standaard"/>
    <w:rsid w:val="00AE078F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AE078F"/>
    <w:rPr>
      <w:b/>
    </w:rPr>
  </w:style>
  <w:style w:type="paragraph" w:customStyle="1" w:styleId="LedenArt1">
    <w:name w:val="Leden_Art_1"/>
    <w:basedOn w:val="Standaard"/>
    <w:next w:val="Standaard"/>
    <w:rsid w:val="00AE078F"/>
    <w:pPr>
      <w:numPr>
        <w:numId w:val="18"/>
      </w:numPr>
    </w:pPr>
  </w:style>
  <w:style w:type="paragraph" w:customStyle="1" w:styleId="LedenArt1niv2">
    <w:name w:val="Leden_Art_1_niv2"/>
    <w:basedOn w:val="Standaard"/>
    <w:next w:val="Standaard"/>
    <w:rsid w:val="00AE078F"/>
    <w:pPr>
      <w:numPr>
        <w:ilvl w:val="1"/>
        <w:numId w:val="18"/>
      </w:numPr>
    </w:pPr>
  </w:style>
  <w:style w:type="paragraph" w:customStyle="1" w:styleId="LedenArt10">
    <w:name w:val="Leden_Art_10"/>
    <w:basedOn w:val="Standaard"/>
    <w:next w:val="Standaard"/>
    <w:rsid w:val="00AE078F"/>
    <w:pPr>
      <w:numPr>
        <w:numId w:val="19"/>
      </w:numPr>
    </w:pPr>
  </w:style>
  <w:style w:type="paragraph" w:customStyle="1" w:styleId="LedenArt10niv2">
    <w:name w:val="Leden_Art_10_niv2"/>
    <w:basedOn w:val="Standaard"/>
    <w:next w:val="Standaard"/>
    <w:rsid w:val="00AE078F"/>
    <w:pPr>
      <w:numPr>
        <w:ilvl w:val="1"/>
        <w:numId w:val="19"/>
      </w:numPr>
    </w:pPr>
  </w:style>
  <w:style w:type="paragraph" w:customStyle="1" w:styleId="LedenArt11">
    <w:name w:val="Leden_Art_11"/>
    <w:basedOn w:val="Standaard"/>
    <w:next w:val="Standaard"/>
    <w:rsid w:val="00AE078F"/>
    <w:pPr>
      <w:numPr>
        <w:numId w:val="20"/>
      </w:numPr>
    </w:pPr>
  </w:style>
  <w:style w:type="paragraph" w:customStyle="1" w:styleId="LedenArt3">
    <w:name w:val="Leden_Art_3"/>
    <w:basedOn w:val="Standaard"/>
    <w:next w:val="Standaard"/>
    <w:rsid w:val="00AE078F"/>
    <w:pPr>
      <w:numPr>
        <w:numId w:val="21"/>
      </w:numPr>
    </w:pPr>
  </w:style>
  <w:style w:type="paragraph" w:customStyle="1" w:styleId="LedenArt6">
    <w:name w:val="Leden_Art_6"/>
    <w:basedOn w:val="Standaard"/>
    <w:next w:val="Standaard"/>
    <w:rsid w:val="00AE078F"/>
    <w:pPr>
      <w:numPr>
        <w:numId w:val="22"/>
      </w:numPr>
    </w:pPr>
  </w:style>
  <w:style w:type="paragraph" w:customStyle="1" w:styleId="LedenArt6niv2">
    <w:name w:val="Leden_Art_6_niv2"/>
    <w:basedOn w:val="Standaard"/>
    <w:next w:val="Standaard"/>
    <w:rsid w:val="00AE078F"/>
    <w:pPr>
      <w:numPr>
        <w:ilvl w:val="1"/>
        <w:numId w:val="22"/>
      </w:numPr>
    </w:pPr>
  </w:style>
  <w:style w:type="paragraph" w:customStyle="1" w:styleId="LedenArt7">
    <w:name w:val="Leden_Art_7"/>
    <w:basedOn w:val="Standaard"/>
    <w:next w:val="Standaard"/>
    <w:rsid w:val="00AE078F"/>
    <w:pPr>
      <w:numPr>
        <w:numId w:val="23"/>
      </w:numPr>
    </w:pPr>
  </w:style>
  <w:style w:type="paragraph" w:customStyle="1" w:styleId="LedenArt7niv2">
    <w:name w:val="Leden_Art_7_niv2"/>
    <w:basedOn w:val="Standaard"/>
    <w:next w:val="Standaard"/>
    <w:rsid w:val="00AE078F"/>
    <w:pPr>
      <w:numPr>
        <w:ilvl w:val="1"/>
        <w:numId w:val="23"/>
      </w:numPr>
    </w:pPr>
  </w:style>
  <w:style w:type="table" w:customStyle="1" w:styleId="Logius-CelrechtsonderGrijs">
    <w:name w:val="Logius - Cel rechtsonder Grijs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AE078F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AE078F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AE078F"/>
  </w:style>
  <w:style w:type="paragraph" w:customStyle="1" w:styleId="LogiusNummeringExtra">
    <w:name w:val="Logius Nummering Extra"/>
    <w:basedOn w:val="Standaard"/>
    <w:next w:val="Standaard"/>
    <w:rsid w:val="00AE078F"/>
    <w:pPr>
      <w:numPr>
        <w:numId w:val="10"/>
      </w:numPr>
    </w:pPr>
  </w:style>
  <w:style w:type="paragraph" w:customStyle="1" w:styleId="LogiusNummeringExtraLijst">
    <w:name w:val="Logius Nummering Extra Lijst"/>
    <w:basedOn w:val="Standaard"/>
    <w:next w:val="Standaard"/>
    <w:rsid w:val="00AE078F"/>
  </w:style>
  <w:style w:type="paragraph" w:customStyle="1" w:styleId="LogiusOpsomming1a">
    <w:name w:val="Logius Opsomming 1a"/>
    <w:basedOn w:val="Standaard"/>
    <w:next w:val="Standaard"/>
    <w:rsid w:val="00AE078F"/>
  </w:style>
  <w:style w:type="paragraph" w:customStyle="1" w:styleId="LogiusOpsomming1aniv1">
    <w:name w:val="Logius Opsomming 1a niv1"/>
    <w:basedOn w:val="Standaard"/>
    <w:next w:val="Standaard"/>
    <w:rsid w:val="00AE078F"/>
    <w:pPr>
      <w:numPr>
        <w:numId w:val="11"/>
      </w:numPr>
    </w:pPr>
  </w:style>
  <w:style w:type="paragraph" w:customStyle="1" w:styleId="LogiusOpsomming1aniv2">
    <w:name w:val="Logius Opsomming 1a niv2"/>
    <w:basedOn w:val="Standaard"/>
    <w:next w:val="Standaard"/>
    <w:rsid w:val="00AE078F"/>
    <w:pPr>
      <w:numPr>
        <w:ilvl w:val="1"/>
        <w:numId w:val="11"/>
      </w:numPr>
    </w:pPr>
  </w:style>
  <w:style w:type="table" w:customStyle="1" w:styleId="LogiusTabelGrijs">
    <w:name w:val="Logius Tabel Grijs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AE078F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AE078F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AE078F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AE078F"/>
  </w:style>
  <w:style w:type="table" w:customStyle="1" w:styleId="LogiusBehoeftestelling">
    <w:name w:val="Logius_Behoeftestelling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AE078F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AE078F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AE078F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AE078F"/>
    <w:rPr>
      <w:i/>
    </w:rPr>
  </w:style>
  <w:style w:type="paragraph" w:customStyle="1" w:styleId="Paginaeinde">
    <w:name w:val="Paginaeinde"/>
    <w:basedOn w:val="Standaard"/>
    <w:next w:val="Standaard"/>
    <w:rsid w:val="00AE078F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AE078F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AE078F"/>
  </w:style>
  <w:style w:type="paragraph" w:customStyle="1" w:styleId="RapportNiveau1">
    <w:name w:val="Rapport_Niveau_1"/>
    <w:basedOn w:val="Standaard"/>
    <w:next w:val="Standaard"/>
    <w:rsid w:val="00AE078F"/>
    <w:pPr>
      <w:numPr>
        <w:numId w:val="12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AE078F"/>
    <w:pPr>
      <w:numPr>
        <w:ilvl w:val="1"/>
        <w:numId w:val="12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AE078F"/>
    <w:pPr>
      <w:numPr>
        <w:ilvl w:val="2"/>
        <w:numId w:val="12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AE078F"/>
    <w:pPr>
      <w:numPr>
        <w:ilvl w:val="3"/>
        <w:numId w:val="12"/>
      </w:numPr>
    </w:pPr>
  </w:style>
  <w:style w:type="paragraph" w:customStyle="1" w:styleId="RapportNiveau5">
    <w:name w:val="Rapport_Niveau_5"/>
    <w:basedOn w:val="Standaard"/>
    <w:next w:val="Standaard"/>
    <w:rsid w:val="00AE078F"/>
    <w:pPr>
      <w:numPr>
        <w:ilvl w:val="4"/>
        <w:numId w:val="12"/>
      </w:numPr>
    </w:pPr>
  </w:style>
  <w:style w:type="paragraph" w:customStyle="1" w:styleId="RapportNiveau6">
    <w:name w:val="Rapport_Niveau_6"/>
    <w:basedOn w:val="Standaard"/>
    <w:next w:val="Standaard"/>
    <w:rsid w:val="00AE078F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AE078F"/>
    <w:pPr>
      <w:numPr>
        <w:numId w:val="13"/>
      </w:numPr>
    </w:pPr>
  </w:style>
  <w:style w:type="paragraph" w:customStyle="1" w:styleId="RCStreepje">
    <w:name w:val="RC Streepje"/>
    <w:basedOn w:val="Standaard"/>
    <w:next w:val="Standaard"/>
    <w:rsid w:val="00AE078F"/>
  </w:style>
  <w:style w:type="paragraph" w:customStyle="1" w:styleId="RCabc">
    <w:name w:val="RC_abc"/>
    <w:basedOn w:val="Standaard"/>
    <w:next w:val="Standaard"/>
    <w:rsid w:val="00AE078F"/>
  </w:style>
  <w:style w:type="paragraph" w:customStyle="1" w:styleId="RCabcalinea">
    <w:name w:val="RC_abc alinea"/>
    <w:basedOn w:val="Standaard"/>
    <w:next w:val="Standaard"/>
    <w:rsid w:val="00AE078F"/>
    <w:pPr>
      <w:numPr>
        <w:numId w:val="14"/>
      </w:numPr>
    </w:pPr>
  </w:style>
  <w:style w:type="paragraph" w:customStyle="1" w:styleId="Referentiegegevens">
    <w:name w:val="Referentiegegevens"/>
    <w:next w:val="Standaard"/>
    <w:rsid w:val="00AE078F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AE078F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AE078F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AE078F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AE078F"/>
    <w:pPr>
      <w:numPr>
        <w:ilvl w:val="2"/>
        <w:numId w:val="15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AE078F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AE078F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AE078F"/>
    <w:pPr>
      <w:numPr>
        <w:ilvl w:val="5"/>
        <w:numId w:val="15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AE078F"/>
    <w:pPr>
      <w:numPr>
        <w:numId w:val="15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AE078F"/>
    <w:pPr>
      <w:numPr>
        <w:ilvl w:val="1"/>
        <w:numId w:val="15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AE078F"/>
    <w:pPr>
      <w:numPr>
        <w:ilvl w:val="3"/>
        <w:numId w:val="15"/>
      </w:numPr>
    </w:pPr>
  </w:style>
  <w:style w:type="paragraph" w:customStyle="1" w:styleId="Robrfvniv5">
    <w:name w:val="Robrfvniv5"/>
    <w:basedOn w:val="Standaard"/>
    <w:next w:val="Standaard"/>
    <w:rsid w:val="00AE078F"/>
    <w:pPr>
      <w:numPr>
        <w:ilvl w:val="4"/>
        <w:numId w:val="15"/>
      </w:numPr>
    </w:pPr>
  </w:style>
  <w:style w:type="paragraph" w:customStyle="1" w:styleId="Robrfvopsommingslijst">
    <w:name w:val="Robrfvopsommingslijst"/>
    <w:basedOn w:val="Standaard"/>
    <w:next w:val="Standaard"/>
    <w:rsid w:val="00AE078F"/>
  </w:style>
  <w:style w:type="paragraph" w:customStyle="1" w:styleId="Rubricering">
    <w:name w:val="Rubricering"/>
    <w:next w:val="Standaard"/>
    <w:rsid w:val="00AE078F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AE078F"/>
  </w:style>
  <w:style w:type="paragraph" w:customStyle="1" w:styleId="RVIGLetteropsomming">
    <w:name w:val="RVIG Letteropsomming"/>
    <w:basedOn w:val="Standaard"/>
    <w:next w:val="Standaard"/>
    <w:rsid w:val="00AE078F"/>
  </w:style>
  <w:style w:type="paragraph" w:customStyle="1" w:styleId="RvIGOpsomming">
    <w:name w:val="RvIG Opsomming"/>
    <w:basedOn w:val="Standaard"/>
    <w:next w:val="Standaard"/>
    <w:rsid w:val="00AE078F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AE078F"/>
    <w:pPr>
      <w:tabs>
        <w:tab w:val="left" w:pos="5930"/>
      </w:tabs>
    </w:pPr>
  </w:style>
  <w:style w:type="table" w:customStyle="1" w:styleId="RViGTabelFormulieren">
    <w:name w:val="RViG Tabel Formulieren"/>
    <w:rsid w:val="00AE078F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AE078F"/>
    <w:pPr>
      <w:numPr>
        <w:numId w:val="16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AE078F"/>
    <w:pPr>
      <w:numPr>
        <w:numId w:val="17"/>
      </w:numPr>
      <w:spacing w:after="240"/>
    </w:pPr>
  </w:style>
  <w:style w:type="paragraph" w:customStyle="1" w:styleId="Slotzin">
    <w:name w:val="Slotzin"/>
    <w:basedOn w:val="Standaard"/>
    <w:next w:val="Standaard"/>
    <w:rsid w:val="00AE078F"/>
  </w:style>
  <w:style w:type="paragraph" w:customStyle="1" w:styleId="StandaardCursief">
    <w:name w:val="Standaard Cursief"/>
    <w:basedOn w:val="Standaard"/>
    <w:next w:val="Standaard"/>
    <w:rsid w:val="00AE078F"/>
    <w:rPr>
      <w:i/>
    </w:rPr>
  </w:style>
  <w:style w:type="paragraph" w:customStyle="1" w:styleId="StandaardGrijsgemarkeerd">
    <w:name w:val="Standaard Grijs gemarkeerd"/>
    <w:basedOn w:val="Standaard"/>
    <w:next w:val="Standaard"/>
    <w:rsid w:val="00AE078F"/>
    <w:pPr>
      <w:shd w:val="clear" w:color="auto" w:fill="B2B2B2"/>
    </w:pPr>
  </w:style>
  <w:style w:type="paragraph" w:customStyle="1" w:styleId="Standaardtabeltekst">
    <w:name w:val="Standaard tabel tekst"/>
    <w:basedOn w:val="Standaard"/>
    <w:next w:val="Standaard"/>
    <w:rsid w:val="00AE078F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AE078F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AE078F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AE078F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AE078F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AE078F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AE078F"/>
    <w:rPr>
      <w:b/>
    </w:rPr>
  </w:style>
  <w:style w:type="paragraph" w:customStyle="1" w:styleId="Subtitelpersbericht">
    <w:name w:val="Subtitel persbericht"/>
    <w:basedOn w:val="Titelpersbericht"/>
    <w:next w:val="Standaard"/>
    <w:rsid w:val="00AE078F"/>
    <w:rPr>
      <w:b w:val="0"/>
    </w:rPr>
  </w:style>
  <w:style w:type="paragraph" w:customStyle="1" w:styleId="SubtitelRapport">
    <w:name w:val="Subtitel Rapport"/>
    <w:next w:val="Standaard"/>
    <w:rsid w:val="00AE078F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AE078F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AE078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AE078F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AE078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AE078F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AE078F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AE078F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AE078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AE078F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AE078F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AE078F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AE078F"/>
    <w:rPr>
      <w:b/>
    </w:rPr>
  </w:style>
  <w:style w:type="paragraph" w:customStyle="1" w:styleId="Voetnoot">
    <w:name w:val="Voetnoot"/>
    <w:basedOn w:val="Standaard"/>
    <w:rsid w:val="00AE078F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AE078F"/>
    <w:rPr>
      <w:color w:val="FF0000"/>
      <w:sz w:val="16"/>
      <w:szCs w:val="16"/>
    </w:rPr>
  </w:style>
  <w:style w:type="table" w:customStyle="1" w:styleId="VTWTabelOnderdeel1">
    <w:name w:val="VTW Tabel Onderdeel 1"/>
    <w:rsid w:val="00AE078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AE078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AE078F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AE078F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AE078F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AE078F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AE078F"/>
    <w:rPr>
      <w:sz w:val="20"/>
      <w:szCs w:val="20"/>
    </w:rPr>
  </w:style>
  <w:style w:type="paragraph" w:customStyle="1" w:styleId="WitregelNota8pt">
    <w:name w:val="Witregel Nota 8pt"/>
    <w:next w:val="Standaard"/>
    <w:rsid w:val="00AE078F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AE078F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AE078F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AE078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AE078F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AE078F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AE078F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AE078F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AE078F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AE078F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AE078F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AE078F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AE078F"/>
  </w:style>
  <w:style w:type="paragraph" w:customStyle="1" w:styleId="WobBijlageLedenArtikel10">
    <w:name w:val="Wob_Bijlage_Leden_Artikel_10"/>
    <w:basedOn w:val="Standaard"/>
    <w:next w:val="Standaard"/>
    <w:rsid w:val="00AE078F"/>
  </w:style>
  <w:style w:type="paragraph" w:customStyle="1" w:styleId="WobBijlageLedenArtikel11">
    <w:name w:val="Wob_Bijlage_Leden_Artikel_11"/>
    <w:basedOn w:val="Standaard"/>
    <w:next w:val="Standaard"/>
    <w:rsid w:val="00AE078F"/>
  </w:style>
  <w:style w:type="paragraph" w:customStyle="1" w:styleId="WobBijlageLedenArtikel3">
    <w:name w:val="Wob_Bijlage_Leden_Artikel_3"/>
    <w:basedOn w:val="Standaard"/>
    <w:next w:val="Standaard"/>
    <w:rsid w:val="00AE078F"/>
  </w:style>
  <w:style w:type="paragraph" w:customStyle="1" w:styleId="WobBijlageLedenArtikel6">
    <w:name w:val="Wob_Bijlage_Leden_Artikel_6"/>
    <w:basedOn w:val="Standaard"/>
    <w:next w:val="Standaard"/>
    <w:rsid w:val="00AE078F"/>
  </w:style>
  <w:style w:type="paragraph" w:customStyle="1" w:styleId="WobBijlageLedenArtikel7">
    <w:name w:val="Wob_Bijlage_Leden_Artikel_7"/>
    <w:basedOn w:val="Standaard"/>
    <w:next w:val="Standaard"/>
    <w:rsid w:val="00AE078F"/>
  </w:style>
  <w:style w:type="paragraph" w:customStyle="1" w:styleId="Workaroundalineatekstblok">
    <w:name w:val="Workaround alinea tekstblok"/>
    <w:rsid w:val="00AE078F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AE078F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AE078F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AE078F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AE078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1E4B9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E4B9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E4B9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E4B9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webSetting" Target="webSettings1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133</ap:Characters>
  <ap:DocSecurity>0</ap:DocSecurity>
  <ap:Lines>1</ap:Lines>
  <ap:Paragraphs>1</ap:Paragraphs>
  <ap:ScaleCrop>false</ap:ScaleCrop>
  <ap:LinksUpToDate>false</ap:LinksUpToDate>
  <ap:CharactersWithSpaces>156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2016-03-21T15:48:00.0000000Z</dcterms:created>
  <dcterms:modified xsi:type="dcterms:W3CDTF">2016-03-22T09:35:00.0000000Z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Wetsvoorstel tot wijziging van de Wet bijzondere maatregelen grootstedelijke problematiek in verband met de selectieve woningtoewijzing ter beperking van overlastgevend en crimineel gedrag (34 314)</vt:lpwstr>
  </property>
  <property fmtid="{D5CDD505-2E9C-101B-9397-08002B2CF9AE}" pid="4" name="Datum">
    <vt:lpwstr>22 maart 2016</vt:lpwstr>
  </property>
  <property fmtid="{D5CDD505-2E9C-101B-9397-08002B2CF9AE}" pid="5" name="Docgensjabloon">
    <vt:lpwstr>DocGen_Brief_nl_NL</vt:lpwstr>
  </property>
  <property fmtid="{D5CDD505-2E9C-101B-9397-08002B2CF9AE}" pid="6" name="Aan">
    <vt:lpwstr/>
  </property>
  <property fmtid="{D5CDD505-2E9C-101B-9397-08002B2CF9AE}" pid="7" name="Kenmerk">
    <vt:lpwstr>2016-0000175974</vt:lpwstr>
  </property>
  <property fmtid="{D5CDD505-2E9C-101B-9397-08002B2CF9AE}" pid="8" name="UwKenmerk">
    <vt:lpwstr/>
  </property>
  <property fmtid="{D5CDD505-2E9C-101B-9397-08002B2CF9AE}" pid="9" name="ContentTypeId">
    <vt:lpwstr>0x0101002B4530870BE40B47BFC4C15272787FB8</vt:lpwstr>
  </property>
</Properties>
</file>