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D5B2A" w:rsidR="00DA64F3" w:rsidRDefault="00C0322F" w14:paraId="0F37959A" w14:textId="310DC322">
      <w:pPr>
        <w:rPr>
          <w:sz w:val="22"/>
          <w:szCs w:val="22"/>
        </w:rPr>
      </w:pPr>
      <w:r w:rsidRPr="002D5B2A">
        <w:rPr>
          <w:sz w:val="22"/>
          <w:szCs w:val="22"/>
        </w:rPr>
        <w:t>Submission for cie.def@tweedekamer.nl</w:t>
      </w:r>
      <w:r w:rsidRPr="002D5B2A" w:rsidR="00305F76">
        <w:rPr>
          <w:sz w:val="22"/>
          <w:szCs w:val="22"/>
        </w:rPr>
        <w:t>, Round T</w:t>
      </w:r>
      <w:r w:rsidRPr="002D5B2A">
        <w:rPr>
          <w:sz w:val="22"/>
          <w:szCs w:val="22"/>
        </w:rPr>
        <w:t>able Discussion on the vision of the future of the Netherlands Submarine Service, March 16, 2016</w:t>
      </w:r>
    </w:p>
    <w:p w:rsidRPr="002D5B2A" w:rsidR="00C0322F" w:rsidRDefault="00C0322F" w14:paraId="6272DE4E" w14:textId="77777777">
      <w:pPr>
        <w:rPr>
          <w:sz w:val="22"/>
          <w:szCs w:val="22"/>
        </w:rPr>
      </w:pPr>
    </w:p>
    <w:p w:rsidRPr="002D5B2A" w:rsidR="00C0322F" w:rsidRDefault="00C0322F" w14:paraId="6BC73A5D" w14:textId="77777777">
      <w:pPr>
        <w:rPr>
          <w:sz w:val="22"/>
          <w:szCs w:val="22"/>
        </w:rPr>
      </w:pPr>
      <w:r w:rsidRPr="002D5B2A">
        <w:rPr>
          <w:sz w:val="22"/>
          <w:szCs w:val="22"/>
        </w:rPr>
        <w:t>Rear Admiral Hank Ort, NLD N (retd.)</w:t>
      </w:r>
    </w:p>
    <w:p w:rsidRPr="002D5B2A" w:rsidR="00C0322F" w:rsidRDefault="00305F76" w14:paraId="6BC5DA7C" w14:textId="29471779">
      <w:pPr>
        <w:rPr>
          <w:sz w:val="22"/>
          <w:szCs w:val="22"/>
        </w:rPr>
      </w:pPr>
      <w:r w:rsidRPr="002D5B2A">
        <w:rPr>
          <w:sz w:val="22"/>
          <w:szCs w:val="22"/>
        </w:rPr>
        <w:t xml:space="preserve">La Spezia, </w:t>
      </w:r>
      <w:r w:rsidRPr="002D5B2A" w:rsidR="00C0322F">
        <w:rPr>
          <w:sz w:val="22"/>
          <w:szCs w:val="22"/>
        </w:rPr>
        <w:t xml:space="preserve">March </w:t>
      </w:r>
      <w:r w:rsidRPr="002D5B2A" w:rsidR="000267DB">
        <w:rPr>
          <w:sz w:val="22"/>
          <w:szCs w:val="22"/>
        </w:rPr>
        <w:t>9</w:t>
      </w:r>
      <w:r w:rsidRPr="002D5B2A" w:rsidR="00C0322F">
        <w:rPr>
          <w:sz w:val="22"/>
          <w:szCs w:val="22"/>
        </w:rPr>
        <w:t>, 2016</w:t>
      </w:r>
    </w:p>
    <w:p w:rsidRPr="002D5B2A" w:rsidR="00C0322F" w:rsidRDefault="00C0322F" w14:paraId="205BAFCD" w14:textId="77777777">
      <w:pPr>
        <w:rPr>
          <w:sz w:val="22"/>
          <w:szCs w:val="22"/>
        </w:rPr>
      </w:pPr>
    </w:p>
    <w:p w:rsidRPr="002D5B2A" w:rsidR="00C0322F" w:rsidP="00305F76" w:rsidRDefault="001C7579" w14:paraId="7873FC8C" w14:textId="28B03298">
      <w:pPr>
        <w:rPr>
          <w:sz w:val="22"/>
          <w:szCs w:val="22"/>
        </w:rPr>
      </w:pPr>
      <w:r w:rsidRPr="002D5B2A">
        <w:rPr>
          <w:sz w:val="22"/>
          <w:szCs w:val="22"/>
        </w:rPr>
        <w:t>Expertise</w:t>
      </w:r>
      <w:r w:rsidRPr="002D5B2A" w:rsidR="00305F76">
        <w:rPr>
          <w:sz w:val="22"/>
          <w:szCs w:val="22"/>
        </w:rPr>
        <w:t xml:space="preserve">: </w:t>
      </w:r>
      <w:r w:rsidRPr="002D5B2A" w:rsidR="00ED69D5">
        <w:rPr>
          <w:sz w:val="22"/>
          <w:szCs w:val="22"/>
        </w:rPr>
        <w:t>Chief of Staff NATO Maritime Command (</w:t>
      </w:r>
      <w:r w:rsidRPr="002D5B2A" w:rsidR="00305F76">
        <w:rPr>
          <w:sz w:val="22"/>
          <w:szCs w:val="22"/>
        </w:rPr>
        <w:t>2009-</w:t>
      </w:r>
      <w:r w:rsidRPr="002D5B2A" w:rsidR="00ED69D5">
        <w:rPr>
          <w:sz w:val="22"/>
          <w:szCs w:val="22"/>
        </w:rPr>
        <w:t xml:space="preserve">2013), Director </w:t>
      </w:r>
      <w:r w:rsidRPr="002D5B2A" w:rsidR="00305F76">
        <w:rPr>
          <w:sz w:val="22"/>
          <w:szCs w:val="22"/>
        </w:rPr>
        <w:t xml:space="preserve">NATO Centre for Maritime Research and Experimentation </w:t>
      </w:r>
      <w:r w:rsidRPr="002D5B2A" w:rsidR="00ED69D5">
        <w:rPr>
          <w:sz w:val="22"/>
          <w:szCs w:val="22"/>
        </w:rPr>
        <w:t>(</w:t>
      </w:r>
      <w:r w:rsidRPr="002D5B2A" w:rsidR="00305F76">
        <w:rPr>
          <w:sz w:val="22"/>
          <w:szCs w:val="22"/>
        </w:rPr>
        <w:t>2013-</w:t>
      </w:r>
      <w:r w:rsidRPr="002D5B2A" w:rsidR="00ED69D5">
        <w:rPr>
          <w:sz w:val="22"/>
          <w:szCs w:val="22"/>
        </w:rPr>
        <w:t>current)</w:t>
      </w:r>
    </w:p>
    <w:p w:rsidR="006B176E" w:rsidRDefault="006B176E" w14:paraId="3DE5654F" w14:textId="77777777">
      <w:pPr>
        <w:rPr>
          <w:sz w:val="22"/>
          <w:szCs w:val="22"/>
        </w:rPr>
      </w:pPr>
    </w:p>
    <w:p w:rsidRPr="002D5B2A" w:rsidR="002D5B2A" w:rsidRDefault="002D5B2A" w14:paraId="608880A0" w14:textId="77777777">
      <w:pPr>
        <w:rPr>
          <w:sz w:val="22"/>
          <w:szCs w:val="22"/>
        </w:rPr>
      </w:pPr>
    </w:p>
    <w:p w:rsidRPr="002D5B2A" w:rsidR="00ED69D5" w:rsidRDefault="002D5B2A" w14:paraId="2C261F44" w14:textId="51627A5E">
      <w:pPr>
        <w:rPr>
          <w:sz w:val="22"/>
          <w:szCs w:val="22"/>
          <w:u w:val="single"/>
        </w:rPr>
      </w:pPr>
      <w:r w:rsidRPr="002D5B2A">
        <w:rPr>
          <w:sz w:val="22"/>
          <w:szCs w:val="22"/>
        </w:rPr>
        <w:t xml:space="preserve">I </w:t>
      </w:r>
      <w:r w:rsidRPr="002D5B2A" w:rsidR="00ED69D5">
        <w:rPr>
          <w:sz w:val="22"/>
          <w:szCs w:val="22"/>
          <w:u w:val="single"/>
        </w:rPr>
        <w:t>Strategic developments</w:t>
      </w:r>
    </w:p>
    <w:p w:rsidRPr="002D5B2A" w:rsidR="00ED69D5" w:rsidRDefault="00ED69D5" w14:paraId="4D8A4C0B" w14:textId="77777777">
      <w:pPr>
        <w:rPr>
          <w:sz w:val="22"/>
          <w:szCs w:val="22"/>
        </w:rPr>
      </w:pPr>
    </w:p>
    <w:p w:rsidRPr="002D5B2A" w:rsidR="00104C22" w:rsidRDefault="001D5613" w14:paraId="68BB34A9" w14:textId="32B0571C">
      <w:pPr>
        <w:rPr>
          <w:sz w:val="22"/>
          <w:szCs w:val="22"/>
        </w:rPr>
      </w:pPr>
      <w:r w:rsidRPr="002D5B2A">
        <w:rPr>
          <w:sz w:val="22"/>
          <w:szCs w:val="22"/>
        </w:rPr>
        <w:t>The world is</w:t>
      </w:r>
      <w:r w:rsidRPr="002D5B2A" w:rsidR="00CD4C33">
        <w:rPr>
          <w:sz w:val="22"/>
          <w:szCs w:val="22"/>
        </w:rPr>
        <w:t xml:space="preserve"> confronted with a m</w:t>
      </w:r>
      <w:r w:rsidRPr="002D5B2A" w:rsidR="00D40CED">
        <w:rPr>
          <w:sz w:val="22"/>
          <w:szCs w:val="22"/>
        </w:rPr>
        <w:t xml:space="preserve">ulti-polar </w:t>
      </w:r>
      <w:r w:rsidRPr="002D5B2A" w:rsidR="007C5EB6">
        <w:rPr>
          <w:sz w:val="22"/>
          <w:szCs w:val="22"/>
        </w:rPr>
        <w:t xml:space="preserve">world order, </w:t>
      </w:r>
      <w:r w:rsidRPr="002D5B2A" w:rsidR="00F073C1">
        <w:rPr>
          <w:sz w:val="22"/>
          <w:szCs w:val="22"/>
        </w:rPr>
        <w:t xml:space="preserve">where </w:t>
      </w:r>
      <w:r w:rsidRPr="002D5B2A" w:rsidR="007C5EB6">
        <w:rPr>
          <w:sz w:val="22"/>
          <w:szCs w:val="22"/>
        </w:rPr>
        <w:t xml:space="preserve">Euro-Atlantic security and international law and order </w:t>
      </w:r>
      <w:r w:rsidRPr="002D5B2A" w:rsidR="00F073C1">
        <w:rPr>
          <w:sz w:val="22"/>
          <w:szCs w:val="22"/>
        </w:rPr>
        <w:t xml:space="preserve">are </w:t>
      </w:r>
      <w:r w:rsidRPr="002D5B2A" w:rsidR="007C5EB6">
        <w:rPr>
          <w:sz w:val="22"/>
          <w:szCs w:val="22"/>
        </w:rPr>
        <w:t xml:space="preserve">increasingly under pressure. Conflict and destabilising influences </w:t>
      </w:r>
      <w:r w:rsidRPr="002D5B2A" w:rsidR="00CD4C33">
        <w:rPr>
          <w:sz w:val="22"/>
          <w:szCs w:val="22"/>
        </w:rPr>
        <w:t xml:space="preserve">manifest themselves to the </w:t>
      </w:r>
      <w:r w:rsidRPr="002D5B2A" w:rsidR="007C5EB6">
        <w:rPr>
          <w:sz w:val="22"/>
          <w:szCs w:val="22"/>
        </w:rPr>
        <w:t xml:space="preserve">East and South </w:t>
      </w:r>
      <w:r w:rsidRPr="002D5B2A" w:rsidR="00C241F0">
        <w:rPr>
          <w:sz w:val="22"/>
          <w:szCs w:val="22"/>
        </w:rPr>
        <w:t xml:space="preserve">borders </w:t>
      </w:r>
      <w:r w:rsidRPr="002D5B2A" w:rsidR="007C5EB6">
        <w:rPr>
          <w:sz w:val="22"/>
          <w:szCs w:val="22"/>
        </w:rPr>
        <w:t xml:space="preserve">of Europe and </w:t>
      </w:r>
      <w:r w:rsidRPr="002D5B2A" w:rsidR="00C241F0">
        <w:rPr>
          <w:sz w:val="22"/>
          <w:szCs w:val="22"/>
        </w:rPr>
        <w:t xml:space="preserve">the flanks of </w:t>
      </w:r>
      <w:r w:rsidRPr="002D5B2A" w:rsidR="007C5EB6">
        <w:rPr>
          <w:sz w:val="22"/>
          <w:szCs w:val="22"/>
        </w:rPr>
        <w:t xml:space="preserve">NATO’s area of responsibility. </w:t>
      </w:r>
      <w:r w:rsidRPr="002D5B2A" w:rsidR="00CD4C33">
        <w:rPr>
          <w:sz w:val="22"/>
          <w:szCs w:val="22"/>
        </w:rPr>
        <w:t xml:space="preserve">These developments are </w:t>
      </w:r>
      <w:r w:rsidRPr="002D5B2A" w:rsidR="00C241F0">
        <w:rPr>
          <w:sz w:val="22"/>
          <w:szCs w:val="22"/>
        </w:rPr>
        <w:t xml:space="preserve">of </w:t>
      </w:r>
      <w:r w:rsidRPr="002D5B2A" w:rsidR="00CD4C33">
        <w:rPr>
          <w:sz w:val="22"/>
          <w:szCs w:val="22"/>
        </w:rPr>
        <w:t>d</w:t>
      </w:r>
      <w:r w:rsidRPr="002D5B2A" w:rsidR="00104C22">
        <w:rPr>
          <w:sz w:val="22"/>
          <w:szCs w:val="22"/>
        </w:rPr>
        <w:t>irect relevan</w:t>
      </w:r>
      <w:r w:rsidRPr="002D5B2A" w:rsidR="00C241F0">
        <w:rPr>
          <w:sz w:val="22"/>
          <w:szCs w:val="22"/>
        </w:rPr>
        <w:t xml:space="preserve">ce to </w:t>
      </w:r>
      <w:r w:rsidRPr="002D5B2A" w:rsidR="00104C22">
        <w:rPr>
          <w:sz w:val="22"/>
          <w:szCs w:val="22"/>
        </w:rPr>
        <w:t>the Netherlands with its open economy.</w:t>
      </w:r>
    </w:p>
    <w:p w:rsidRPr="002D5B2A" w:rsidR="00F073C1" w:rsidP="003913E2" w:rsidRDefault="00F073C1" w14:paraId="63723D0A" w14:textId="77777777">
      <w:pPr>
        <w:rPr>
          <w:sz w:val="22"/>
          <w:szCs w:val="22"/>
        </w:rPr>
      </w:pPr>
    </w:p>
    <w:p w:rsidRPr="002D5B2A" w:rsidR="00F073C1" w:rsidP="003913E2" w:rsidRDefault="00F073C1" w14:paraId="309C8672" w14:textId="147772D1">
      <w:pPr>
        <w:rPr>
          <w:sz w:val="22"/>
          <w:szCs w:val="22"/>
        </w:rPr>
      </w:pPr>
      <w:r w:rsidRPr="002D5B2A">
        <w:rPr>
          <w:sz w:val="22"/>
          <w:szCs w:val="22"/>
        </w:rPr>
        <w:t xml:space="preserve">Against this backdrop, the </w:t>
      </w:r>
      <w:r w:rsidRPr="002D5B2A" w:rsidR="00C47A9A">
        <w:rPr>
          <w:sz w:val="22"/>
          <w:szCs w:val="22"/>
        </w:rPr>
        <w:t>signific</w:t>
      </w:r>
      <w:r w:rsidRPr="002D5B2A">
        <w:rPr>
          <w:sz w:val="22"/>
          <w:szCs w:val="22"/>
        </w:rPr>
        <w:t>ance of the maritime domain is clear. Indeed</w:t>
      </w:r>
      <w:r w:rsidRPr="002D5B2A" w:rsidR="00855DE1">
        <w:rPr>
          <w:sz w:val="22"/>
          <w:szCs w:val="22"/>
        </w:rPr>
        <w:t>,</w:t>
      </w:r>
      <w:r w:rsidRPr="002D5B2A">
        <w:rPr>
          <w:sz w:val="22"/>
          <w:szCs w:val="22"/>
        </w:rPr>
        <w:t xml:space="preserve"> some of the security challenges play out in </w:t>
      </w:r>
      <w:r w:rsidRPr="002D5B2A" w:rsidR="00855DE1">
        <w:rPr>
          <w:sz w:val="22"/>
          <w:szCs w:val="22"/>
        </w:rPr>
        <w:t>sea areas, like the Arctic, where economic interests are increasingly contested. For the Netherlands, protection of sea lines of communication and safeguarding of economic interests</w:t>
      </w:r>
      <w:r w:rsidRPr="002D5B2A" w:rsidR="00062FD1">
        <w:rPr>
          <w:sz w:val="22"/>
          <w:szCs w:val="22"/>
        </w:rPr>
        <w:t>, also in the Caribbean, are</w:t>
      </w:r>
      <w:r w:rsidRPr="002D5B2A" w:rsidR="00855DE1">
        <w:rPr>
          <w:sz w:val="22"/>
          <w:szCs w:val="22"/>
        </w:rPr>
        <w:t xml:space="preserve"> a vital concern. To give credibility to diplomatic and economic means of securing these interests, robust maritime forces provide military response options.</w:t>
      </w:r>
    </w:p>
    <w:p w:rsidRPr="002D5B2A" w:rsidR="006C70AC" w:rsidP="003913E2" w:rsidRDefault="006C70AC" w14:paraId="73BF3232" w14:textId="77777777">
      <w:pPr>
        <w:rPr>
          <w:sz w:val="22"/>
          <w:szCs w:val="22"/>
        </w:rPr>
      </w:pPr>
    </w:p>
    <w:p w:rsidRPr="002D5B2A" w:rsidR="006C70AC" w:rsidP="003913E2" w:rsidRDefault="006C70AC" w14:paraId="041B843A" w14:textId="490C8C39">
      <w:pPr>
        <w:rPr>
          <w:sz w:val="22"/>
          <w:szCs w:val="22"/>
        </w:rPr>
      </w:pPr>
      <w:r w:rsidRPr="002D5B2A">
        <w:rPr>
          <w:sz w:val="22"/>
          <w:szCs w:val="22"/>
        </w:rPr>
        <w:t>A</w:t>
      </w:r>
      <w:r w:rsidRPr="002D5B2A" w:rsidR="0011493F">
        <w:rPr>
          <w:sz w:val="22"/>
          <w:szCs w:val="22"/>
        </w:rPr>
        <w:t>s part of any maritime force, the</w:t>
      </w:r>
      <w:r w:rsidRPr="002D5B2A">
        <w:rPr>
          <w:sz w:val="22"/>
          <w:szCs w:val="22"/>
        </w:rPr>
        <w:t xml:space="preserve"> submarine is a highly effective and very cost-effective weapon system. With its capacity to remain undetected for long periods, it provides the possibility to approach opposing forces and operate in otherwise contested areas. The presence of the submarine with its </w:t>
      </w:r>
      <w:r w:rsidRPr="002D5B2A" w:rsidR="00EF689E">
        <w:rPr>
          <w:sz w:val="22"/>
          <w:szCs w:val="22"/>
        </w:rPr>
        <w:t xml:space="preserve">long range </w:t>
      </w:r>
      <w:r w:rsidRPr="002D5B2A">
        <w:rPr>
          <w:sz w:val="22"/>
          <w:szCs w:val="22"/>
        </w:rPr>
        <w:t>information collection capability</w:t>
      </w:r>
      <w:r w:rsidRPr="002D5B2A" w:rsidR="0011493F">
        <w:rPr>
          <w:sz w:val="22"/>
          <w:szCs w:val="22"/>
        </w:rPr>
        <w:t xml:space="preserve"> and</w:t>
      </w:r>
      <w:r w:rsidRPr="002D5B2A" w:rsidR="00EF689E">
        <w:rPr>
          <w:sz w:val="22"/>
          <w:szCs w:val="22"/>
        </w:rPr>
        <w:t xml:space="preserve"> </w:t>
      </w:r>
      <w:r w:rsidRPr="002D5B2A">
        <w:rPr>
          <w:sz w:val="22"/>
          <w:szCs w:val="22"/>
        </w:rPr>
        <w:t>weapon systems</w:t>
      </w:r>
      <w:r w:rsidRPr="002D5B2A" w:rsidR="0011493F">
        <w:rPr>
          <w:sz w:val="22"/>
          <w:szCs w:val="22"/>
        </w:rPr>
        <w:t xml:space="preserve"> (including the potential for covert landing of special forces) </w:t>
      </w:r>
      <w:r w:rsidRPr="002D5B2A" w:rsidR="00062FD1">
        <w:rPr>
          <w:sz w:val="22"/>
          <w:szCs w:val="22"/>
        </w:rPr>
        <w:t xml:space="preserve">can be used to influence </w:t>
      </w:r>
      <w:r w:rsidRPr="002D5B2A">
        <w:rPr>
          <w:sz w:val="22"/>
          <w:szCs w:val="22"/>
        </w:rPr>
        <w:t>situation</w:t>
      </w:r>
      <w:r w:rsidRPr="002D5B2A" w:rsidR="00062FD1">
        <w:rPr>
          <w:sz w:val="22"/>
          <w:szCs w:val="22"/>
        </w:rPr>
        <w:t>s</w:t>
      </w:r>
      <w:r w:rsidRPr="002D5B2A">
        <w:rPr>
          <w:sz w:val="22"/>
          <w:szCs w:val="22"/>
        </w:rPr>
        <w:t xml:space="preserve"> at sea and on the land.</w:t>
      </w:r>
      <w:r w:rsidRPr="002D5B2A" w:rsidR="00D80D4A">
        <w:rPr>
          <w:sz w:val="22"/>
          <w:szCs w:val="22"/>
        </w:rPr>
        <w:t xml:space="preserve"> The submarine is </w:t>
      </w:r>
      <w:r w:rsidRPr="002D5B2A" w:rsidR="00B619C8">
        <w:rPr>
          <w:sz w:val="22"/>
          <w:szCs w:val="22"/>
        </w:rPr>
        <w:t xml:space="preserve">also a very capable anti-submarine platform </w:t>
      </w:r>
      <w:r w:rsidRPr="002D5B2A" w:rsidR="00D80D4A">
        <w:rPr>
          <w:sz w:val="22"/>
          <w:szCs w:val="22"/>
        </w:rPr>
        <w:t xml:space="preserve">in its own right, </w:t>
      </w:r>
      <w:r w:rsidRPr="002D5B2A" w:rsidR="00B619C8">
        <w:rPr>
          <w:sz w:val="22"/>
          <w:szCs w:val="22"/>
        </w:rPr>
        <w:t xml:space="preserve">because it operates covertly in the same environment. These capabilities constitute a powerful </w:t>
      </w:r>
      <w:r w:rsidRPr="002D5B2A" w:rsidR="00307CD2">
        <w:rPr>
          <w:sz w:val="22"/>
          <w:szCs w:val="22"/>
        </w:rPr>
        <w:t xml:space="preserve">force protection and </w:t>
      </w:r>
      <w:r w:rsidRPr="002D5B2A" w:rsidR="00B619C8">
        <w:rPr>
          <w:sz w:val="22"/>
          <w:szCs w:val="22"/>
        </w:rPr>
        <w:t>area denial potential.</w:t>
      </w:r>
      <w:r w:rsidRPr="002D5B2A" w:rsidR="00EF689E">
        <w:rPr>
          <w:sz w:val="22"/>
          <w:szCs w:val="22"/>
        </w:rPr>
        <w:t xml:space="preserve"> </w:t>
      </w:r>
      <w:r w:rsidRPr="002D5B2A" w:rsidR="00062FD1">
        <w:rPr>
          <w:sz w:val="22"/>
          <w:szCs w:val="22"/>
        </w:rPr>
        <w:t>Proven</w:t>
      </w:r>
      <w:r w:rsidRPr="002D5B2A" w:rsidR="00EF689E">
        <w:rPr>
          <w:sz w:val="22"/>
          <w:szCs w:val="22"/>
        </w:rPr>
        <w:t xml:space="preserve"> flexibility </w:t>
      </w:r>
      <w:r w:rsidRPr="002D5B2A" w:rsidR="00F71F1C">
        <w:rPr>
          <w:sz w:val="22"/>
          <w:szCs w:val="22"/>
        </w:rPr>
        <w:t xml:space="preserve">also </w:t>
      </w:r>
      <w:r w:rsidRPr="002D5B2A" w:rsidR="00EF689E">
        <w:rPr>
          <w:sz w:val="22"/>
          <w:szCs w:val="22"/>
        </w:rPr>
        <w:t xml:space="preserve">exists for </w:t>
      </w:r>
      <w:r w:rsidRPr="002D5B2A" w:rsidR="006E5CD5">
        <w:rPr>
          <w:sz w:val="22"/>
          <w:szCs w:val="22"/>
        </w:rPr>
        <w:t xml:space="preserve">beneficial </w:t>
      </w:r>
      <w:r w:rsidRPr="002D5B2A" w:rsidR="00EF689E">
        <w:rPr>
          <w:sz w:val="22"/>
          <w:szCs w:val="22"/>
        </w:rPr>
        <w:t xml:space="preserve">use </w:t>
      </w:r>
      <w:r w:rsidRPr="002D5B2A" w:rsidR="006E5CD5">
        <w:rPr>
          <w:sz w:val="22"/>
          <w:szCs w:val="22"/>
        </w:rPr>
        <w:t xml:space="preserve">of submarines in low-violence operations like </w:t>
      </w:r>
      <w:r w:rsidRPr="002D5B2A" w:rsidR="00EF689E">
        <w:rPr>
          <w:sz w:val="22"/>
          <w:szCs w:val="22"/>
        </w:rPr>
        <w:t>counter-pi</w:t>
      </w:r>
      <w:r w:rsidRPr="002D5B2A" w:rsidR="006E5CD5">
        <w:rPr>
          <w:sz w:val="22"/>
          <w:szCs w:val="22"/>
        </w:rPr>
        <w:t>racy or counter-drugs</w:t>
      </w:r>
      <w:r w:rsidRPr="002D5B2A" w:rsidR="00EF689E">
        <w:rPr>
          <w:sz w:val="22"/>
          <w:szCs w:val="22"/>
        </w:rPr>
        <w:t>.</w:t>
      </w:r>
    </w:p>
    <w:p w:rsidRPr="002D5B2A" w:rsidR="00B00611" w:rsidP="003913E2" w:rsidRDefault="00B00611" w14:paraId="7797E1F1" w14:textId="77777777">
      <w:pPr>
        <w:rPr>
          <w:sz w:val="22"/>
          <w:szCs w:val="22"/>
        </w:rPr>
      </w:pPr>
    </w:p>
    <w:p w:rsidRPr="002D5B2A" w:rsidR="00B00611" w:rsidP="006E5CD5" w:rsidRDefault="002D5B2A" w14:paraId="18C3C241" w14:textId="49FD467C">
      <w:pPr>
        <w:keepNext/>
        <w:rPr>
          <w:sz w:val="22"/>
          <w:szCs w:val="22"/>
          <w:u w:val="single"/>
        </w:rPr>
      </w:pPr>
      <w:r w:rsidRPr="002D5B2A">
        <w:rPr>
          <w:sz w:val="22"/>
          <w:szCs w:val="22"/>
        </w:rPr>
        <w:t xml:space="preserve">II </w:t>
      </w:r>
      <w:r w:rsidRPr="002D5B2A" w:rsidR="006E5CD5">
        <w:rPr>
          <w:sz w:val="22"/>
          <w:szCs w:val="22"/>
          <w:u w:val="single"/>
        </w:rPr>
        <w:t>Military strategic developments</w:t>
      </w:r>
    </w:p>
    <w:p w:rsidRPr="002D5B2A" w:rsidR="006E5CD5" w:rsidP="006E5CD5" w:rsidRDefault="006E5CD5" w14:paraId="7CD336EE" w14:textId="77777777">
      <w:pPr>
        <w:keepNext/>
        <w:rPr>
          <w:sz w:val="22"/>
          <w:szCs w:val="22"/>
        </w:rPr>
      </w:pPr>
    </w:p>
    <w:p w:rsidRPr="002D5B2A" w:rsidR="004A1DCB" w:rsidP="006E5CD5" w:rsidRDefault="00C47A9A" w14:paraId="310FE1C6" w14:textId="6C5C8B92">
      <w:pPr>
        <w:keepNext/>
        <w:rPr>
          <w:sz w:val="22"/>
          <w:szCs w:val="22"/>
        </w:rPr>
      </w:pPr>
      <w:r w:rsidRPr="002D5B2A">
        <w:rPr>
          <w:sz w:val="22"/>
          <w:szCs w:val="22"/>
        </w:rPr>
        <w:t>International</w:t>
      </w:r>
      <w:r w:rsidRPr="002D5B2A" w:rsidR="004A1DCB">
        <w:rPr>
          <w:sz w:val="22"/>
          <w:szCs w:val="22"/>
        </w:rPr>
        <w:t xml:space="preserve"> proliferation of submarine capability</w:t>
      </w:r>
      <w:r w:rsidRPr="002D5B2A" w:rsidR="00062FD1">
        <w:rPr>
          <w:sz w:val="22"/>
          <w:szCs w:val="22"/>
        </w:rPr>
        <w:t xml:space="preserve"> is a concern</w:t>
      </w:r>
      <w:r w:rsidRPr="002D5B2A" w:rsidR="004A1DCB">
        <w:rPr>
          <w:sz w:val="22"/>
          <w:szCs w:val="22"/>
        </w:rPr>
        <w:t>. Notably, Russia is investing in this area, leadin</w:t>
      </w:r>
      <w:r w:rsidRPr="002D5B2A" w:rsidR="00DA5008">
        <w:rPr>
          <w:sz w:val="22"/>
          <w:szCs w:val="22"/>
        </w:rPr>
        <w:t xml:space="preserve">g NATO commanders to </w:t>
      </w:r>
      <w:r w:rsidRPr="002D5B2A" w:rsidR="00DA5008">
        <w:rPr>
          <w:sz w:val="22"/>
          <w:szCs w:val="22"/>
          <w:lang w:eastAsia="en-GB"/>
        </w:rPr>
        <w:t>report “more activity from Russian submarines than we've seen since the days of the Cold War”</w:t>
      </w:r>
      <w:r w:rsidRPr="002D5B2A" w:rsidR="00C241F0">
        <w:rPr>
          <w:sz w:val="22"/>
          <w:szCs w:val="22"/>
          <w:lang w:eastAsia="en-GB"/>
        </w:rPr>
        <w:t xml:space="preserve">. </w:t>
      </w:r>
      <w:r w:rsidRPr="002D5B2A" w:rsidR="00DA5008">
        <w:rPr>
          <w:sz w:val="22"/>
          <w:szCs w:val="22"/>
          <w:lang w:eastAsia="en-GB"/>
        </w:rPr>
        <w:t xml:space="preserve">Not only are we back to Cold War levels of operational activity, but Russian submarines have made a major jump in technological performance, with NATO seeing “a level of Russian capability that we haven’t seen before, through an extraordinary investment path not mirrored by the West”. </w:t>
      </w:r>
      <w:r w:rsidRPr="002D5B2A" w:rsidR="00DA5008">
        <w:rPr>
          <w:rStyle w:val="FootnoteReference"/>
          <w:sz w:val="22"/>
          <w:szCs w:val="22"/>
          <w:lang w:eastAsia="en-GB"/>
        </w:rPr>
        <w:footnoteReference w:id="1"/>
      </w:r>
    </w:p>
    <w:p w:rsidRPr="002D5B2A" w:rsidR="004A1DCB" w:rsidP="006E5CD5" w:rsidRDefault="004A1DCB" w14:paraId="389B18B6" w14:textId="77777777">
      <w:pPr>
        <w:keepNext/>
        <w:rPr>
          <w:sz w:val="22"/>
          <w:szCs w:val="22"/>
        </w:rPr>
      </w:pPr>
    </w:p>
    <w:p w:rsidRPr="002D5B2A" w:rsidR="000267DB" w:rsidP="003913E2" w:rsidRDefault="006E5CD5" w14:paraId="1AA8F6BC" w14:textId="613EB985">
      <w:pPr>
        <w:rPr>
          <w:sz w:val="22"/>
          <w:szCs w:val="22"/>
        </w:rPr>
      </w:pPr>
      <w:r w:rsidRPr="002D5B2A">
        <w:rPr>
          <w:sz w:val="22"/>
          <w:szCs w:val="22"/>
        </w:rPr>
        <w:t xml:space="preserve">In NATO, three of </w:t>
      </w:r>
      <w:r w:rsidRPr="002D5B2A" w:rsidR="005D2163">
        <w:rPr>
          <w:sz w:val="22"/>
          <w:szCs w:val="22"/>
        </w:rPr>
        <w:t xml:space="preserve">the largest navies </w:t>
      </w:r>
      <w:r w:rsidRPr="002D5B2A">
        <w:rPr>
          <w:sz w:val="22"/>
          <w:szCs w:val="22"/>
        </w:rPr>
        <w:t xml:space="preserve">operate </w:t>
      </w:r>
      <w:r w:rsidRPr="002D5B2A" w:rsidR="005D2163">
        <w:rPr>
          <w:sz w:val="22"/>
          <w:szCs w:val="22"/>
        </w:rPr>
        <w:t xml:space="preserve">only </w:t>
      </w:r>
      <w:r w:rsidRPr="002D5B2A">
        <w:rPr>
          <w:sz w:val="22"/>
          <w:szCs w:val="22"/>
        </w:rPr>
        <w:t>nuclear submarines (USA, GBR, FRA). Four navies operate modern diesel-electric submarines (Italy</w:t>
      </w:r>
      <w:r w:rsidRPr="002D5B2A" w:rsidR="00B405F1">
        <w:rPr>
          <w:sz w:val="22"/>
          <w:szCs w:val="22"/>
        </w:rPr>
        <w:t>, Germany, Spain and Portugal)</w:t>
      </w:r>
      <w:r w:rsidRPr="002D5B2A" w:rsidR="002438E6">
        <w:rPr>
          <w:sz w:val="22"/>
          <w:szCs w:val="22"/>
        </w:rPr>
        <w:t xml:space="preserve">, two navies have ordered </w:t>
      </w:r>
      <w:r w:rsidRPr="002D5B2A" w:rsidR="00C241F0">
        <w:rPr>
          <w:sz w:val="22"/>
          <w:szCs w:val="22"/>
        </w:rPr>
        <w:t xml:space="preserve">new submarines </w:t>
      </w:r>
      <w:r w:rsidRPr="002D5B2A" w:rsidR="002438E6">
        <w:rPr>
          <w:sz w:val="22"/>
          <w:szCs w:val="22"/>
        </w:rPr>
        <w:t>(Greece, Turkey)</w:t>
      </w:r>
      <w:r w:rsidRPr="002D5B2A" w:rsidR="00B405F1">
        <w:rPr>
          <w:sz w:val="22"/>
          <w:szCs w:val="22"/>
        </w:rPr>
        <w:t xml:space="preserve"> and three navies are considering replacement (Netherlands, Norway, Poland). </w:t>
      </w:r>
      <w:r w:rsidRPr="002D5B2A" w:rsidR="005D2163">
        <w:rPr>
          <w:sz w:val="22"/>
          <w:szCs w:val="22"/>
        </w:rPr>
        <w:t xml:space="preserve">One navy has not expressed </w:t>
      </w:r>
      <w:r w:rsidRPr="002D5B2A" w:rsidR="00D80D4A">
        <w:rPr>
          <w:sz w:val="22"/>
          <w:szCs w:val="22"/>
        </w:rPr>
        <w:t xml:space="preserve">replacement </w:t>
      </w:r>
      <w:r w:rsidRPr="002D5B2A" w:rsidR="005D2163">
        <w:rPr>
          <w:sz w:val="22"/>
          <w:szCs w:val="22"/>
        </w:rPr>
        <w:t xml:space="preserve">intents (Canada). </w:t>
      </w:r>
      <w:r w:rsidRPr="002D5B2A" w:rsidR="00B405F1">
        <w:rPr>
          <w:sz w:val="22"/>
          <w:szCs w:val="22"/>
        </w:rPr>
        <w:t>O</w:t>
      </w:r>
      <w:r w:rsidRPr="002D5B2A" w:rsidR="002438E6">
        <w:rPr>
          <w:sz w:val="22"/>
          <w:szCs w:val="22"/>
        </w:rPr>
        <w:t xml:space="preserve">utside NATO, </w:t>
      </w:r>
      <w:r w:rsidRPr="002D5B2A" w:rsidR="00B405F1">
        <w:rPr>
          <w:sz w:val="22"/>
          <w:szCs w:val="22"/>
        </w:rPr>
        <w:t xml:space="preserve">two </w:t>
      </w:r>
      <w:r w:rsidRPr="002D5B2A" w:rsidR="00C241F0">
        <w:rPr>
          <w:sz w:val="22"/>
          <w:szCs w:val="22"/>
        </w:rPr>
        <w:t xml:space="preserve">relevant </w:t>
      </w:r>
      <w:r w:rsidRPr="002D5B2A" w:rsidR="00B405F1">
        <w:rPr>
          <w:sz w:val="22"/>
          <w:szCs w:val="22"/>
        </w:rPr>
        <w:t xml:space="preserve">navies </w:t>
      </w:r>
      <w:r w:rsidRPr="002D5B2A" w:rsidR="002438E6">
        <w:rPr>
          <w:sz w:val="22"/>
          <w:szCs w:val="22"/>
        </w:rPr>
        <w:t xml:space="preserve">are </w:t>
      </w:r>
      <w:r w:rsidRPr="002D5B2A" w:rsidR="00B405F1">
        <w:rPr>
          <w:sz w:val="22"/>
          <w:szCs w:val="22"/>
        </w:rPr>
        <w:t>considering r</w:t>
      </w:r>
      <w:r w:rsidRPr="002D5B2A" w:rsidR="000267DB">
        <w:rPr>
          <w:sz w:val="22"/>
          <w:szCs w:val="22"/>
        </w:rPr>
        <w:t>eplacement (Sweden, Australia). Australia provides an interesting case in favour of submarines since the Australian government has announced the intent to increase the number of submarines from six to twelve by 2025. The Dutch, Canadian and Australian submarines have demonstrated expeditionary reach commensurate with their larger size.</w:t>
      </w:r>
    </w:p>
    <w:p w:rsidRPr="002D5B2A" w:rsidR="006C70AC" w:rsidP="003913E2" w:rsidRDefault="006C70AC" w14:paraId="08F58F45" w14:textId="77777777">
      <w:pPr>
        <w:rPr>
          <w:sz w:val="22"/>
          <w:szCs w:val="22"/>
        </w:rPr>
      </w:pPr>
    </w:p>
    <w:p w:rsidRPr="002D5B2A" w:rsidR="003913E2" w:rsidP="003913E2" w:rsidRDefault="004A1DCB" w14:paraId="45044AE2" w14:textId="6EA8EAA5">
      <w:pPr>
        <w:rPr>
          <w:sz w:val="22"/>
          <w:szCs w:val="22"/>
        </w:rPr>
      </w:pPr>
      <w:r w:rsidRPr="002D5B2A">
        <w:rPr>
          <w:sz w:val="22"/>
          <w:szCs w:val="22"/>
        </w:rPr>
        <w:lastRenderedPageBreak/>
        <w:t>The Netherlands Submarine Service is held in high esteem</w:t>
      </w:r>
      <w:r w:rsidRPr="002D5B2A" w:rsidR="000267DB">
        <w:rPr>
          <w:sz w:val="22"/>
          <w:szCs w:val="22"/>
        </w:rPr>
        <w:t xml:space="preserve"> internationally</w:t>
      </w:r>
      <w:r w:rsidRPr="002D5B2A">
        <w:rPr>
          <w:sz w:val="22"/>
          <w:szCs w:val="22"/>
        </w:rPr>
        <w:t xml:space="preserve">. This is illustrated by the fact that the Netherlands Submarine Command Course has provided command training for Australia, Canada, Germany, Norway, Great Britain and the United States. Historically there has always been close cooperation with the Royal Navy, which has intensified as the Netherlands </w:t>
      </w:r>
      <w:r w:rsidRPr="002D5B2A" w:rsidR="000267DB">
        <w:rPr>
          <w:sz w:val="22"/>
          <w:szCs w:val="22"/>
        </w:rPr>
        <w:t xml:space="preserve">continue to </w:t>
      </w:r>
      <w:r w:rsidRPr="002D5B2A">
        <w:rPr>
          <w:sz w:val="22"/>
          <w:szCs w:val="22"/>
        </w:rPr>
        <w:t>provide</w:t>
      </w:r>
      <w:r w:rsidRPr="002D5B2A" w:rsidR="000267DB">
        <w:rPr>
          <w:sz w:val="22"/>
          <w:szCs w:val="22"/>
        </w:rPr>
        <w:t xml:space="preserve"> </w:t>
      </w:r>
      <w:r w:rsidRPr="002D5B2A">
        <w:rPr>
          <w:sz w:val="22"/>
          <w:szCs w:val="22"/>
        </w:rPr>
        <w:t xml:space="preserve">complementary </w:t>
      </w:r>
      <w:r w:rsidRPr="002D5B2A" w:rsidR="000267DB">
        <w:rPr>
          <w:sz w:val="22"/>
          <w:szCs w:val="22"/>
        </w:rPr>
        <w:t>diesel-electric expertise to the British nuclear service</w:t>
      </w:r>
      <w:r w:rsidRPr="002D5B2A">
        <w:rPr>
          <w:sz w:val="22"/>
          <w:szCs w:val="22"/>
        </w:rPr>
        <w:t xml:space="preserve">. With the </w:t>
      </w:r>
      <w:r w:rsidRPr="002D5B2A" w:rsidR="00D904C4">
        <w:rPr>
          <w:sz w:val="22"/>
          <w:szCs w:val="22"/>
        </w:rPr>
        <w:t xml:space="preserve">diesel-electric </w:t>
      </w:r>
      <w:r w:rsidRPr="002D5B2A">
        <w:rPr>
          <w:sz w:val="22"/>
          <w:szCs w:val="22"/>
        </w:rPr>
        <w:t>Walrus submarines</w:t>
      </w:r>
      <w:r w:rsidRPr="002D5B2A" w:rsidR="00D80D4A">
        <w:rPr>
          <w:sz w:val="22"/>
          <w:szCs w:val="22"/>
        </w:rPr>
        <w:t>, their capability to operate close to the coast</w:t>
      </w:r>
      <w:r w:rsidRPr="002D5B2A" w:rsidR="004610D3">
        <w:rPr>
          <w:sz w:val="22"/>
          <w:szCs w:val="22"/>
        </w:rPr>
        <w:t xml:space="preserve"> and their expeditionary reach</w:t>
      </w:r>
      <w:r w:rsidRPr="002D5B2A">
        <w:rPr>
          <w:sz w:val="22"/>
          <w:szCs w:val="22"/>
        </w:rPr>
        <w:t xml:space="preserve">, the Netherlands Navy provides a </w:t>
      </w:r>
      <w:r w:rsidRPr="002D5B2A" w:rsidR="00D80D4A">
        <w:rPr>
          <w:sz w:val="22"/>
          <w:szCs w:val="22"/>
        </w:rPr>
        <w:t xml:space="preserve">valued </w:t>
      </w:r>
      <w:r w:rsidRPr="002D5B2A">
        <w:rPr>
          <w:sz w:val="22"/>
          <w:szCs w:val="22"/>
        </w:rPr>
        <w:t>niche capability to NATO.</w:t>
      </w:r>
    </w:p>
    <w:p w:rsidRPr="002D5B2A" w:rsidR="00D904C4" w:rsidP="003913E2" w:rsidRDefault="00D904C4" w14:paraId="49FF93ED" w14:textId="77777777">
      <w:pPr>
        <w:rPr>
          <w:sz w:val="22"/>
          <w:szCs w:val="22"/>
        </w:rPr>
      </w:pPr>
    </w:p>
    <w:p w:rsidRPr="002D5B2A" w:rsidR="00D904C4" w:rsidP="003913E2" w:rsidRDefault="002D5B2A" w14:paraId="6CDAC409" w14:textId="1485D0D3">
      <w:pPr>
        <w:rPr>
          <w:sz w:val="22"/>
          <w:szCs w:val="22"/>
          <w:u w:val="single"/>
        </w:rPr>
      </w:pPr>
      <w:r w:rsidRPr="002D5B2A">
        <w:rPr>
          <w:sz w:val="22"/>
          <w:szCs w:val="22"/>
        </w:rPr>
        <w:t xml:space="preserve">III </w:t>
      </w:r>
      <w:r w:rsidRPr="002D5B2A" w:rsidR="00D904C4">
        <w:rPr>
          <w:sz w:val="22"/>
          <w:szCs w:val="22"/>
          <w:u w:val="single"/>
        </w:rPr>
        <w:t>Developments regarding submarines worldwide</w:t>
      </w:r>
    </w:p>
    <w:p w:rsidRPr="002D5B2A" w:rsidR="00D904C4" w:rsidP="003913E2" w:rsidRDefault="00D904C4" w14:paraId="1F9F7E6A" w14:textId="77777777">
      <w:pPr>
        <w:rPr>
          <w:sz w:val="22"/>
          <w:szCs w:val="22"/>
        </w:rPr>
      </w:pPr>
    </w:p>
    <w:p w:rsidRPr="002D5B2A" w:rsidR="00C6009B" w:rsidP="003913E2" w:rsidRDefault="00C822F0" w14:paraId="2AA589F1" w14:textId="3390E915">
      <w:pPr>
        <w:rPr>
          <w:sz w:val="22"/>
          <w:szCs w:val="22"/>
        </w:rPr>
      </w:pPr>
      <w:r w:rsidRPr="002D5B2A">
        <w:rPr>
          <w:sz w:val="22"/>
          <w:szCs w:val="22"/>
        </w:rPr>
        <w:t>Whenever a weapon system c</w:t>
      </w:r>
      <w:r w:rsidRPr="002D5B2A" w:rsidR="00F87163">
        <w:rPr>
          <w:sz w:val="22"/>
          <w:szCs w:val="22"/>
        </w:rPr>
        <w:t>omes up for replacement, it is</w:t>
      </w:r>
      <w:r w:rsidRPr="002D5B2A">
        <w:rPr>
          <w:sz w:val="22"/>
          <w:szCs w:val="22"/>
        </w:rPr>
        <w:t xml:space="preserve"> relevant to examine the projected future capabilities.</w:t>
      </w:r>
      <w:r w:rsidRPr="002D5B2A" w:rsidR="00C6009B">
        <w:rPr>
          <w:sz w:val="22"/>
          <w:szCs w:val="22"/>
        </w:rPr>
        <w:t xml:space="preserve"> Two areas of research and development </w:t>
      </w:r>
      <w:r w:rsidRPr="002D5B2A" w:rsidR="00F87163">
        <w:rPr>
          <w:sz w:val="22"/>
          <w:szCs w:val="22"/>
        </w:rPr>
        <w:t>hold relevance for</w:t>
      </w:r>
      <w:r w:rsidRPr="002D5B2A" w:rsidR="00C6009B">
        <w:rPr>
          <w:sz w:val="22"/>
          <w:szCs w:val="22"/>
        </w:rPr>
        <w:t xml:space="preserve"> the </w:t>
      </w:r>
      <w:r w:rsidRPr="002D5B2A" w:rsidR="0011493F">
        <w:rPr>
          <w:sz w:val="22"/>
          <w:szCs w:val="22"/>
        </w:rPr>
        <w:t>underwater domain</w:t>
      </w:r>
      <w:r w:rsidRPr="002D5B2A" w:rsidR="00C6009B">
        <w:rPr>
          <w:sz w:val="22"/>
          <w:szCs w:val="22"/>
        </w:rPr>
        <w:t xml:space="preserve">: </w:t>
      </w:r>
      <w:r w:rsidRPr="002D5B2A" w:rsidR="0011493F">
        <w:rPr>
          <w:sz w:val="22"/>
          <w:szCs w:val="22"/>
        </w:rPr>
        <w:t xml:space="preserve">underwater </w:t>
      </w:r>
      <w:r w:rsidRPr="002D5B2A" w:rsidR="00C6009B">
        <w:rPr>
          <w:sz w:val="22"/>
          <w:szCs w:val="22"/>
        </w:rPr>
        <w:t xml:space="preserve">detection and </w:t>
      </w:r>
      <w:r w:rsidRPr="002D5B2A" w:rsidR="0011493F">
        <w:rPr>
          <w:sz w:val="22"/>
          <w:szCs w:val="22"/>
        </w:rPr>
        <w:t xml:space="preserve">underwater </w:t>
      </w:r>
      <w:r w:rsidRPr="002D5B2A" w:rsidR="00C6009B">
        <w:rPr>
          <w:sz w:val="22"/>
          <w:szCs w:val="22"/>
        </w:rPr>
        <w:t xml:space="preserve">autonomy. </w:t>
      </w:r>
    </w:p>
    <w:p w:rsidRPr="002D5B2A" w:rsidR="00C6009B" w:rsidP="003913E2" w:rsidRDefault="00C6009B" w14:paraId="25464CB3" w14:textId="77777777">
      <w:pPr>
        <w:rPr>
          <w:sz w:val="22"/>
          <w:szCs w:val="22"/>
        </w:rPr>
      </w:pPr>
    </w:p>
    <w:p w:rsidRPr="002D5B2A" w:rsidR="00C6009B" w:rsidP="003913E2" w:rsidRDefault="00E67C19" w14:paraId="00C4A481" w14:textId="620163F6">
      <w:pPr>
        <w:rPr>
          <w:sz w:val="22"/>
          <w:szCs w:val="22"/>
        </w:rPr>
      </w:pPr>
      <w:r w:rsidRPr="002D5B2A">
        <w:rPr>
          <w:sz w:val="22"/>
          <w:szCs w:val="22"/>
        </w:rPr>
        <w:t>Classically, diesel-electric submarines</w:t>
      </w:r>
      <w:r w:rsidRPr="002D5B2A" w:rsidR="001831D5">
        <w:rPr>
          <w:sz w:val="22"/>
          <w:szCs w:val="22"/>
        </w:rPr>
        <w:t xml:space="preserve"> were </w:t>
      </w:r>
      <w:r w:rsidRPr="002D5B2A">
        <w:rPr>
          <w:sz w:val="22"/>
          <w:szCs w:val="22"/>
        </w:rPr>
        <w:t xml:space="preserve">most vulnerable for </w:t>
      </w:r>
      <w:r w:rsidRPr="002D5B2A" w:rsidR="001831D5">
        <w:rPr>
          <w:sz w:val="22"/>
          <w:szCs w:val="22"/>
        </w:rPr>
        <w:t xml:space="preserve">counter </w:t>
      </w:r>
      <w:r w:rsidRPr="002D5B2A">
        <w:rPr>
          <w:sz w:val="22"/>
          <w:szCs w:val="22"/>
        </w:rPr>
        <w:t xml:space="preserve">detection whilst charging the batteries, with the boat just below the surface but some masts visible just above. With air independent propulsion this disadvantage is a thing of the past. But </w:t>
      </w:r>
      <w:r w:rsidRPr="002D5B2A" w:rsidR="00F87163">
        <w:rPr>
          <w:sz w:val="22"/>
          <w:szCs w:val="22"/>
        </w:rPr>
        <w:t>there is development</w:t>
      </w:r>
      <w:r w:rsidRPr="002D5B2A" w:rsidR="00C6009B">
        <w:rPr>
          <w:sz w:val="22"/>
          <w:szCs w:val="22"/>
        </w:rPr>
        <w:t xml:space="preserve"> in</w:t>
      </w:r>
      <w:r w:rsidRPr="002D5B2A" w:rsidR="00F87163">
        <w:rPr>
          <w:sz w:val="22"/>
          <w:szCs w:val="22"/>
        </w:rPr>
        <w:t xml:space="preserve"> the area of</w:t>
      </w:r>
      <w:r w:rsidRPr="002D5B2A" w:rsidR="00C6009B">
        <w:rPr>
          <w:sz w:val="22"/>
          <w:szCs w:val="22"/>
        </w:rPr>
        <w:t xml:space="preserve"> detection of underwater </w:t>
      </w:r>
      <w:r w:rsidRPr="002D5B2A" w:rsidR="0035205A">
        <w:rPr>
          <w:sz w:val="22"/>
          <w:szCs w:val="22"/>
        </w:rPr>
        <w:t>objects</w:t>
      </w:r>
      <w:r w:rsidR="003D7737">
        <w:rPr>
          <w:sz w:val="22"/>
          <w:szCs w:val="22"/>
        </w:rPr>
        <w:t>, involving</w:t>
      </w:r>
      <w:r w:rsidRPr="002D5B2A">
        <w:rPr>
          <w:sz w:val="22"/>
          <w:szCs w:val="22"/>
        </w:rPr>
        <w:t xml:space="preserve"> </w:t>
      </w:r>
      <w:r w:rsidRPr="002D5B2A" w:rsidR="0035205A">
        <w:rPr>
          <w:sz w:val="22"/>
          <w:szCs w:val="22"/>
        </w:rPr>
        <w:t xml:space="preserve">passive acoustic means, </w:t>
      </w:r>
      <w:r w:rsidRPr="002D5B2A">
        <w:rPr>
          <w:sz w:val="22"/>
          <w:szCs w:val="22"/>
        </w:rPr>
        <w:t>non</w:t>
      </w:r>
      <w:r w:rsidRPr="002D5B2A" w:rsidR="00C47A9A">
        <w:rPr>
          <w:sz w:val="22"/>
          <w:szCs w:val="22"/>
        </w:rPr>
        <w:t>-</w:t>
      </w:r>
      <w:r w:rsidRPr="002D5B2A" w:rsidR="0035205A">
        <w:rPr>
          <w:sz w:val="22"/>
          <w:szCs w:val="22"/>
        </w:rPr>
        <w:t xml:space="preserve">acoustic means and cost effective, unmanned vehicles. Although there is promise in these developments, low signature platforms </w:t>
      </w:r>
      <w:r w:rsidRPr="002D5B2A" w:rsidR="00DE40C0">
        <w:rPr>
          <w:sz w:val="22"/>
          <w:szCs w:val="22"/>
        </w:rPr>
        <w:t xml:space="preserve">like modern submarines </w:t>
      </w:r>
      <w:r w:rsidRPr="002D5B2A" w:rsidR="0035205A">
        <w:rPr>
          <w:sz w:val="22"/>
          <w:szCs w:val="22"/>
        </w:rPr>
        <w:t xml:space="preserve">will continue to be difficult to detect. In </w:t>
      </w:r>
      <w:r w:rsidRPr="002D5B2A" w:rsidR="00F10B10">
        <w:rPr>
          <w:sz w:val="22"/>
          <w:szCs w:val="22"/>
        </w:rPr>
        <w:t>any case</w:t>
      </w:r>
      <w:r w:rsidRPr="002D5B2A" w:rsidR="0035205A">
        <w:rPr>
          <w:sz w:val="22"/>
          <w:szCs w:val="22"/>
        </w:rPr>
        <w:t xml:space="preserve">, even with </w:t>
      </w:r>
      <w:r w:rsidRPr="002D5B2A" w:rsidR="00F87163">
        <w:rPr>
          <w:sz w:val="22"/>
          <w:szCs w:val="22"/>
        </w:rPr>
        <w:t>yet undevelop</w:t>
      </w:r>
      <w:r w:rsidRPr="002D5B2A" w:rsidR="0035205A">
        <w:rPr>
          <w:sz w:val="22"/>
          <w:szCs w:val="22"/>
        </w:rPr>
        <w:t>ed means, the statisti</w:t>
      </w:r>
      <w:r w:rsidRPr="002D5B2A" w:rsidR="00DE40C0">
        <w:rPr>
          <w:sz w:val="22"/>
          <w:szCs w:val="22"/>
        </w:rPr>
        <w:t xml:space="preserve">cal challenge of detecting in </w:t>
      </w:r>
      <w:r w:rsidRPr="002D5B2A" w:rsidR="0035205A">
        <w:rPr>
          <w:sz w:val="22"/>
          <w:szCs w:val="22"/>
        </w:rPr>
        <w:t>vast sea area</w:t>
      </w:r>
      <w:r w:rsidRPr="002D5B2A" w:rsidR="00DE40C0">
        <w:rPr>
          <w:sz w:val="22"/>
          <w:szCs w:val="22"/>
        </w:rPr>
        <w:t>s</w:t>
      </w:r>
      <w:r w:rsidRPr="002D5B2A" w:rsidR="0035205A">
        <w:rPr>
          <w:sz w:val="22"/>
          <w:szCs w:val="22"/>
        </w:rPr>
        <w:t xml:space="preserve"> will remain. </w:t>
      </w:r>
    </w:p>
    <w:p w:rsidRPr="002D5B2A" w:rsidR="00C6009B" w:rsidP="003913E2" w:rsidRDefault="00C6009B" w14:paraId="12E7AA6E" w14:textId="77777777">
      <w:pPr>
        <w:rPr>
          <w:sz w:val="22"/>
          <w:szCs w:val="22"/>
        </w:rPr>
      </w:pPr>
    </w:p>
    <w:p w:rsidRPr="002D5B2A" w:rsidR="005D2163" w:rsidP="003913E2" w:rsidRDefault="00C822F0" w14:paraId="07030927" w14:textId="38C5DC04">
      <w:pPr>
        <w:rPr>
          <w:sz w:val="22"/>
          <w:szCs w:val="22"/>
        </w:rPr>
      </w:pPr>
      <w:r w:rsidRPr="002D5B2A">
        <w:rPr>
          <w:sz w:val="22"/>
          <w:szCs w:val="22"/>
        </w:rPr>
        <w:t>In</w:t>
      </w:r>
      <w:r w:rsidRPr="002D5B2A" w:rsidR="00062FD1">
        <w:rPr>
          <w:sz w:val="22"/>
          <w:szCs w:val="22"/>
        </w:rPr>
        <w:t xml:space="preserve"> the military environment </w:t>
      </w:r>
      <w:r w:rsidRPr="002D5B2A">
        <w:rPr>
          <w:sz w:val="22"/>
          <w:szCs w:val="22"/>
        </w:rPr>
        <w:t xml:space="preserve">progress has been made with unmanned capabilities with varying degrees of autonomy and more is expected. In the air </w:t>
      </w:r>
      <w:r w:rsidRPr="002D5B2A" w:rsidR="00C6009B">
        <w:rPr>
          <w:sz w:val="22"/>
          <w:szCs w:val="22"/>
        </w:rPr>
        <w:t xml:space="preserve">and ground </w:t>
      </w:r>
      <w:r w:rsidRPr="002D5B2A">
        <w:rPr>
          <w:sz w:val="22"/>
          <w:szCs w:val="22"/>
        </w:rPr>
        <w:t xml:space="preserve">domain unmanned aerial </w:t>
      </w:r>
      <w:r w:rsidRPr="002D5B2A" w:rsidR="00C6009B">
        <w:rPr>
          <w:sz w:val="22"/>
          <w:szCs w:val="22"/>
        </w:rPr>
        <w:t xml:space="preserve">and surface </w:t>
      </w:r>
      <w:r w:rsidRPr="002D5B2A">
        <w:rPr>
          <w:sz w:val="22"/>
          <w:szCs w:val="22"/>
        </w:rPr>
        <w:t>vehicles</w:t>
      </w:r>
      <w:r w:rsidRPr="002D5B2A" w:rsidR="00C6009B">
        <w:rPr>
          <w:sz w:val="22"/>
          <w:szCs w:val="22"/>
        </w:rPr>
        <w:t xml:space="preserve"> have become ubiquitous and indispensable for military operations. In the maritime domain the challenge is that much harder because of underwater detection and communication difficulties, but also there, autonomy is developing fast. </w:t>
      </w:r>
      <w:r w:rsidRPr="002D5B2A" w:rsidR="0035205A">
        <w:rPr>
          <w:sz w:val="22"/>
          <w:szCs w:val="22"/>
        </w:rPr>
        <w:t xml:space="preserve">Although this development is proceeding apace, it is not expected </w:t>
      </w:r>
      <w:r w:rsidRPr="002D5B2A" w:rsidR="00CD4C33">
        <w:rPr>
          <w:sz w:val="22"/>
          <w:szCs w:val="22"/>
        </w:rPr>
        <w:t xml:space="preserve">in the next decades </w:t>
      </w:r>
      <w:r w:rsidRPr="002D5B2A" w:rsidR="0035205A">
        <w:rPr>
          <w:sz w:val="22"/>
          <w:szCs w:val="22"/>
        </w:rPr>
        <w:t>that unmanned</w:t>
      </w:r>
      <w:r w:rsidRPr="002D5B2A" w:rsidR="000710FF">
        <w:rPr>
          <w:sz w:val="22"/>
          <w:szCs w:val="22"/>
        </w:rPr>
        <w:t>,</w:t>
      </w:r>
      <w:r w:rsidRPr="002D5B2A" w:rsidR="0035205A">
        <w:rPr>
          <w:sz w:val="22"/>
          <w:szCs w:val="22"/>
        </w:rPr>
        <w:t xml:space="preserve"> </w:t>
      </w:r>
      <w:r w:rsidRPr="002D5B2A" w:rsidR="000710FF">
        <w:rPr>
          <w:sz w:val="22"/>
          <w:szCs w:val="22"/>
        </w:rPr>
        <w:t xml:space="preserve">autonomous </w:t>
      </w:r>
      <w:r w:rsidRPr="002D5B2A" w:rsidR="0035205A">
        <w:rPr>
          <w:sz w:val="22"/>
          <w:szCs w:val="22"/>
        </w:rPr>
        <w:t xml:space="preserve">systems </w:t>
      </w:r>
      <w:r w:rsidRPr="002D5B2A" w:rsidR="000710FF">
        <w:rPr>
          <w:sz w:val="22"/>
          <w:szCs w:val="22"/>
        </w:rPr>
        <w:t xml:space="preserve">will </w:t>
      </w:r>
      <w:r w:rsidRPr="002D5B2A" w:rsidR="0035205A">
        <w:rPr>
          <w:sz w:val="22"/>
          <w:szCs w:val="22"/>
        </w:rPr>
        <w:t>take over the full functionality</w:t>
      </w:r>
      <w:r w:rsidRPr="002D5B2A" w:rsidR="001145A4">
        <w:rPr>
          <w:sz w:val="22"/>
          <w:szCs w:val="22"/>
        </w:rPr>
        <w:t>, the endurance</w:t>
      </w:r>
      <w:r w:rsidR="003D7737">
        <w:rPr>
          <w:sz w:val="22"/>
          <w:szCs w:val="22"/>
        </w:rPr>
        <w:t xml:space="preserve"> and</w:t>
      </w:r>
      <w:bookmarkStart w:name="_GoBack" w:id="0"/>
      <w:bookmarkEnd w:id="0"/>
      <w:r w:rsidRPr="002D5B2A" w:rsidR="0035205A">
        <w:rPr>
          <w:sz w:val="22"/>
          <w:szCs w:val="22"/>
        </w:rPr>
        <w:t xml:space="preserve"> the inherent flexible scalability of o</w:t>
      </w:r>
      <w:r w:rsidRPr="002D5B2A" w:rsidR="002D5B2A">
        <w:rPr>
          <w:sz w:val="22"/>
          <w:szCs w:val="22"/>
        </w:rPr>
        <w:t xml:space="preserve">perations of manned submarines. </w:t>
      </w:r>
      <w:r w:rsidRPr="002D5B2A" w:rsidR="00F87163">
        <w:rPr>
          <w:sz w:val="22"/>
          <w:szCs w:val="22"/>
        </w:rPr>
        <w:t xml:space="preserve">Apart from the complexity and the </w:t>
      </w:r>
      <w:r w:rsidRPr="002D5B2A" w:rsidR="00D80D4A">
        <w:rPr>
          <w:sz w:val="22"/>
          <w:szCs w:val="22"/>
        </w:rPr>
        <w:t>sheer</w:t>
      </w:r>
      <w:r w:rsidRPr="002D5B2A" w:rsidR="00F87163">
        <w:rPr>
          <w:sz w:val="22"/>
          <w:szCs w:val="22"/>
        </w:rPr>
        <w:t xml:space="preserve"> size required</w:t>
      </w:r>
      <w:r w:rsidRPr="002D5B2A" w:rsidR="00D80D4A">
        <w:rPr>
          <w:sz w:val="22"/>
          <w:szCs w:val="22"/>
        </w:rPr>
        <w:t>, perhaps the greatest challenges would be moral, ethical and legal.</w:t>
      </w:r>
    </w:p>
    <w:p w:rsidRPr="002D5B2A" w:rsidR="005D2163" w:rsidP="003913E2" w:rsidRDefault="005D2163" w14:paraId="26492A1A" w14:textId="77777777">
      <w:pPr>
        <w:rPr>
          <w:sz w:val="22"/>
          <w:szCs w:val="22"/>
        </w:rPr>
      </w:pPr>
    </w:p>
    <w:p w:rsidRPr="002D5B2A" w:rsidR="00CD4C33" w:rsidP="003913E2" w:rsidRDefault="002D5B2A" w14:paraId="0E650BCF" w14:textId="7DDE39F5">
      <w:pPr>
        <w:rPr>
          <w:sz w:val="22"/>
          <w:szCs w:val="22"/>
        </w:rPr>
      </w:pPr>
      <w:r w:rsidRPr="002D5B2A">
        <w:rPr>
          <w:sz w:val="22"/>
          <w:szCs w:val="22"/>
        </w:rPr>
        <w:t>Making use of the advance in the development of unmanned systems, there is a</w:t>
      </w:r>
      <w:r w:rsidRPr="002D5B2A" w:rsidR="000710FF">
        <w:rPr>
          <w:sz w:val="22"/>
          <w:szCs w:val="22"/>
        </w:rPr>
        <w:t xml:space="preserve"> rich potential to extend the range and coverage of submarines through the </w:t>
      </w:r>
      <w:r w:rsidRPr="002D5B2A">
        <w:rPr>
          <w:sz w:val="22"/>
          <w:szCs w:val="22"/>
        </w:rPr>
        <w:t>use of external unmanned systems</w:t>
      </w:r>
      <w:r w:rsidRPr="002D5B2A" w:rsidR="000710FF">
        <w:rPr>
          <w:sz w:val="22"/>
          <w:szCs w:val="22"/>
        </w:rPr>
        <w:t>.</w:t>
      </w:r>
      <w:r w:rsidRPr="002D5B2A" w:rsidR="005D2163">
        <w:rPr>
          <w:sz w:val="22"/>
          <w:szCs w:val="22"/>
        </w:rPr>
        <w:t xml:space="preserve"> </w:t>
      </w:r>
      <w:r w:rsidRPr="002D5B2A" w:rsidR="00CD4C33">
        <w:rPr>
          <w:sz w:val="22"/>
          <w:szCs w:val="22"/>
        </w:rPr>
        <w:t xml:space="preserve">With the design of any new platform, it would </w:t>
      </w:r>
      <w:r w:rsidRPr="002D5B2A" w:rsidR="005D2163">
        <w:rPr>
          <w:sz w:val="22"/>
          <w:szCs w:val="22"/>
        </w:rPr>
        <w:t xml:space="preserve">definitely </w:t>
      </w:r>
      <w:r w:rsidRPr="002D5B2A" w:rsidR="00CD4C33">
        <w:rPr>
          <w:sz w:val="22"/>
          <w:szCs w:val="22"/>
        </w:rPr>
        <w:t>be advisable to build in sufficient flexibility for future modificati</w:t>
      </w:r>
      <w:r w:rsidRPr="002D5B2A" w:rsidR="00C47A9A">
        <w:rPr>
          <w:sz w:val="22"/>
          <w:szCs w:val="22"/>
        </w:rPr>
        <w:t>on of sensors, weapons and self-</w:t>
      </w:r>
      <w:r w:rsidRPr="002D5B2A" w:rsidR="00CD4C33">
        <w:rPr>
          <w:sz w:val="22"/>
          <w:szCs w:val="22"/>
        </w:rPr>
        <w:t>defence capabilities throughout the expected life time</w:t>
      </w:r>
      <w:r w:rsidRPr="002D5B2A" w:rsidR="00062FD1">
        <w:rPr>
          <w:sz w:val="22"/>
          <w:szCs w:val="22"/>
        </w:rPr>
        <w:t xml:space="preserve"> (where possible in the form of ‘provisions for’).</w:t>
      </w:r>
    </w:p>
    <w:p w:rsidRPr="002D5B2A" w:rsidR="00272554" w:rsidP="003913E2" w:rsidRDefault="00272554" w14:paraId="30F1B669" w14:textId="77777777">
      <w:pPr>
        <w:rPr>
          <w:sz w:val="22"/>
          <w:szCs w:val="22"/>
        </w:rPr>
      </w:pPr>
    </w:p>
    <w:p w:rsidRPr="002D5B2A" w:rsidR="00272554" w:rsidP="006B176E" w:rsidRDefault="00272554" w14:paraId="43EF9869" w14:textId="54B5B1F8">
      <w:pPr>
        <w:keepNext/>
        <w:rPr>
          <w:sz w:val="22"/>
          <w:szCs w:val="22"/>
          <w:u w:val="single"/>
        </w:rPr>
      </w:pPr>
      <w:r w:rsidRPr="002D5B2A">
        <w:rPr>
          <w:sz w:val="22"/>
          <w:szCs w:val="22"/>
          <w:u w:val="single"/>
        </w:rPr>
        <w:t>Conclusion</w:t>
      </w:r>
    </w:p>
    <w:p w:rsidRPr="002D5B2A" w:rsidR="00272554" w:rsidP="006B176E" w:rsidRDefault="00272554" w14:paraId="59B6CBCF" w14:textId="77777777">
      <w:pPr>
        <w:keepNext/>
        <w:rPr>
          <w:sz w:val="22"/>
          <w:szCs w:val="22"/>
        </w:rPr>
      </w:pPr>
    </w:p>
    <w:p w:rsidRPr="002D5B2A" w:rsidR="00272554" w:rsidP="003913E2" w:rsidRDefault="00272554" w14:paraId="597954E7" w14:textId="55FBDB63">
      <w:pPr>
        <w:rPr>
          <w:sz w:val="22"/>
          <w:szCs w:val="22"/>
        </w:rPr>
      </w:pPr>
      <w:r w:rsidRPr="002D5B2A">
        <w:rPr>
          <w:sz w:val="22"/>
          <w:szCs w:val="22"/>
        </w:rPr>
        <w:t>In</w:t>
      </w:r>
      <w:r w:rsidRPr="002D5B2A" w:rsidR="00C47A9A">
        <w:rPr>
          <w:sz w:val="22"/>
          <w:szCs w:val="22"/>
        </w:rPr>
        <w:t xml:space="preserve"> the strategic security context,</w:t>
      </w:r>
      <w:r w:rsidRPr="002D5B2A">
        <w:rPr>
          <w:sz w:val="22"/>
          <w:szCs w:val="22"/>
        </w:rPr>
        <w:t xml:space="preserve"> it makes sense to operate a navy</w:t>
      </w:r>
      <w:r w:rsidRPr="002D5B2A" w:rsidR="00C47A9A">
        <w:rPr>
          <w:sz w:val="22"/>
          <w:szCs w:val="22"/>
        </w:rPr>
        <w:t>,</w:t>
      </w:r>
      <w:r w:rsidRPr="002D5B2A">
        <w:rPr>
          <w:sz w:val="22"/>
          <w:szCs w:val="22"/>
        </w:rPr>
        <w:t xml:space="preserve"> and submarines are an effective and cost effective weapon system in any navy. There is an undisputed NATO requirement for a capable submarine force. The Netherlands </w:t>
      </w:r>
      <w:r w:rsidRPr="002D5B2A" w:rsidR="00AB5AF2">
        <w:rPr>
          <w:sz w:val="22"/>
          <w:szCs w:val="22"/>
        </w:rPr>
        <w:t xml:space="preserve">currently </w:t>
      </w:r>
      <w:r w:rsidRPr="002D5B2A">
        <w:rPr>
          <w:sz w:val="22"/>
          <w:szCs w:val="22"/>
        </w:rPr>
        <w:t>provides a highly regarded niche capability with the Walrus submarines.</w:t>
      </w:r>
    </w:p>
    <w:p w:rsidRPr="002D5B2A" w:rsidR="00272554" w:rsidP="003913E2" w:rsidRDefault="00272554" w14:paraId="45FC1C88" w14:textId="77777777">
      <w:pPr>
        <w:rPr>
          <w:sz w:val="22"/>
          <w:szCs w:val="22"/>
        </w:rPr>
      </w:pPr>
    </w:p>
    <w:p w:rsidRPr="002D5B2A" w:rsidR="003913E2" w:rsidP="003913E2" w:rsidRDefault="007E2F62" w14:paraId="50B998E4" w14:textId="74FEA23D">
      <w:pPr>
        <w:rPr>
          <w:sz w:val="22"/>
          <w:szCs w:val="22"/>
        </w:rPr>
      </w:pPr>
      <w:r w:rsidRPr="002D5B2A">
        <w:rPr>
          <w:sz w:val="22"/>
          <w:szCs w:val="22"/>
        </w:rPr>
        <w:t>In the next decades, s</w:t>
      </w:r>
      <w:r w:rsidRPr="002D5B2A" w:rsidR="00272554">
        <w:rPr>
          <w:sz w:val="22"/>
          <w:szCs w:val="22"/>
        </w:rPr>
        <w:t xml:space="preserve">cientific and technological developments are not expected to </w:t>
      </w:r>
      <w:r w:rsidRPr="002D5B2A" w:rsidR="005D2163">
        <w:rPr>
          <w:sz w:val="22"/>
          <w:szCs w:val="22"/>
        </w:rPr>
        <w:t xml:space="preserve">either </w:t>
      </w:r>
      <w:r w:rsidRPr="002D5B2A" w:rsidR="00272554">
        <w:rPr>
          <w:sz w:val="22"/>
          <w:szCs w:val="22"/>
        </w:rPr>
        <w:t>replace submarines</w:t>
      </w:r>
      <w:r w:rsidRPr="002D5B2A">
        <w:rPr>
          <w:sz w:val="22"/>
          <w:szCs w:val="22"/>
        </w:rPr>
        <w:t xml:space="preserve"> </w:t>
      </w:r>
      <w:r w:rsidRPr="002D5B2A" w:rsidR="00272554">
        <w:rPr>
          <w:sz w:val="22"/>
          <w:szCs w:val="22"/>
        </w:rPr>
        <w:t xml:space="preserve">or </w:t>
      </w:r>
      <w:r w:rsidRPr="002D5B2A" w:rsidR="005D2163">
        <w:rPr>
          <w:sz w:val="22"/>
          <w:szCs w:val="22"/>
        </w:rPr>
        <w:t>to render</w:t>
      </w:r>
      <w:r w:rsidRPr="002D5B2A" w:rsidR="00272554">
        <w:rPr>
          <w:sz w:val="22"/>
          <w:szCs w:val="22"/>
        </w:rPr>
        <w:t xml:space="preserve"> </w:t>
      </w:r>
      <w:r w:rsidRPr="002D5B2A">
        <w:rPr>
          <w:sz w:val="22"/>
          <w:szCs w:val="22"/>
        </w:rPr>
        <w:t>them</w:t>
      </w:r>
      <w:r w:rsidRPr="002D5B2A" w:rsidR="00272554">
        <w:rPr>
          <w:sz w:val="22"/>
          <w:szCs w:val="22"/>
        </w:rPr>
        <w:t xml:space="preserve"> too vulnerable for detection. </w:t>
      </w:r>
      <w:r w:rsidRPr="002D5B2A">
        <w:rPr>
          <w:sz w:val="22"/>
          <w:szCs w:val="22"/>
        </w:rPr>
        <w:t>It is advisable to build sufficient flexibility for adaptations into the design.</w:t>
      </w:r>
    </w:p>
    <w:sectPr w:rsidRPr="002D5B2A" w:rsidR="003913E2" w:rsidSect="008E257C">
      <w:footerReference w:type="even" r:id="rId7"/>
      <w:footerReference w:type="default" r:id="rId8"/>
      <w:pgSz w:w="11900" w:h="16840"/>
      <w:pgMar w:top="1417"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B70B1" w14:textId="77777777" w:rsidR="00E9574B" w:rsidRDefault="00E9574B" w:rsidP="00855DE1">
      <w:r>
        <w:separator/>
      </w:r>
    </w:p>
  </w:endnote>
  <w:endnote w:type="continuationSeparator" w:id="0">
    <w:p w14:paraId="1AE075A0" w14:textId="77777777" w:rsidR="00E9574B" w:rsidRDefault="00E9574B" w:rsidP="0085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12CA7" w14:textId="77777777" w:rsidR="000710FF" w:rsidRDefault="000710FF" w:rsidP="00720B3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895650" w14:textId="77777777" w:rsidR="000710FF" w:rsidRDefault="000710FF" w:rsidP="000710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6C8B" w14:textId="77777777" w:rsidR="000710FF" w:rsidRDefault="000710FF" w:rsidP="00720B3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574B">
      <w:rPr>
        <w:rStyle w:val="PageNumber"/>
        <w:noProof/>
      </w:rPr>
      <w:t>1</w:t>
    </w:r>
    <w:r>
      <w:rPr>
        <w:rStyle w:val="PageNumber"/>
      </w:rPr>
      <w:fldChar w:fldCharType="end"/>
    </w:r>
  </w:p>
  <w:p w14:paraId="1966A096" w14:textId="77777777" w:rsidR="000710FF" w:rsidRDefault="000710FF" w:rsidP="000710F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0D689" w14:textId="77777777" w:rsidR="00E9574B" w:rsidRDefault="00E9574B" w:rsidP="00855DE1">
      <w:r>
        <w:separator/>
      </w:r>
    </w:p>
  </w:footnote>
  <w:footnote w:type="continuationSeparator" w:id="0">
    <w:p w14:paraId="033BCF79" w14:textId="77777777" w:rsidR="00E9574B" w:rsidRDefault="00E9574B" w:rsidP="00855DE1">
      <w:r>
        <w:continuationSeparator/>
      </w:r>
    </w:p>
  </w:footnote>
  <w:footnote w:id="1">
    <w:p w14:paraId="3B290646" w14:textId="704A2D7C" w:rsidR="00DA5008" w:rsidRPr="00F71F1C" w:rsidRDefault="00DA5008" w:rsidP="00DA5008">
      <w:pPr>
        <w:pStyle w:val="FootnoteText"/>
        <w:rPr>
          <w:sz w:val="22"/>
          <w:szCs w:val="22"/>
        </w:rPr>
      </w:pPr>
      <w:r w:rsidRPr="00F71F1C">
        <w:rPr>
          <w:rStyle w:val="FootnoteReference"/>
          <w:sz w:val="22"/>
          <w:szCs w:val="22"/>
        </w:rPr>
        <w:footnoteRef/>
      </w:r>
      <w:r w:rsidRPr="00F71F1C">
        <w:rPr>
          <w:sz w:val="22"/>
          <w:szCs w:val="22"/>
        </w:rPr>
        <w:t xml:space="preserve"> Commander MARCOM, Vice-Admiral Clive Johnston (</w:t>
      </w:r>
      <w:r w:rsidRPr="00F71F1C">
        <w:rPr>
          <w:rFonts w:cs="Arial"/>
          <w:sz w:val="22"/>
          <w:szCs w:val="22"/>
        </w:rPr>
        <w:t>IHS Jane's Defence Weekly, 02 February 2016).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2F"/>
    <w:rsid w:val="000267DB"/>
    <w:rsid w:val="00062FD1"/>
    <w:rsid w:val="000710FF"/>
    <w:rsid w:val="00104C22"/>
    <w:rsid w:val="001145A4"/>
    <w:rsid w:val="0011493F"/>
    <w:rsid w:val="001831D5"/>
    <w:rsid w:val="001C7579"/>
    <w:rsid w:val="001D5613"/>
    <w:rsid w:val="002438E6"/>
    <w:rsid w:val="00272554"/>
    <w:rsid w:val="002C37E6"/>
    <w:rsid w:val="002D5B2A"/>
    <w:rsid w:val="00305F76"/>
    <w:rsid w:val="00307CD2"/>
    <w:rsid w:val="00337500"/>
    <w:rsid w:val="0035205A"/>
    <w:rsid w:val="003913E2"/>
    <w:rsid w:val="003D7737"/>
    <w:rsid w:val="00432142"/>
    <w:rsid w:val="00433802"/>
    <w:rsid w:val="004610D3"/>
    <w:rsid w:val="004A1DCB"/>
    <w:rsid w:val="005D2163"/>
    <w:rsid w:val="006B176E"/>
    <w:rsid w:val="006C70AC"/>
    <w:rsid w:val="006E5CD5"/>
    <w:rsid w:val="006E689D"/>
    <w:rsid w:val="007C5EB6"/>
    <w:rsid w:val="007E2F62"/>
    <w:rsid w:val="00805578"/>
    <w:rsid w:val="00855DE1"/>
    <w:rsid w:val="008E257C"/>
    <w:rsid w:val="009A2EC7"/>
    <w:rsid w:val="009C04BE"/>
    <w:rsid w:val="00AA6F23"/>
    <w:rsid w:val="00AB5AF2"/>
    <w:rsid w:val="00B00611"/>
    <w:rsid w:val="00B405F1"/>
    <w:rsid w:val="00B619C8"/>
    <w:rsid w:val="00C0322F"/>
    <w:rsid w:val="00C241F0"/>
    <w:rsid w:val="00C47A9A"/>
    <w:rsid w:val="00C6009B"/>
    <w:rsid w:val="00C65B47"/>
    <w:rsid w:val="00C822F0"/>
    <w:rsid w:val="00CD4C33"/>
    <w:rsid w:val="00D40CED"/>
    <w:rsid w:val="00D80D4A"/>
    <w:rsid w:val="00D904C4"/>
    <w:rsid w:val="00DA5008"/>
    <w:rsid w:val="00DE40C0"/>
    <w:rsid w:val="00E67C19"/>
    <w:rsid w:val="00E9574B"/>
    <w:rsid w:val="00ED69D5"/>
    <w:rsid w:val="00EF5CEA"/>
    <w:rsid w:val="00EF689E"/>
    <w:rsid w:val="00F073C1"/>
    <w:rsid w:val="00F10B10"/>
    <w:rsid w:val="00F71F1C"/>
    <w:rsid w:val="00F8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F3B3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22F"/>
    <w:rPr>
      <w:color w:val="0563C1" w:themeColor="hyperlink"/>
      <w:u w:val="single"/>
    </w:rPr>
  </w:style>
  <w:style w:type="character" w:styleId="FollowedHyperlink">
    <w:name w:val="FollowedHyperlink"/>
    <w:basedOn w:val="DefaultParagraphFont"/>
    <w:uiPriority w:val="99"/>
    <w:semiHidden/>
    <w:unhideWhenUsed/>
    <w:rsid w:val="00C0322F"/>
    <w:rPr>
      <w:color w:val="954F72" w:themeColor="followedHyperlink"/>
      <w:u w:val="single"/>
    </w:rPr>
  </w:style>
  <w:style w:type="paragraph" w:styleId="FootnoteText">
    <w:name w:val="footnote text"/>
    <w:basedOn w:val="Normal"/>
    <w:link w:val="FootnoteTextChar"/>
    <w:uiPriority w:val="99"/>
    <w:unhideWhenUsed/>
    <w:rsid w:val="00855DE1"/>
  </w:style>
  <w:style w:type="character" w:customStyle="1" w:styleId="FootnoteTextChar">
    <w:name w:val="Footnote Text Char"/>
    <w:basedOn w:val="DefaultParagraphFont"/>
    <w:link w:val="FootnoteText"/>
    <w:uiPriority w:val="99"/>
    <w:rsid w:val="00855DE1"/>
    <w:rPr>
      <w:lang w:val="en-GB"/>
    </w:rPr>
  </w:style>
  <w:style w:type="character" w:styleId="FootnoteReference">
    <w:name w:val="footnote reference"/>
    <w:basedOn w:val="DefaultParagraphFont"/>
    <w:uiPriority w:val="99"/>
    <w:unhideWhenUsed/>
    <w:rsid w:val="00855DE1"/>
    <w:rPr>
      <w:vertAlign w:val="superscript"/>
    </w:rPr>
  </w:style>
  <w:style w:type="paragraph" w:styleId="Footer">
    <w:name w:val="footer"/>
    <w:basedOn w:val="Normal"/>
    <w:link w:val="FooterChar"/>
    <w:uiPriority w:val="99"/>
    <w:unhideWhenUsed/>
    <w:rsid w:val="000710FF"/>
    <w:pPr>
      <w:tabs>
        <w:tab w:val="center" w:pos="4819"/>
        <w:tab w:val="right" w:pos="9638"/>
      </w:tabs>
    </w:pPr>
  </w:style>
  <w:style w:type="character" w:customStyle="1" w:styleId="FooterChar">
    <w:name w:val="Footer Char"/>
    <w:basedOn w:val="DefaultParagraphFont"/>
    <w:link w:val="Footer"/>
    <w:uiPriority w:val="99"/>
    <w:rsid w:val="000710FF"/>
    <w:rPr>
      <w:lang w:val="en-GB"/>
    </w:rPr>
  </w:style>
  <w:style w:type="character" w:styleId="PageNumber">
    <w:name w:val="page number"/>
    <w:basedOn w:val="DefaultParagraphFont"/>
    <w:uiPriority w:val="99"/>
    <w:semiHidden/>
    <w:unhideWhenUsed/>
    <w:rsid w:val="0007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numbering" Target="numbering.xml" Id="rId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1020</ap:Words>
  <ap:Characters>5818</ap:Characters>
  <ap:DocSecurity>0</ap:DocSecurity>
  <ap:Lines>48</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2016-03-09T19:45:00.0000000Z</lastPrinted>
  <dcterms:created xsi:type="dcterms:W3CDTF">2016-03-06T07:58:00.0000000Z</dcterms:created>
  <dcterms:modified xsi:type="dcterms:W3CDTF">2016-03-09T19:50:00.0000000Z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0x01010017935FE0B121694793DA2C6600D6C57E</vt:lpwstr>
  </property>
</Properties>
</file>