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W04.15.0405/I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w:t>
              </w:r>
              <w:r w:rsidR="00A960BF">
                <w:t>4</w:t>
              </w:r>
              <w:r>
                <w:t xml:space="preserve"> december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B7B03" w:rsidRDefault="00A960BF">
              <w:r>
                <w:t>Bij Kabinetsmissive van 21 november 2015, no.2015002038, heeft Uwe Majesteit, op voordracht van de Minister voor Wonen en Rijksdienst, bij de Afdeling advisering van de Raad van State ter overweging aanhangig gemaakt het voorstel van wet tot wijziging van Boek 7 van het Burgerlijk Wetboek en de Uitvoeringswet huurprijzen woonruimte (gegevensverstrekking Belastingdienst), met memorie van toelichting.</w:t>
              </w:r>
            </w:p>
          </w:sdtContent>
        </w:sdt>
        <w:p w:rsidR="0071031E" w:rsidRDefault="0071031E"/>
        <w:sdt>
          <w:sdtPr>
            <w:alias w:val="VrijeTekst1"/>
            <w:tag w:val="VrijeTekst1"/>
            <w:id w:val="-437221631"/>
            <w:lock w:val="sdtLocked"/>
          </w:sdtPr>
          <w:sdtEndPr/>
          <w:sdtContent>
            <w:p w:rsidR="00BB3434" w:rsidP="00BB3434" w:rsidRDefault="00A960BF">
              <w:r>
                <w:t>Het wetsvoorstel strekt tot verduidelijking en aanscherping van twee uitvoeringstechnische elementen rond de gegevensverstrekking van de Belastingdienst aan verhuurders in Boek 7 van het Burgerlijk Wetboek en de Uitvoeringswet huurprijzen woonruimte. De Afdeling advisering van de Raad van State adviseert het voorstel aan de Tweede Kamer te zenden, maar acht aanpassing van de inwerkingtredingsbepaling aangewezen.</w:t>
              </w:r>
            </w:p>
            <w:p w:rsidR="00BB3434" w:rsidP="00BB3434" w:rsidRDefault="00D66B36"/>
            <w:p w:rsidR="00BB3434" w:rsidP="00BB3434" w:rsidRDefault="00A960BF">
              <w:r>
                <w:t>Artikel III bepaalt dat deze wet onder toepassing van artikel 12 van de Wet raadgevend referendum (</w:t>
              </w:r>
              <w:proofErr w:type="spellStart"/>
              <w:r>
                <w:t>Wrr</w:t>
              </w:r>
              <w:proofErr w:type="spellEnd"/>
              <w:r>
                <w:t>) in werking treedt op een bij koninklijk besluit te bepalen tijdstip.</w:t>
              </w:r>
            </w:p>
            <w:p w:rsidR="00BB3434" w:rsidP="00BB3434" w:rsidRDefault="00D66B36"/>
            <w:p w:rsidR="00BB3434" w:rsidP="00BB3434" w:rsidRDefault="00A960BF">
              <w:r>
                <w:t xml:space="preserve">De Afdeling merkt op dat, nu het hier om louter uitvoeringstechnische wijzigingen gaat die slechts een verduidelijking en aanscherping inhouden, niet valt in te zien waarom een beroep wordt gedaan op de spoedprocedure van artikel 12. Juist door een beroep te doen op de spoedprocedure kan de indruk ontstaan dat het gaat om een wijziging met materiële gevolgen. Omdat artikel 12 een uitzondering is op de hoofdregel uit de </w:t>
              </w:r>
              <w:proofErr w:type="spellStart"/>
              <w:r>
                <w:t>Wrr</w:t>
              </w:r>
              <w:proofErr w:type="spellEnd"/>
              <w:r>
                <w:t>, dient terughoudend te worden omgegaan met een beroep hierop.</w:t>
              </w:r>
            </w:p>
            <w:p w:rsidR="00BB3434" w:rsidP="00BB3434" w:rsidRDefault="00D66B36"/>
            <w:p w:rsidR="0031089B" w:rsidP="00BB3434" w:rsidRDefault="00A960BF">
              <w:r>
                <w:t xml:space="preserve">Gelet hierop adviseert de Afdeling adviseert om met betrekking tot artikel III de toepassing van artikel 12 </w:t>
              </w:r>
              <w:proofErr w:type="spellStart"/>
              <w:r>
                <w:t>Wrr</w:t>
              </w:r>
              <w:proofErr w:type="spellEnd"/>
              <w:r>
                <w:t xml:space="preserve"> te schrappen.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6B7B03" w:rsidRDefault="00A960BF">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6B7B03"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15" w:rsidRDefault="00DF4615" w:rsidP="005B3E03">
      <w:r>
        <w:separator/>
      </w:r>
    </w:p>
    <w:p w:rsidR="00DF4615" w:rsidRDefault="00DF4615"/>
  </w:endnote>
  <w:endnote w:type="continuationSeparator" w:id="0">
    <w:p w:rsidR="00DF4615" w:rsidRDefault="00DF4615" w:rsidP="005B3E03">
      <w:r>
        <w:continuationSeparator/>
      </w:r>
    </w:p>
    <w:p w:rsidR="00DF4615" w:rsidRDefault="00DF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15" w:rsidRDefault="00DF4615" w:rsidP="005B3E03">
      <w:r>
        <w:separator/>
      </w:r>
    </w:p>
    <w:p w:rsidR="00DF4615" w:rsidRDefault="00DF4615"/>
  </w:footnote>
  <w:footnote w:type="continuationSeparator" w:id="0">
    <w:p w:rsidR="00DF4615" w:rsidRDefault="00DF4615" w:rsidP="005B3E03">
      <w:r>
        <w:continuationSeparator/>
      </w:r>
    </w:p>
    <w:p w:rsidR="00DF4615" w:rsidRDefault="00DF46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960BF">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06DB"/>
    <w:rsid w:val="003A1FC7"/>
    <w:rsid w:val="004421C1"/>
    <w:rsid w:val="004C120D"/>
    <w:rsid w:val="00503044"/>
    <w:rsid w:val="006B7B03"/>
    <w:rsid w:val="006D3E6B"/>
    <w:rsid w:val="0071031E"/>
    <w:rsid w:val="00724C4B"/>
    <w:rsid w:val="00743D19"/>
    <w:rsid w:val="00831756"/>
    <w:rsid w:val="009E72D2"/>
    <w:rsid w:val="00A349AF"/>
    <w:rsid w:val="00A960BF"/>
    <w:rsid w:val="00AA44F3"/>
    <w:rsid w:val="00B03C96"/>
    <w:rsid w:val="00B44919"/>
    <w:rsid w:val="00C02F92"/>
    <w:rsid w:val="00C5066A"/>
    <w:rsid w:val="00C50D4F"/>
    <w:rsid w:val="00C94D31"/>
    <w:rsid w:val="00D32A9E"/>
    <w:rsid w:val="00D66B36"/>
    <w:rsid w:val="00D76613"/>
    <w:rsid w:val="00DE075A"/>
    <w:rsid w:val="00DE1A79"/>
    <w:rsid w:val="00DF4615"/>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04259"/>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294</ap:Words>
  <ap:Characters>1620</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2015-12-11T09:10:00.0000000Z</lastPrinted>
  <dcterms:created xsi:type="dcterms:W3CDTF">2015-12-16T10:52:00.0000000Z</dcterms:created>
  <dcterms:modified xsi:type="dcterms:W3CDTF">2015-12-16T10:52:00.0000000Z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0x010100882F77FEE50D124A90601D4D36382600</vt:lpwstr>
  </property>
</Properties>
</file>