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people.xml" ContentType="application/vnd.openxmlformats-officedocument.wordprocessingml.people+xml"/>
  <Override PartName="/word/footer1.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57F84" w:rsidR="003F0029" w:rsidRDefault="00AE48F0" w14:paraId="318B615A" w14:textId="6816BA26">
      <w:pPr>
        <w:rPr>
          <w:rFonts w:ascii="Verdana" w:hAnsi="Verdana"/>
          <w:b/>
          <w:sz w:val="18"/>
          <w:szCs w:val="18"/>
          <w:lang w:val="nl-NL"/>
        </w:rPr>
      </w:pPr>
      <w:bookmarkStart w:name="_GoBack" w:id="0"/>
      <w:bookmarkEnd w:id="0"/>
      <w:r w:rsidRPr="00257F84">
        <w:rPr>
          <w:rFonts w:ascii="Verdana" w:hAnsi="Verdana"/>
          <w:b/>
          <w:sz w:val="18"/>
          <w:szCs w:val="18"/>
          <w:lang w:val="nl-NL"/>
        </w:rPr>
        <w:t>Kabinetsappreciatie uitbreidingspakket 2015</w:t>
      </w:r>
    </w:p>
    <w:p w:rsidRPr="00257F84" w:rsidR="009542FD" w:rsidRDefault="009542FD" w14:paraId="4B2290FD" w14:textId="77777777">
      <w:pPr>
        <w:rPr>
          <w:rFonts w:ascii="Verdana" w:hAnsi="Verdana"/>
          <w:sz w:val="18"/>
          <w:szCs w:val="18"/>
          <w:lang w:val="nl-NL"/>
        </w:rPr>
      </w:pPr>
    </w:p>
    <w:p w:rsidRPr="00257F84" w:rsidR="00AE48F0" w:rsidRDefault="00AE48F0" w14:paraId="082104D8" w14:textId="77777777">
      <w:pPr>
        <w:rPr>
          <w:rFonts w:ascii="Verdana" w:hAnsi="Verdana"/>
          <w:b/>
          <w:sz w:val="18"/>
          <w:szCs w:val="18"/>
          <w:lang w:val="nl-NL"/>
        </w:rPr>
      </w:pPr>
      <w:r w:rsidRPr="00257F84">
        <w:rPr>
          <w:rFonts w:ascii="Verdana" w:hAnsi="Verdana"/>
          <w:b/>
          <w:sz w:val="18"/>
          <w:szCs w:val="18"/>
          <w:lang w:val="nl-NL"/>
        </w:rPr>
        <w:t>Inleiding</w:t>
      </w:r>
    </w:p>
    <w:p w:rsidRPr="00257F84" w:rsidR="00AE48F0" w:rsidRDefault="00AE48F0" w14:paraId="75C37828" w14:textId="77777777">
      <w:pPr>
        <w:rPr>
          <w:rFonts w:ascii="Verdana" w:hAnsi="Verdana"/>
          <w:sz w:val="18"/>
          <w:szCs w:val="18"/>
          <w:lang w:val="nl-NL"/>
        </w:rPr>
      </w:pPr>
    </w:p>
    <w:p w:rsidRPr="00257F84" w:rsidR="00AE48F0" w:rsidRDefault="00AE48F0" w14:paraId="66E57E61" w14:textId="3254C1E6">
      <w:pPr>
        <w:rPr>
          <w:rFonts w:ascii="Verdana" w:hAnsi="Verdana"/>
          <w:sz w:val="18"/>
          <w:szCs w:val="18"/>
          <w:lang w:val="nl-NL"/>
        </w:rPr>
      </w:pPr>
      <w:r w:rsidRPr="00257F84">
        <w:rPr>
          <w:rFonts w:ascii="Verdana" w:hAnsi="Verdana"/>
          <w:sz w:val="18"/>
          <w:szCs w:val="18"/>
          <w:lang w:val="nl-NL"/>
        </w:rPr>
        <w:t>Op 10 november 2015 presenteerde de Europese Commissie haar jaarlijkse uitbreidingspakket.</w:t>
      </w:r>
      <w:r w:rsidRPr="00257F84" w:rsidR="00CA4243">
        <w:rPr>
          <w:rStyle w:val="FootnoteReference"/>
          <w:rFonts w:ascii="Verdana" w:hAnsi="Verdana"/>
          <w:sz w:val="18"/>
          <w:szCs w:val="18"/>
          <w:lang w:val="nl-NL"/>
        </w:rPr>
        <w:footnoteReference w:id="2"/>
      </w:r>
      <w:r w:rsidRPr="00257F84">
        <w:rPr>
          <w:rFonts w:ascii="Verdana" w:hAnsi="Verdana"/>
          <w:sz w:val="18"/>
          <w:szCs w:val="18"/>
          <w:lang w:val="nl-NL"/>
        </w:rPr>
        <w:t xml:space="preserve"> Naast een algemene mededeling over het uitbreidingsbeleid omvat het pakket voortgangsrapportages van alle kandidaat-lidstaten (Turkije, Montenegro, Servië, Macedonië en Albanië) en potentiële kandidaat-lidstaten (Bosnië-Herzegovina, Kosovo).</w:t>
      </w:r>
    </w:p>
    <w:p w:rsidRPr="00257F84" w:rsidR="00AE48F0" w:rsidRDefault="00AE48F0" w14:paraId="0D2E4601" w14:textId="77777777">
      <w:pPr>
        <w:rPr>
          <w:rFonts w:ascii="Verdana" w:hAnsi="Verdana"/>
          <w:sz w:val="18"/>
          <w:szCs w:val="18"/>
          <w:lang w:val="nl-NL"/>
        </w:rPr>
      </w:pPr>
    </w:p>
    <w:p w:rsidRPr="00257F84" w:rsidR="00257F84" w:rsidRDefault="00AE48F0" w14:paraId="661FE5DA" w14:textId="77777777">
      <w:pPr>
        <w:rPr>
          <w:rFonts w:ascii="Verdana" w:hAnsi="Verdana"/>
          <w:sz w:val="18"/>
          <w:szCs w:val="18"/>
          <w:lang w:val="nl-NL" w:eastAsia="ja-JP"/>
        </w:rPr>
      </w:pPr>
      <w:r w:rsidRPr="00257F84">
        <w:rPr>
          <w:rFonts w:ascii="Verdana" w:hAnsi="Verdana"/>
          <w:sz w:val="18"/>
          <w:szCs w:val="18"/>
          <w:lang w:val="nl-NL"/>
        </w:rPr>
        <w:t>Deze appreciatie gaat in op de belangrijkste elementen en aanbevelingen van het uitbreidingspakket van de Commissie en beoordeelt de voortgang die de (potentiële) kandidaat-lidstaten het afgelopen jaar hebben ge</w:t>
      </w:r>
      <w:r w:rsidRPr="00257F84" w:rsidR="00B6574C">
        <w:rPr>
          <w:rFonts w:ascii="Verdana" w:hAnsi="Verdana"/>
          <w:sz w:val="18"/>
          <w:szCs w:val="18"/>
          <w:lang w:val="nl-NL"/>
        </w:rPr>
        <w:t>maakt</w:t>
      </w:r>
      <w:r w:rsidRPr="00257F84" w:rsidR="006D6759">
        <w:rPr>
          <w:rFonts w:ascii="Verdana" w:hAnsi="Verdana"/>
          <w:sz w:val="18"/>
          <w:szCs w:val="18"/>
          <w:lang w:val="nl-NL"/>
        </w:rPr>
        <w:t xml:space="preserve"> en de mate waarin deze landen op de lidmaatschapsverplichtingen zijn voorbereid</w:t>
      </w:r>
      <w:r w:rsidRPr="00257F84">
        <w:rPr>
          <w:rFonts w:ascii="Verdana" w:hAnsi="Verdana"/>
          <w:sz w:val="18"/>
          <w:szCs w:val="18"/>
          <w:lang w:val="nl-NL"/>
        </w:rPr>
        <w:t xml:space="preserve">. De brief bouwt voort op de conclusies van de Raad van </w:t>
      </w:r>
      <w:r w:rsidRPr="00257F84" w:rsidR="00FE7901">
        <w:rPr>
          <w:rFonts w:ascii="Verdana" w:hAnsi="Verdana"/>
          <w:sz w:val="18"/>
          <w:szCs w:val="18"/>
          <w:lang w:val="nl-NL"/>
        </w:rPr>
        <w:t xml:space="preserve">15 en </w:t>
      </w:r>
      <w:r w:rsidRPr="00257F84" w:rsidR="001330A8">
        <w:rPr>
          <w:rFonts w:ascii="Verdana" w:hAnsi="Verdana"/>
          <w:sz w:val="18"/>
          <w:szCs w:val="18"/>
          <w:lang w:val="nl-NL"/>
        </w:rPr>
        <w:t>16</w:t>
      </w:r>
      <w:r w:rsidRPr="00257F84">
        <w:rPr>
          <w:rFonts w:ascii="Verdana" w:hAnsi="Verdana"/>
          <w:sz w:val="18"/>
          <w:szCs w:val="18"/>
          <w:lang w:val="nl-NL"/>
        </w:rPr>
        <w:t xml:space="preserve"> december 2014</w:t>
      </w:r>
      <w:r w:rsidRPr="00257F84" w:rsidR="00E54159">
        <w:rPr>
          <w:rStyle w:val="FootnoteReference"/>
          <w:rFonts w:ascii="Verdana" w:hAnsi="Verdana"/>
          <w:sz w:val="18"/>
          <w:szCs w:val="18"/>
          <w:lang w:val="nl-NL"/>
        </w:rPr>
        <w:footnoteReference w:id="3"/>
      </w:r>
      <w:r w:rsidRPr="00257F84">
        <w:rPr>
          <w:rFonts w:ascii="Verdana" w:hAnsi="Verdana"/>
          <w:sz w:val="18"/>
          <w:szCs w:val="18"/>
          <w:lang w:val="nl-NL"/>
        </w:rPr>
        <w:t xml:space="preserve">, evenals die van </w:t>
      </w:r>
      <w:r w:rsidRPr="00257F84" w:rsidR="001330A8">
        <w:rPr>
          <w:rFonts w:ascii="Verdana" w:hAnsi="Verdana"/>
          <w:sz w:val="18"/>
          <w:szCs w:val="18"/>
          <w:lang w:val="nl-NL"/>
        </w:rPr>
        <w:t>21 april</w:t>
      </w:r>
      <w:r w:rsidRPr="00257F84" w:rsidR="000827F2">
        <w:rPr>
          <w:rStyle w:val="FootnoteReference"/>
          <w:rFonts w:ascii="Verdana" w:hAnsi="Verdana"/>
          <w:sz w:val="18"/>
          <w:szCs w:val="18"/>
          <w:lang w:val="nl-NL"/>
        </w:rPr>
        <w:footnoteReference w:id="4"/>
      </w:r>
      <w:r w:rsidRPr="00257F84" w:rsidR="001330A8">
        <w:rPr>
          <w:rFonts w:ascii="Verdana" w:hAnsi="Verdana"/>
          <w:sz w:val="18"/>
          <w:szCs w:val="18"/>
          <w:lang w:val="nl-NL"/>
        </w:rPr>
        <w:t xml:space="preserve"> en 23</w:t>
      </w:r>
      <w:r w:rsidRPr="00257F84">
        <w:rPr>
          <w:rFonts w:ascii="Verdana" w:hAnsi="Verdana"/>
          <w:sz w:val="18"/>
          <w:szCs w:val="18"/>
          <w:lang w:val="nl-NL"/>
        </w:rPr>
        <w:t xml:space="preserve"> juni 2015</w:t>
      </w:r>
      <w:r w:rsidRPr="00257F84" w:rsidR="000827F2">
        <w:rPr>
          <w:rStyle w:val="FootnoteReference"/>
          <w:rFonts w:ascii="Verdana" w:hAnsi="Verdana"/>
          <w:sz w:val="18"/>
          <w:szCs w:val="18"/>
          <w:lang w:val="nl-NL"/>
        </w:rPr>
        <w:footnoteReference w:id="5"/>
      </w:r>
      <w:r w:rsidRPr="00257F84">
        <w:rPr>
          <w:rFonts w:ascii="Verdana" w:hAnsi="Verdana"/>
          <w:sz w:val="18"/>
          <w:szCs w:val="18"/>
          <w:lang w:val="nl-NL"/>
        </w:rPr>
        <w:t xml:space="preserve">. Deze appreciatie vormt eveneens de basis voor de Nederlandse inzet bij de voorbereidingen voor de conclusies over het uitbreidingspakket die de Raad </w:t>
      </w:r>
      <w:r w:rsidRPr="00257F84" w:rsidR="00B6574C">
        <w:rPr>
          <w:rFonts w:ascii="Verdana" w:hAnsi="Verdana"/>
          <w:sz w:val="18"/>
          <w:szCs w:val="18"/>
          <w:lang w:val="nl-NL"/>
        </w:rPr>
        <w:t xml:space="preserve">op </w:t>
      </w:r>
      <w:r w:rsidRPr="00257F84">
        <w:rPr>
          <w:rFonts w:ascii="Verdana" w:hAnsi="Verdana"/>
          <w:sz w:val="18"/>
          <w:szCs w:val="18"/>
          <w:lang w:val="nl-NL"/>
        </w:rPr>
        <w:t>15 december 2015 zal aannemen.</w:t>
      </w:r>
      <w:r w:rsidRPr="00257F84" w:rsidR="00257F84">
        <w:rPr>
          <w:rFonts w:ascii="Verdana" w:hAnsi="Verdana"/>
          <w:sz w:val="18"/>
          <w:szCs w:val="18"/>
          <w:lang w:val="nl-NL" w:eastAsia="ja-JP"/>
        </w:rPr>
        <w:t xml:space="preserve"> </w:t>
      </w:r>
    </w:p>
    <w:p w:rsidRPr="00257F84" w:rsidR="00257F84" w:rsidRDefault="00257F84" w14:paraId="574B1112" w14:textId="77777777">
      <w:pPr>
        <w:rPr>
          <w:rFonts w:ascii="Verdana" w:hAnsi="Verdana"/>
          <w:sz w:val="18"/>
          <w:szCs w:val="18"/>
          <w:lang w:val="nl-NL" w:eastAsia="ja-JP"/>
        </w:rPr>
      </w:pPr>
    </w:p>
    <w:p w:rsidRPr="00257F84" w:rsidR="00257F84" w:rsidP="00257F84" w:rsidRDefault="00257F84" w14:paraId="702A700A" w14:textId="707B42EC">
      <w:pPr>
        <w:rPr>
          <w:rFonts w:ascii="Verdana" w:hAnsi="Verdana"/>
          <w:sz w:val="18"/>
          <w:szCs w:val="18"/>
          <w:lang w:val="nl-NL"/>
        </w:rPr>
      </w:pPr>
      <w:r w:rsidRPr="00257F84">
        <w:rPr>
          <w:rFonts w:ascii="Verdana" w:hAnsi="Verdana"/>
          <w:sz w:val="18"/>
          <w:szCs w:val="18"/>
          <w:lang w:val="nl-NL"/>
        </w:rPr>
        <w:t>Deze appreciatie komt in plaats van een BNC-fiche</w:t>
      </w:r>
      <w:r w:rsidRPr="00257F84">
        <w:rPr>
          <w:rFonts w:ascii="Verdana" w:hAnsi="Verdana"/>
          <w:sz w:val="18"/>
          <w:szCs w:val="18"/>
          <w:lang w:val="nl-NL" w:eastAsia="ja-JP"/>
        </w:rPr>
        <w:t xml:space="preserve">. </w:t>
      </w:r>
      <w:r w:rsidRPr="00257F84">
        <w:rPr>
          <w:rFonts w:ascii="Verdana" w:hAnsi="Verdana"/>
          <w:sz w:val="18"/>
          <w:szCs w:val="18"/>
          <w:lang w:val="nl-NL"/>
        </w:rPr>
        <w:t xml:space="preserve">Het kabinet heeft een positieve grondhouding ten aanzien van de subsidiariteit van de Commissie-mededeling. Het uitbreidingsbeleid is per definitie een beleidsterrein dat alleen op EU-niveau uitgevoerd kan worden. Ten aanzien van het proportionaliteitsoordeel heeft het kabinet eveneens een positieve grondhouding. De Commissie-mededeling geeft adequaat uitvoering aan het door de Europese Raad vastgestelde uitbreidingsbeleid uit 2006. </w:t>
      </w:r>
    </w:p>
    <w:p w:rsidRPr="00257F84" w:rsidR="00AE48F0" w:rsidRDefault="00AE48F0" w14:paraId="137E3B60" w14:textId="77777777">
      <w:pPr>
        <w:rPr>
          <w:rFonts w:ascii="Verdana" w:hAnsi="Verdana"/>
          <w:sz w:val="18"/>
          <w:szCs w:val="18"/>
          <w:lang w:val="nl-NL"/>
        </w:rPr>
      </w:pPr>
    </w:p>
    <w:p w:rsidRPr="00257F84" w:rsidR="00AE48F0" w:rsidRDefault="00AE48F0" w14:paraId="6CB89742" w14:textId="77777777">
      <w:pPr>
        <w:rPr>
          <w:rFonts w:ascii="Verdana" w:hAnsi="Verdana"/>
          <w:b/>
          <w:sz w:val="18"/>
          <w:szCs w:val="18"/>
          <w:lang w:val="nl-NL"/>
        </w:rPr>
      </w:pPr>
      <w:r w:rsidRPr="00257F84">
        <w:rPr>
          <w:rFonts w:ascii="Verdana" w:hAnsi="Verdana"/>
          <w:b/>
          <w:sz w:val="18"/>
          <w:szCs w:val="18"/>
          <w:lang w:val="nl-NL"/>
        </w:rPr>
        <w:t>Uitbreidingsstrategie</w:t>
      </w:r>
      <w:r w:rsidRPr="00257F84" w:rsidR="00FE74CA">
        <w:rPr>
          <w:rFonts w:ascii="Verdana" w:hAnsi="Verdana"/>
          <w:b/>
          <w:sz w:val="18"/>
          <w:szCs w:val="18"/>
          <w:lang w:val="nl-NL"/>
        </w:rPr>
        <w:t xml:space="preserve"> </w:t>
      </w:r>
      <w:r w:rsidRPr="00257F84" w:rsidR="00893E93">
        <w:rPr>
          <w:rFonts w:ascii="Verdana" w:hAnsi="Verdana"/>
          <w:b/>
          <w:sz w:val="18"/>
          <w:szCs w:val="18"/>
          <w:lang w:val="nl-NL"/>
        </w:rPr>
        <w:t>2014-2019 en de belangrijkste uitdagingen</w:t>
      </w:r>
    </w:p>
    <w:p w:rsidRPr="00257F84" w:rsidR="00AE48F0" w:rsidRDefault="00AE48F0" w14:paraId="008FA076" w14:textId="77777777">
      <w:pPr>
        <w:rPr>
          <w:rFonts w:ascii="Verdana" w:hAnsi="Verdana"/>
          <w:sz w:val="18"/>
          <w:szCs w:val="18"/>
          <w:lang w:val="nl-NL"/>
        </w:rPr>
      </w:pPr>
    </w:p>
    <w:p w:rsidRPr="00257F84" w:rsidR="00AC58B1" w:rsidP="00D0721C" w:rsidRDefault="004D5009" w14:paraId="39DF23D9" w14:textId="35C74CF7">
      <w:pPr>
        <w:rPr>
          <w:rFonts w:ascii="Verdana" w:hAnsi="Verdana"/>
          <w:sz w:val="18"/>
          <w:szCs w:val="18"/>
          <w:lang w:val="nl-NL"/>
        </w:rPr>
      </w:pPr>
      <w:r w:rsidRPr="00257F84">
        <w:rPr>
          <w:rFonts w:ascii="Verdana" w:hAnsi="Verdana"/>
          <w:sz w:val="18"/>
          <w:szCs w:val="18"/>
          <w:lang w:val="nl-NL"/>
        </w:rPr>
        <w:t xml:space="preserve">Waar in voorgaande jaren de overkoepelende mededeling de uitbreidingsstrategie voor het komende jaar uiteenzette, heeft de Europese Commissie </w:t>
      </w:r>
      <w:r w:rsidRPr="00257F84" w:rsidR="006D6759">
        <w:rPr>
          <w:rFonts w:ascii="Verdana" w:hAnsi="Verdana"/>
          <w:sz w:val="18"/>
          <w:szCs w:val="18"/>
          <w:lang w:val="nl-NL"/>
        </w:rPr>
        <w:t xml:space="preserve">er </w:t>
      </w:r>
      <w:r w:rsidRPr="00257F84">
        <w:rPr>
          <w:rFonts w:ascii="Verdana" w:hAnsi="Verdana"/>
          <w:sz w:val="18"/>
          <w:szCs w:val="18"/>
          <w:lang w:val="nl-NL"/>
        </w:rPr>
        <w:t>ditmaal voor gekozen</w:t>
      </w:r>
      <w:r w:rsidRPr="00257F84" w:rsidR="00663EFA">
        <w:rPr>
          <w:rFonts w:ascii="Verdana" w:hAnsi="Verdana"/>
          <w:sz w:val="18"/>
          <w:szCs w:val="18"/>
          <w:lang w:val="nl-NL"/>
        </w:rPr>
        <w:t xml:space="preserve"> een middellangetermijnstrategie </w:t>
      </w:r>
      <w:r w:rsidRPr="00257F84">
        <w:rPr>
          <w:rFonts w:ascii="Verdana" w:hAnsi="Verdana"/>
          <w:sz w:val="18"/>
          <w:szCs w:val="18"/>
          <w:lang w:val="nl-NL"/>
        </w:rPr>
        <w:t>te presenteren voor</w:t>
      </w:r>
      <w:r w:rsidRPr="00257F84" w:rsidR="00663EFA">
        <w:rPr>
          <w:rFonts w:ascii="Verdana" w:hAnsi="Verdana"/>
          <w:sz w:val="18"/>
          <w:szCs w:val="18"/>
          <w:lang w:val="nl-NL"/>
        </w:rPr>
        <w:t xml:space="preserve"> de </w:t>
      </w:r>
      <w:r w:rsidRPr="00257F84">
        <w:rPr>
          <w:rFonts w:ascii="Verdana" w:hAnsi="Verdana"/>
          <w:sz w:val="18"/>
          <w:szCs w:val="18"/>
          <w:lang w:val="nl-NL"/>
        </w:rPr>
        <w:t xml:space="preserve">resterende </w:t>
      </w:r>
      <w:r w:rsidRPr="00257F84" w:rsidR="00663EFA">
        <w:rPr>
          <w:rFonts w:ascii="Verdana" w:hAnsi="Verdana"/>
          <w:sz w:val="18"/>
          <w:szCs w:val="18"/>
          <w:lang w:val="nl-NL"/>
        </w:rPr>
        <w:t xml:space="preserve">termijn van </w:t>
      </w:r>
      <w:r w:rsidRPr="00257F84">
        <w:rPr>
          <w:rFonts w:ascii="Verdana" w:hAnsi="Verdana"/>
          <w:sz w:val="18"/>
          <w:szCs w:val="18"/>
          <w:lang w:val="nl-NL"/>
        </w:rPr>
        <w:t>deze</w:t>
      </w:r>
      <w:r w:rsidRPr="00257F84" w:rsidR="00663EFA">
        <w:rPr>
          <w:rFonts w:ascii="Verdana" w:hAnsi="Verdana"/>
          <w:sz w:val="18"/>
          <w:szCs w:val="18"/>
          <w:lang w:val="nl-NL"/>
        </w:rPr>
        <w:t xml:space="preserve"> Commissie (2014-2019). </w:t>
      </w:r>
      <w:r w:rsidRPr="00257F84" w:rsidR="006D6759">
        <w:rPr>
          <w:rFonts w:ascii="Verdana" w:hAnsi="Verdana"/>
          <w:sz w:val="18"/>
          <w:szCs w:val="18"/>
          <w:lang w:val="nl-NL"/>
        </w:rPr>
        <w:t xml:space="preserve">De jaarlijkse mededelingen blijven: de Commissie zal deze gebruiken om de balans op te maken, aanbevelingen te doen en zo nodig de strategie bij te stellen. </w:t>
      </w:r>
      <w:r w:rsidRPr="00257F84" w:rsidR="009456E7">
        <w:rPr>
          <w:rFonts w:ascii="Verdana" w:hAnsi="Verdana"/>
          <w:sz w:val="18"/>
          <w:szCs w:val="18"/>
          <w:lang w:val="nl-NL"/>
        </w:rPr>
        <w:t xml:space="preserve">De Commissie </w:t>
      </w:r>
      <w:r w:rsidRPr="00257F84">
        <w:rPr>
          <w:rFonts w:ascii="Verdana" w:hAnsi="Verdana"/>
          <w:sz w:val="18"/>
          <w:szCs w:val="18"/>
          <w:lang w:val="nl-NL"/>
        </w:rPr>
        <w:t xml:space="preserve">bouwt voort </w:t>
      </w:r>
      <w:r w:rsidRPr="00257F84" w:rsidR="00991C24">
        <w:rPr>
          <w:rFonts w:ascii="Verdana" w:hAnsi="Verdana"/>
          <w:sz w:val="18"/>
          <w:szCs w:val="18"/>
          <w:lang w:val="nl-NL"/>
        </w:rPr>
        <w:t>op de</w:t>
      </w:r>
      <w:r w:rsidRPr="00257F84">
        <w:rPr>
          <w:rFonts w:ascii="Verdana" w:hAnsi="Verdana"/>
          <w:sz w:val="18"/>
          <w:szCs w:val="18"/>
          <w:lang w:val="nl-NL"/>
        </w:rPr>
        <w:t xml:space="preserve"> in recente jaren</w:t>
      </w:r>
      <w:r w:rsidRPr="00257F84" w:rsidR="00991C24">
        <w:rPr>
          <w:rFonts w:ascii="Verdana" w:hAnsi="Verdana"/>
          <w:sz w:val="18"/>
          <w:szCs w:val="18"/>
          <w:lang w:val="nl-NL"/>
        </w:rPr>
        <w:t xml:space="preserve"> ingeslagen weg.</w:t>
      </w:r>
      <w:r w:rsidRPr="00257F84" w:rsidR="009456E7">
        <w:rPr>
          <w:rFonts w:ascii="Verdana" w:hAnsi="Verdana"/>
          <w:sz w:val="18"/>
          <w:szCs w:val="18"/>
          <w:lang w:val="nl-NL"/>
        </w:rPr>
        <w:t xml:space="preserve"> </w:t>
      </w:r>
      <w:r w:rsidRPr="00257F84" w:rsidR="003F4BFA">
        <w:rPr>
          <w:rFonts w:ascii="Verdana" w:hAnsi="Verdana"/>
          <w:sz w:val="18"/>
          <w:szCs w:val="18"/>
          <w:lang w:val="nl-NL"/>
        </w:rPr>
        <w:t xml:space="preserve">Uitgangspunt </w:t>
      </w:r>
      <w:r w:rsidRPr="00257F84" w:rsidR="009456E7">
        <w:rPr>
          <w:rFonts w:ascii="Verdana" w:hAnsi="Verdana"/>
          <w:sz w:val="18"/>
          <w:szCs w:val="18"/>
          <w:lang w:val="nl-NL"/>
        </w:rPr>
        <w:t>blijft</w:t>
      </w:r>
      <w:r w:rsidRPr="00257F84" w:rsidR="00AC58B1">
        <w:rPr>
          <w:rFonts w:ascii="Verdana" w:hAnsi="Verdana"/>
          <w:sz w:val="18"/>
          <w:szCs w:val="18"/>
          <w:lang w:val="nl-NL"/>
        </w:rPr>
        <w:t>, aldus de Commissie,</w:t>
      </w:r>
      <w:r w:rsidRPr="00257F84" w:rsidR="003F4BFA">
        <w:rPr>
          <w:rFonts w:ascii="Verdana" w:hAnsi="Verdana"/>
          <w:sz w:val="18"/>
          <w:szCs w:val="18"/>
          <w:lang w:val="nl-NL"/>
        </w:rPr>
        <w:t xml:space="preserve"> dat h</w:t>
      </w:r>
      <w:r w:rsidRPr="00257F84" w:rsidR="00663EFA">
        <w:rPr>
          <w:rFonts w:ascii="Verdana" w:hAnsi="Verdana"/>
          <w:sz w:val="18"/>
          <w:szCs w:val="18"/>
          <w:lang w:val="nl-NL"/>
        </w:rPr>
        <w:t xml:space="preserve">et EU-uitbreidingsbeleid een investering </w:t>
      </w:r>
      <w:r w:rsidRPr="00257F84" w:rsidR="003F4BFA">
        <w:rPr>
          <w:rFonts w:ascii="Verdana" w:hAnsi="Verdana"/>
          <w:sz w:val="18"/>
          <w:szCs w:val="18"/>
          <w:lang w:val="nl-NL"/>
        </w:rPr>
        <w:t xml:space="preserve">is </w:t>
      </w:r>
      <w:r w:rsidRPr="00257F84" w:rsidR="00663EFA">
        <w:rPr>
          <w:rFonts w:ascii="Verdana" w:hAnsi="Verdana"/>
          <w:sz w:val="18"/>
          <w:szCs w:val="18"/>
          <w:lang w:val="nl-NL"/>
        </w:rPr>
        <w:t xml:space="preserve">in vrede, veiligheid en stabiliteit in Europa. Het creëert kansen </w:t>
      </w:r>
      <w:r w:rsidRPr="00257F84" w:rsidR="00F23432">
        <w:rPr>
          <w:rFonts w:ascii="Verdana" w:hAnsi="Verdana"/>
          <w:sz w:val="18"/>
          <w:szCs w:val="18"/>
          <w:lang w:val="nl-NL"/>
        </w:rPr>
        <w:t>op het terrein van economie en handel</w:t>
      </w:r>
      <w:r w:rsidRPr="00257F84" w:rsidR="003F4BFA">
        <w:rPr>
          <w:rFonts w:ascii="Verdana" w:hAnsi="Verdana"/>
          <w:sz w:val="18"/>
          <w:szCs w:val="18"/>
          <w:lang w:val="nl-NL"/>
        </w:rPr>
        <w:t>, zowel</w:t>
      </w:r>
      <w:r w:rsidRPr="00257F84" w:rsidR="00663EFA">
        <w:rPr>
          <w:rFonts w:ascii="Verdana" w:hAnsi="Verdana"/>
          <w:sz w:val="18"/>
          <w:szCs w:val="18"/>
          <w:lang w:val="nl-NL"/>
        </w:rPr>
        <w:t xml:space="preserve"> in de EU </w:t>
      </w:r>
      <w:r w:rsidRPr="00257F84" w:rsidR="003F4BFA">
        <w:rPr>
          <w:rFonts w:ascii="Verdana" w:hAnsi="Verdana"/>
          <w:sz w:val="18"/>
          <w:szCs w:val="18"/>
          <w:lang w:val="nl-NL"/>
        </w:rPr>
        <w:t>als in</w:t>
      </w:r>
      <w:r w:rsidRPr="00257F84" w:rsidR="00663EFA">
        <w:rPr>
          <w:rFonts w:ascii="Verdana" w:hAnsi="Verdana"/>
          <w:sz w:val="18"/>
          <w:szCs w:val="18"/>
          <w:lang w:val="nl-NL"/>
        </w:rPr>
        <w:t xml:space="preserve"> de (potentiële) kandidaat-lidstaten</w:t>
      </w:r>
      <w:r w:rsidRPr="00257F84" w:rsidR="00AC58B1">
        <w:rPr>
          <w:rFonts w:ascii="Verdana" w:hAnsi="Verdana"/>
          <w:sz w:val="18"/>
          <w:szCs w:val="18"/>
          <w:lang w:val="nl-NL"/>
        </w:rPr>
        <w:t xml:space="preserve"> en heeft een </w:t>
      </w:r>
      <w:r w:rsidRPr="00257F84" w:rsidR="00663EFA">
        <w:rPr>
          <w:rFonts w:ascii="Verdana" w:hAnsi="Verdana"/>
          <w:sz w:val="18"/>
          <w:szCs w:val="18"/>
          <w:lang w:val="nl-NL"/>
        </w:rPr>
        <w:t xml:space="preserve">transformatieve </w:t>
      </w:r>
      <w:r w:rsidRPr="00257F84" w:rsidR="00AC58B1">
        <w:rPr>
          <w:rFonts w:ascii="Verdana" w:hAnsi="Verdana"/>
          <w:sz w:val="18"/>
          <w:szCs w:val="18"/>
          <w:lang w:val="nl-NL"/>
        </w:rPr>
        <w:t>werking</w:t>
      </w:r>
      <w:r w:rsidRPr="00257F84" w:rsidR="00663EFA">
        <w:rPr>
          <w:rFonts w:ascii="Verdana" w:hAnsi="Verdana"/>
          <w:sz w:val="18"/>
          <w:szCs w:val="18"/>
          <w:lang w:val="nl-NL"/>
        </w:rPr>
        <w:t xml:space="preserve">, die </w:t>
      </w:r>
      <w:r w:rsidRPr="00257F84" w:rsidR="003F4BFA">
        <w:rPr>
          <w:rFonts w:ascii="Verdana" w:hAnsi="Verdana"/>
          <w:sz w:val="18"/>
          <w:szCs w:val="18"/>
          <w:lang w:val="nl-NL"/>
        </w:rPr>
        <w:t xml:space="preserve">het doorvoeren van </w:t>
      </w:r>
      <w:r w:rsidRPr="00257F84" w:rsidR="00663EFA">
        <w:rPr>
          <w:rFonts w:ascii="Verdana" w:hAnsi="Verdana"/>
          <w:sz w:val="18"/>
          <w:szCs w:val="18"/>
          <w:lang w:val="nl-NL"/>
        </w:rPr>
        <w:t xml:space="preserve">democratische, politieke, economische en maatschappelijke hervormingen </w:t>
      </w:r>
      <w:r w:rsidRPr="00257F84" w:rsidR="00F23432">
        <w:rPr>
          <w:rFonts w:ascii="Verdana" w:hAnsi="Verdana"/>
          <w:sz w:val="18"/>
          <w:szCs w:val="18"/>
          <w:lang w:val="nl-NL"/>
        </w:rPr>
        <w:t>waar</w:t>
      </w:r>
      <w:r w:rsidRPr="00257F84" w:rsidR="003F4BFA">
        <w:rPr>
          <w:rFonts w:ascii="Verdana" w:hAnsi="Verdana"/>
          <w:sz w:val="18"/>
          <w:szCs w:val="18"/>
          <w:lang w:val="nl-NL"/>
        </w:rPr>
        <w:t xml:space="preserve">borgt. De Commissie houdt vast aan een </w:t>
      </w:r>
      <w:r w:rsidRPr="00257F84" w:rsidR="004E2002">
        <w:rPr>
          <w:rFonts w:ascii="Verdana" w:hAnsi="Verdana"/>
          <w:sz w:val="18"/>
          <w:szCs w:val="18"/>
          <w:lang w:val="nl-NL"/>
        </w:rPr>
        <w:t xml:space="preserve">toetredingsproces dat </w:t>
      </w:r>
      <w:r w:rsidRPr="00257F84" w:rsidR="00F23432">
        <w:rPr>
          <w:rFonts w:ascii="Verdana" w:hAnsi="Verdana"/>
          <w:sz w:val="18"/>
          <w:szCs w:val="18"/>
          <w:lang w:val="nl-NL"/>
        </w:rPr>
        <w:t xml:space="preserve">strikt en fair is, </w:t>
      </w:r>
      <w:r w:rsidRPr="00257F84" w:rsidR="004E2002">
        <w:rPr>
          <w:rFonts w:ascii="Verdana" w:hAnsi="Verdana"/>
          <w:sz w:val="18"/>
          <w:szCs w:val="18"/>
          <w:lang w:val="nl-NL"/>
        </w:rPr>
        <w:t>gebaseerd op conditionaliteit, vastgestelde criteria</w:t>
      </w:r>
      <w:r w:rsidRPr="00257F84" w:rsidR="00F23432">
        <w:rPr>
          <w:rFonts w:ascii="Verdana" w:hAnsi="Verdana"/>
          <w:sz w:val="18"/>
          <w:szCs w:val="18"/>
          <w:lang w:val="nl-NL"/>
        </w:rPr>
        <w:t>, lessen uit het verleden</w:t>
      </w:r>
      <w:r w:rsidRPr="00257F84" w:rsidR="004E2002">
        <w:rPr>
          <w:rFonts w:ascii="Verdana" w:hAnsi="Verdana"/>
          <w:sz w:val="18"/>
          <w:szCs w:val="18"/>
          <w:lang w:val="nl-NL"/>
        </w:rPr>
        <w:t xml:space="preserve"> en het principe van eigen verdienste. Dit is </w:t>
      </w:r>
      <w:r w:rsidRPr="00257F84" w:rsidR="003F4BFA">
        <w:rPr>
          <w:rFonts w:ascii="Verdana" w:hAnsi="Verdana"/>
          <w:sz w:val="18"/>
          <w:szCs w:val="18"/>
          <w:lang w:val="nl-NL"/>
        </w:rPr>
        <w:t xml:space="preserve">cruciaal voor de geloofwaardigheid </w:t>
      </w:r>
      <w:r w:rsidRPr="00257F84" w:rsidR="004E2002">
        <w:rPr>
          <w:rFonts w:ascii="Verdana" w:hAnsi="Verdana"/>
          <w:sz w:val="18"/>
          <w:szCs w:val="18"/>
          <w:lang w:val="nl-NL"/>
        </w:rPr>
        <w:t xml:space="preserve">van en het draagvlak voor het uitbreidingsbeleid en spoort de landen aan om verreikende hervormingen </w:t>
      </w:r>
      <w:r w:rsidRPr="00257F84" w:rsidR="00991C24">
        <w:rPr>
          <w:rFonts w:ascii="Verdana" w:hAnsi="Verdana"/>
          <w:sz w:val="18"/>
          <w:szCs w:val="18"/>
          <w:lang w:val="nl-NL"/>
        </w:rPr>
        <w:t>door te voeren</w:t>
      </w:r>
      <w:r w:rsidRPr="00257F84" w:rsidR="004E2002">
        <w:rPr>
          <w:rFonts w:ascii="Verdana" w:hAnsi="Verdana"/>
          <w:sz w:val="18"/>
          <w:szCs w:val="18"/>
          <w:lang w:val="nl-NL"/>
        </w:rPr>
        <w:t xml:space="preserve">. </w:t>
      </w:r>
      <w:r w:rsidRPr="00257F84" w:rsidR="00D0721C">
        <w:rPr>
          <w:rFonts w:ascii="Verdana" w:hAnsi="Verdana"/>
          <w:sz w:val="18"/>
          <w:szCs w:val="18"/>
          <w:lang w:val="nl-NL"/>
        </w:rPr>
        <w:t xml:space="preserve">Het kabinet beschouwt deze uitgangspunten en aanpak als een weerspiegeling van het Nederlandse “strikt en fair” beleid. Nederland blijft gecommitteerd aan </w:t>
      </w:r>
      <w:r w:rsidRPr="00257F84" w:rsidR="00AC58B1">
        <w:rPr>
          <w:rFonts w:ascii="Verdana" w:hAnsi="Verdana"/>
          <w:sz w:val="18"/>
          <w:szCs w:val="18"/>
          <w:lang w:val="nl-NL"/>
        </w:rPr>
        <w:t>dit proces</w:t>
      </w:r>
      <w:r w:rsidRPr="00257F84" w:rsidR="00D0721C">
        <w:rPr>
          <w:rFonts w:ascii="Verdana" w:hAnsi="Verdana"/>
          <w:sz w:val="18"/>
          <w:szCs w:val="18"/>
          <w:lang w:val="nl-NL"/>
        </w:rPr>
        <w:t xml:space="preserve"> en zal zich ook bilateraal blijven inzetten om landen te ondersteunen in dit belangrijke hervormingstraject. </w:t>
      </w:r>
    </w:p>
    <w:p w:rsidRPr="00257F84" w:rsidR="00AC58B1" w:rsidP="00D0721C" w:rsidRDefault="00AC58B1" w14:paraId="01E6EA6B" w14:textId="77777777">
      <w:pPr>
        <w:rPr>
          <w:rFonts w:ascii="Verdana" w:hAnsi="Verdana"/>
          <w:sz w:val="18"/>
          <w:szCs w:val="18"/>
          <w:lang w:val="nl-NL"/>
        </w:rPr>
      </w:pPr>
    </w:p>
    <w:p w:rsidRPr="00257F84" w:rsidR="003F4BFA" w:rsidP="00D0721C" w:rsidRDefault="00F23432" w14:paraId="210B8E7C" w14:textId="4497B309">
      <w:pPr>
        <w:rPr>
          <w:rFonts w:ascii="Verdana" w:hAnsi="Verdana"/>
          <w:sz w:val="18"/>
          <w:szCs w:val="18"/>
          <w:lang w:val="nl-NL"/>
        </w:rPr>
      </w:pPr>
      <w:r w:rsidRPr="00257F84">
        <w:rPr>
          <w:rFonts w:ascii="Verdana" w:hAnsi="Verdana"/>
          <w:sz w:val="18"/>
          <w:szCs w:val="18"/>
          <w:lang w:val="nl-NL"/>
        </w:rPr>
        <w:t>D</w:t>
      </w:r>
      <w:r w:rsidRPr="00257F84" w:rsidR="003F4BFA">
        <w:rPr>
          <w:rFonts w:ascii="Verdana" w:hAnsi="Verdana"/>
          <w:sz w:val="18"/>
          <w:szCs w:val="18"/>
          <w:lang w:val="nl-NL"/>
        </w:rPr>
        <w:t xml:space="preserve">e Commissie </w:t>
      </w:r>
      <w:r w:rsidRPr="00257F84">
        <w:rPr>
          <w:rFonts w:ascii="Verdana" w:hAnsi="Verdana"/>
          <w:sz w:val="18"/>
          <w:szCs w:val="18"/>
          <w:lang w:val="nl-NL"/>
        </w:rPr>
        <w:t>benadrukt opnieuw dat</w:t>
      </w:r>
      <w:r w:rsidRPr="00257F84" w:rsidR="003F4BFA">
        <w:rPr>
          <w:rFonts w:ascii="Verdana" w:hAnsi="Verdana"/>
          <w:sz w:val="18"/>
          <w:szCs w:val="18"/>
          <w:lang w:val="nl-NL"/>
        </w:rPr>
        <w:t xml:space="preserve"> de uitdagingen in de (potentiële) kandidaat-lidstaten zodanig </w:t>
      </w:r>
      <w:r w:rsidRPr="00257F84">
        <w:rPr>
          <w:rFonts w:ascii="Verdana" w:hAnsi="Verdana"/>
          <w:sz w:val="18"/>
          <w:szCs w:val="18"/>
          <w:lang w:val="nl-NL"/>
        </w:rPr>
        <w:t xml:space="preserve">zijn </w:t>
      </w:r>
      <w:r w:rsidRPr="00257F84" w:rsidR="00893E93">
        <w:rPr>
          <w:rFonts w:ascii="Verdana" w:hAnsi="Verdana"/>
          <w:sz w:val="18"/>
          <w:szCs w:val="18"/>
          <w:lang w:val="nl-NL"/>
        </w:rPr>
        <w:t xml:space="preserve">dat geen van deze landen </w:t>
      </w:r>
      <w:r w:rsidRPr="00257F84" w:rsidR="006D4E0D">
        <w:rPr>
          <w:rFonts w:ascii="Verdana" w:hAnsi="Verdana"/>
          <w:sz w:val="18"/>
          <w:szCs w:val="18"/>
          <w:lang w:val="nl-NL"/>
        </w:rPr>
        <w:t>voor 2020</w:t>
      </w:r>
      <w:r w:rsidRPr="00257F84" w:rsidR="00893E93">
        <w:rPr>
          <w:rFonts w:ascii="Verdana" w:hAnsi="Verdana"/>
          <w:sz w:val="18"/>
          <w:szCs w:val="18"/>
          <w:lang w:val="nl-NL"/>
        </w:rPr>
        <w:t xml:space="preserve"> </w:t>
      </w:r>
      <w:r w:rsidRPr="00257F84" w:rsidR="003F4BFA">
        <w:rPr>
          <w:rFonts w:ascii="Verdana" w:hAnsi="Verdana"/>
          <w:sz w:val="18"/>
          <w:szCs w:val="18"/>
          <w:lang w:val="nl-NL"/>
        </w:rPr>
        <w:t>z</w:t>
      </w:r>
      <w:r w:rsidRPr="00257F84" w:rsidR="0013568E">
        <w:rPr>
          <w:rFonts w:ascii="Verdana" w:hAnsi="Verdana"/>
          <w:sz w:val="18"/>
          <w:szCs w:val="18"/>
          <w:lang w:val="nl-NL"/>
        </w:rPr>
        <w:t>a</w:t>
      </w:r>
      <w:r w:rsidRPr="00257F84" w:rsidR="003F4BFA">
        <w:rPr>
          <w:rFonts w:ascii="Verdana" w:hAnsi="Verdana"/>
          <w:sz w:val="18"/>
          <w:szCs w:val="18"/>
          <w:lang w:val="nl-NL"/>
        </w:rPr>
        <w:t>l kunnen toe</w:t>
      </w:r>
      <w:r w:rsidRPr="00257F84" w:rsidR="00DC2060">
        <w:rPr>
          <w:rFonts w:ascii="Verdana" w:hAnsi="Verdana"/>
          <w:sz w:val="18"/>
          <w:szCs w:val="18"/>
          <w:lang w:val="nl-NL"/>
        </w:rPr>
        <w:t xml:space="preserve">treden. </w:t>
      </w:r>
      <w:r w:rsidRPr="00257F84" w:rsidR="008D3424">
        <w:rPr>
          <w:rFonts w:ascii="Verdana" w:hAnsi="Verdana"/>
          <w:sz w:val="18"/>
          <w:szCs w:val="18"/>
          <w:lang w:val="nl-NL"/>
        </w:rPr>
        <w:t xml:space="preserve">De belangrijkste </w:t>
      </w:r>
      <w:r w:rsidRPr="00257F84" w:rsidR="008D3424">
        <w:rPr>
          <w:rFonts w:ascii="Verdana" w:hAnsi="Verdana"/>
          <w:sz w:val="18"/>
          <w:szCs w:val="18"/>
          <w:lang w:val="nl-NL"/>
        </w:rPr>
        <w:lastRenderedPageBreak/>
        <w:t xml:space="preserve">uitdagingen die de Commissie signaleert, liggen op het vlak van de rechtsstaat en de fundamentele rechten, economisch bestuur en concurrentievermogen en openbaar bestuur. </w:t>
      </w:r>
      <w:r w:rsidRPr="00257F84" w:rsidR="00D0721C">
        <w:rPr>
          <w:rFonts w:ascii="Verdana" w:hAnsi="Verdana"/>
          <w:sz w:val="18"/>
          <w:szCs w:val="18"/>
          <w:lang w:val="nl-NL"/>
        </w:rPr>
        <w:t xml:space="preserve">Het ontbreekt de rechterlijke macht aan onafhankelijkheid, efficiency en rekenschap. Er moet serieus werk worden gemaakt </w:t>
      </w:r>
      <w:r w:rsidRPr="00257F84" w:rsidR="00E54159">
        <w:rPr>
          <w:rFonts w:ascii="Verdana" w:hAnsi="Verdana"/>
          <w:sz w:val="18"/>
          <w:szCs w:val="18"/>
          <w:lang w:val="nl-NL"/>
        </w:rPr>
        <w:t>van de bestrijding van</w:t>
      </w:r>
      <w:r w:rsidRPr="00257F84" w:rsidR="00D0721C">
        <w:rPr>
          <w:rFonts w:ascii="Verdana" w:hAnsi="Verdana"/>
          <w:sz w:val="18"/>
          <w:szCs w:val="18"/>
          <w:lang w:val="nl-NL"/>
        </w:rPr>
        <w:t xml:space="preserve"> georganiseerde misdaad en corruptie. In de praktijk blijven er tekortkoming</w:t>
      </w:r>
      <w:r w:rsidRPr="00257F84" w:rsidR="00267D8A">
        <w:rPr>
          <w:rFonts w:ascii="Verdana" w:hAnsi="Verdana"/>
          <w:sz w:val="18"/>
          <w:szCs w:val="18"/>
          <w:lang w:val="nl-NL"/>
        </w:rPr>
        <w:t>en</w:t>
      </w:r>
      <w:r w:rsidRPr="00257F84" w:rsidR="00D0721C">
        <w:rPr>
          <w:rFonts w:ascii="Verdana" w:hAnsi="Verdana"/>
          <w:sz w:val="18"/>
          <w:szCs w:val="18"/>
          <w:lang w:val="nl-NL"/>
        </w:rPr>
        <w:t xml:space="preserve"> bij de implementatie van mensenrechten, vooral </w:t>
      </w:r>
      <w:r w:rsidRPr="00257F84" w:rsidR="00E54159">
        <w:rPr>
          <w:rFonts w:ascii="Verdana" w:hAnsi="Verdana"/>
          <w:sz w:val="18"/>
          <w:szCs w:val="18"/>
          <w:lang w:val="nl-NL"/>
        </w:rPr>
        <w:t xml:space="preserve">op het gebied van </w:t>
      </w:r>
      <w:r w:rsidRPr="00257F84" w:rsidR="00D0721C">
        <w:rPr>
          <w:rFonts w:ascii="Verdana" w:hAnsi="Verdana"/>
          <w:sz w:val="18"/>
          <w:szCs w:val="18"/>
          <w:lang w:val="nl-NL"/>
        </w:rPr>
        <w:t>de vrijheid van meningsuiting. Het openbaar bestuur lijdt aan een hoog niveau van polit</w:t>
      </w:r>
      <w:r w:rsidRPr="00257F84" w:rsidR="00E54159">
        <w:rPr>
          <w:rFonts w:ascii="Verdana" w:hAnsi="Verdana"/>
          <w:sz w:val="18"/>
          <w:szCs w:val="18"/>
          <w:lang w:val="nl-NL"/>
        </w:rPr>
        <w:t>i</w:t>
      </w:r>
      <w:r w:rsidRPr="00257F84" w:rsidR="00D0721C">
        <w:rPr>
          <w:rFonts w:ascii="Verdana" w:hAnsi="Verdana"/>
          <w:sz w:val="18"/>
          <w:szCs w:val="18"/>
          <w:lang w:val="nl-NL"/>
        </w:rPr>
        <w:t xml:space="preserve">sering en gebrek aan transparantie en het functioneren van de democratische instituties moet verbeterd worden. </w:t>
      </w:r>
      <w:r w:rsidRPr="00257F84" w:rsidR="004E2002">
        <w:rPr>
          <w:rFonts w:ascii="Verdana" w:hAnsi="Verdana"/>
          <w:sz w:val="18"/>
          <w:szCs w:val="18"/>
          <w:lang w:val="nl-NL"/>
        </w:rPr>
        <w:t>D</w:t>
      </w:r>
      <w:r w:rsidRPr="00257F84" w:rsidR="008D3424">
        <w:rPr>
          <w:rFonts w:ascii="Verdana" w:hAnsi="Verdana"/>
          <w:sz w:val="18"/>
          <w:szCs w:val="18"/>
          <w:lang w:val="nl-NL"/>
        </w:rPr>
        <w:t xml:space="preserve">aarom </w:t>
      </w:r>
      <w:r w:rsidRPr="00257F84" w:rsidR="004E2002">
        <w:rPr>
          <w:rFonts w:ascii="Verdana" w:hAnsi="Verdana"/>
          <w:sz w:val="18"/>
          <w:szCs w:val="18"/>
          <w:lang w:val="nl-NL"/>
        </w:rPr>
        <w:t xml:space="preserve">wordt </w:t>
      </w:r>
      <w:r w:rsidRPr="00257F84" w:rsidR="008D3424">
        <w:rPr>
          <w:rFonts w:ascii="Verdana" w:hAnsi="Verdana"/>
          <w:sz w:val="18"/>
          <w:szCs w:val="18"/>
          <w:lang w:val="nl-NL"/>
        </w:rPr>
        <w:t>onverkort vast</w:t>
      </w:r>
      <w:r w:rsidRPr="00257F84" w:rsidR="004E2002">
        <w:rPr>
          <w:rFonts w:ascii="Verdana" w:hAnsi="Verdana"/>
          <w:sz w:val="18"/>
          <w:szCs w:val="18"/>
          <w:lang w:val="nl-NL"/>
        </w:rPr>
        <w:t>gehouden</w:t>
      </w:r>
      <w:r w:rsidRPr="00257F84" w:rsidR="008D3424">
        <w:rPr>
          <w:rFonts w:ascii="Verdana" w:hAnsi="Verdana"/>
          <w:sz w:val="18"/>
          <w:szCs w:val="18"/>
          <w:lang w:val="nl-NL"/>
        </w:rPr>
        <w:t xml:space="preserve"> aan de sterke focus op fundamentele hervormingen </w:t>
      </w:r>
      <w:r w:rsidRPr="00257F84" w:rsidR="00893E93">
        <w:rPr>
          <w:rFonts w:ascii="Verdana" w:hAnsi="Verdana"/>
          <w:sz w:val="18"/>
          <w:szCs w:val="18"/>
          <w:lang w:val="nl-NL"/>
        </w:rPr>
        <w:t>op deze terreinen in het uitbreidingsproces</w:t>
      </w:r>
      <w:r w:rsidRPr="00257F84" w:rsidR="004E2002">
        <w:rPr>
          <w:rFonts w:ascii="Verdana" w:hAnsi="Verdana"/>
          <w:sz w:val="18"/>
          <w:szCs w:val="18"/>
          <w:lang w:val="nl-NL"/>
        </w:rPr>
        <w:t xml:space="preserve">; dit is de </w:t>
      </w:r>
      <w:r w:rsidRPr="00257F84" w:rsidR="00FC7230">
        <w:rPr>
          <w:rFonts w:ascii="Verdana" w:hAnsi="Verdana"/>
          <w:sz w:val="18"/>
          <w:szCs w:val="18"/>
          <w:lang w:val="nl-NL"/>
        </w:rPr>
        <w:t>kern</w:t>
      </w:r>
      <w:r w:rsidRPr="00257F84" w:rsidR="004E2002">
        <w:rPr>
          <w:rFonts w:ascii="Verdana" w:hAnsi="Verdana"/>
          <w:sz w:val="18"/>
          <w:szCs w:val="18"/>
          <w:lang w:val="nl-NL"/>
        </w:rPr>
        <w:t xml:space="preserve"> van het uitbreidingsbeleid van de huidige Commissie</w:t>
      </w:r>
      <w:r w:rsidRPr="00257F84" w:rsidR="008D3424">
        <w:rPr>
          <w:rFonts w:ascii="Verdana" w:hAnsi="Verdana"/>
          <w:sz w:val="18"/>
          <w:szCs w:val="18"/>
          <w:lang w:val="nl-NL"/>
        </w:rPr>
        <w:t xml:space="preserve">. </w:t>
      </w:r>
    </w:p>
    <w:p w:rsidRPr="00257F84" w:rsidR="008D3424" w:rsidP="003F4BFA" w:rsidRDefault="008D3424" w14:paraId="5365E6B1" w14:textId="77777777">
      <w:pPr>
        <w:rPr>
          <w:rFonts w:ascii="Verdana" w:hAnsi="Verdana"/>
          <w:sz w:val="18"/>
          <w:szCs w:val="18"/>
          <w:lang w:val="nl-NL"/>
        </w:rPr>
      </w:pPr>
    </w:p>
    <w:p w:rsidRPr="00257F84" w:rsidR="003F4BFA" w:rsidRDefault="00BE543C" w14:paraId="074FE9C3" w14:textId="49294F67">
      <w:pPr>
        <w:rPr>
          <w:rFonts w:ascii="Verdana" w:hAnsi="Verdana"/>
          <w:sz w:val="18"/>
          <w:szCs w:val="18"/>
          <w:lang w:val="nl-NL"/>
        </w:rPr>
      </w:pPr>
      <w:r w:rsidRPr="00257F84">
        <w:rPr>
          <w:rFonts w:ascii="Verdana" w:hAnsi="Verdana"/>
          <w:sz w:val="18"/>
          <w:szCs w:val="18"/>
          <w:lang w:val="nl-NL"/>
        </w:rPr>
        <w:t xml:space="preserve">De Commissie stelt </w:t>
      </w:r>
      <w:r w:rsidRPr="00257F84" w:rsidR="00D0721C">
        <w:rPr>
          <w:rFonts w:ascii="Verdana" w:hAnsi="Verdana"/>
          <w:sz w:val="18"/>
          <w:szCs w:val="18"/>
          <w:lang w:val="nl-NL"/>
        </w:rPr>
        <w:t xml:space="preserve">daarnaast </w:t>
      </w:r>
      <w:r w:rsidRPr="00257F84">
        <w:rPr>
          <w:rFonts w:ascii="Verdana" w:hAnsi="Verdana"/>
          <w:sz w:val="18"/>
          <w:szCs w:val="18"/>
          <w:lang w:val="nl-NL"/>
        </w:rPr>
        <w:t>vast dat de landen in de Westelijke Balkan en Turkije ernstig getroffen worden door de huidige migratiecrisis. Het conflict in Syrië en Irak heeft een toename van migratiestromen in deze landen tot gevolg gehad. In Turkije worden meer dan twee miljoen Syrische vluchtelingen opgevangen. Sinds het begin van het jaar hebben landen als Servië en Macedonië te maken gehad met een doorstroom van meer dan 200.000 migranten</w:t>
      </w:r>
      <w:r w:rsidRPr="00257F84" w:rsidR="00B76EC4">
        <w:rPr>
          <w:rFonts w:ascii="Verdana" w:hAnsi="Verdana"/>
          <w:sz w:val="18"/>
          <w:szCs w:val="18"/>
          <w:lang w:val="nl-NL"/>
        </w:rPr>
        <w:t>, aldus de Commissie</w:t>
      </w:r>
      <w:r w:rsidRPr="00257F84">
        <w:rPr>
          <w:rFonts w:ascii="Verdana" w:hAnsi="Verdana"/>
          <w:sz w:val="18"/>
          <w:szCs w:val="18"/>
          <w:lang w:val="nl-NL"/>
        </w:rPr>
        <w:t xml:space="preserve">. Er is meer regionale samenwerking nodig om deze uitdaging het hoofd te bieden. Alleen dan kan geïdentificeerd worden welke mensen bescherming nodig hebben, kan </w:t>
      </w:r>
      <w:r w:rsidRPr="00257F84" w:rsidR="00B3417D">
        <w:rPr>
          <w:rFonts w:ascii="Verdana" w:hAnsi="Verdana"/>
          <w:sz w:val="18"/>
          <w:szCs w:val="18"/>
          <w:lang w:val="nl-NL"/>
        </w:rPr>
        <w:t xml:space="preserve">de juiste </w:t>
      </w:r>
      <w:r w:rsidRPr="00257F84">
        <w:rPr>
          <w:rFonts w:ascii="Verdana" w:hAnsi="Verdana"/>
          <w:sz w:val="18"/>
          <w:szCs w:val="18"/>
          <w:lang w:val="nl-NL"/>
        </w:rPr>
        <w:t xml:space="preserve">steun worden gegeven, kunnen de buitengrenzen van de EU worden beschermd en criminele netwerken verantwoordelijk voor mensensmokkel </w:t>
      </w:r>
      <w:r w:rsidRPr="00257F84" w:rsidR="00B3417D">
        <w:rPr>
          <w:rFonts w:ascii="Verdana" w:hAnsi="Verdana"/>
          <w:sz w:val="18"/>
          <w:szCs w:val="18"/>
          <w:lang w:val="nl-NL"/>
        </w:rPr>
        <w:t xml:space="preserve">worden </w:t>
      </w:r>
      <w:r w:rsidRPr="00257F84">
        <w:rPr>
          <w:rFonts w:ascii="Verdana" w:hAnsi="Verdana"/>
          <w:sz w:val="18"/>
          <w:szCs w:val="18"/>
          <w:lang w:val="nl-NL"/>
        </w:rPr>
        <w:t xml:space="preserve">ontmanteld. </w:t>
      </w:r>
      <w:r w:rsidRPr="00257F84" w:rsidR="004E2002">
        <w:rPr>
          <w:rFonts w:ascii="Verdana" w:hAnsi="Verdana"/>
          <w:sz w:val="18"/>
          <w:szCs w:val="18"/>
          <w:lang w:val="nl-NL"/>
        </w:rPr>
        <w:t xml:space="preserve">De </w:t>
      </w:r>
      <w:r w:rsidRPr="00257F84" w:rsidR="009F7380">
        <w:rPr>
          <w:rFonts w:ascii="Verdana" w:hAnsi="Verdana"/>
          <w:sz w:val="18"/>
          <w:szCs w:val="18"/>
          <w:lang w:val="nl-NL"/>
        </w:rPr>
        <w:t xml:space="preserve">Commissie wijst op de omvangrijke steun die de </w:t>
      </w:r>
      <w:r w:rsidRPr="00257F84" w:rsidR="004E2002">
        <w:rPr>
          <w:rFonts w:ascii="Verdana" w:hAnsi="Verdana"/>
          <w:sz w:val="18"/>
          <w:szCs w:val="18"/>
          <w:lang w:val="nl-NL"/>
        </w:rPr>
        <w:t xml:space="preserve">EU </w:t>
      </w:r>
      <w:r w:rsidRPr="00257F84" w:rsidR="001F4583">
        <w:rPr>
          <w:rFonts w:ascii="Verdana" w:hAnsi="Verdana"/>
          <w:sz w:val="18"/>
          <w:szCs w:val="18"/>
          <w:lang w:val="nl-NL"/>
        </w:rPr>
        <w:t xml:space="preserve">de betrokken landen </w:t>
      </w:r>
      <w:r w:rsidRPr="00257F84" w:rsidR="009F7380">
        <w:rPr>
          <w:rFonts w:ascii="Verdana" w:hAnsi="Verdana"/>
          <w:sz w:val="18"/>
          <w:szCs w:val="18"/>
          <w:lang w:val="nl-NL"/>
        </w:rPr>
        <w:t>biedt</w:t>
      </w:r>
      <w:r w:rsidRPr="00257F84" w:rsidR="001F4583">
        <w:rPr>
          <w:rFonts w:ascii="Verdana" w:hAnsi="Verdana"/>
          <w:sz w:val="18"/>
          <w:szCs w:val="18"/>
          <w:lang w:val="nl-NL"/>
        </w:rPr>
        <w:t xml:space="preserve"> en </w:t>
      </w:r>
      <w:r w:rsidRPr="00257F84" w:rsidR="009F7380">
        <w:rPr>
          <w:rFonts w:ascii="Verdana" w:hAnsi="Verdana"/>
          <w:sz w:val="18"/>
          <w:szCs w:val="18"/>
          <w:lang w:val="nl-NL"/>
        </w:rPr>
        <w:t xml:space="preserve">geeft daarbij tevens aan dat </w:t>
      </w:r>
      <w:r w:rsidRPr="00257F84" w:rsidR="001F4583">
        <w:rPr>
          <w:rFonts w:ascii="Verdana" w:hAnsi="Verdana"/>
          <w:sz w:val="18"/>
          <w:szCs w:val="18"/>
          <w:lang w:val="nl-NL"/>
        </w:rPr>
        <w:t xml:space="preserve">de mogelijkheid </w:t>
      </w:r>
      <w:r w:rsidRPr="00257F84" w:rsidR="009F7380">
        <w:rPr>
          <w:rFonts w:ascii="Verdana" w:hAnsi="Verdana"/>
          <w:sz w:val="18"/>
          <w:szCs w:val="18"/>
          <w:lang w:val="nl-NL"/>
        </w:rPr>
        <w:t xml:space="preserve">wordt bezien </w:t>
      </w:r>
      <w:r w:rsidRPr="00257F84" w:rsidR="001F4583">
        <w:rPr>
          <w:rFonts w:ascii="Verdana" w:hAnsi="Verdana"/>
          <w:sz w:val="18"/>
          <w:szCs w:val="18"/>
          <w:lang w:val="nl-NL"/>
        </w:rPr>
        <w:t xml:space="preserve">om alle uitbreidingslanden op de lijst van veilige landen </w:t>
      </w:r>
      <w:r w:rsidRPr="00257F84" w:rsidR="009072C1">
        <w:rPr>
          <w:rFonts w:ascii="Verdana" w:hAnsi="Verdana"/>
          <w:sz w:val="18"/>
          <w:szCs w:val="18"/>
          <w:lang w:val="nl-NL"/>
        </w:rPr>
        <w:t xml:space="preserve">van herkomst </w:t>
      </w:r>
      <w:r w:rsidRPr="00257F84" w:rsidR="001F4583">
        <w:rPr>
          <w:rFonts w:ascii="Verdana" w:hAnsi="Verdana"/>
          <w:sz w:val="18"/>
          <w:szCs w:val="18"/>
          <w:lang w:val="nl-NL"/>
        </w:rPr>
        <w:t xml:space="preserve">te plaatsen. </w:t>
      </w:r>
      <w:r w:rsidRPr="00257F84" w:rsidR="007D0504">
        <w:rPr>
          <w:rFonts w:ascii="Verdana" w:hAnsi="Verdana"/>
          <w:sz w:val="18"/>
          <w:szCs w:val="18"/>
          <w:lang w:val="nl-NL"/>
        </w:rPr>
        <w:t xml:space="preserve">Ook Nederland </w:t>
      </w:r>
      <w:r w:rsidRPr="00257F84" w:rsidR="00AD0C57">
        <w:rPr>
          <w:rFonts w:ascii="Verdana" w:hAnsi="Verdana"/>
          <w:sz w:val="18"/>
          <w:szCs w:val="18"/>
          <w:lang w:val="nl-NL"/>
        </w:rPr>
        <w:t xml:space="preserve">ondersteunt </w:t>
      </w:r>
      <w:r w:rsidRPr="00257F84" w:rsidR="007D0504">
        <w:rPr>
          <w:rFonts w:ascii="Verdana" w:hAnsi="Verdana"/>
          <w:sz w:val="18"/>
          <w:szCs w:val="18"/>
          <w:lang w:val="nl-NL"/>
        </w:rPr>
        <w:t xml:space="preserve">migratieprojecten in de regio. </w:t>
      </w:r>
      <w:r w:rsidRPr="00257F84" w:rsidR="00CC0577">
        <w:rPr>
          <w:rFonts w:ascii="Verdana" w:hAnsi="Verdana"/>
          <w:sz w:val="18"/>
          <w:szCs w:val="18"/>
          <w:lang w:val="nl-NL"/>
        </w:rPr>
        <w:t xml:space="preserve">Zo wordt via het Matra-programma ruim €600.000,- besteed aan migratie gerelateerde projecten in Servië en Macedonië gericht op de capaciteitsopbouw op het gebied van asiel- en migratiebeleid, rechtsbijstand, psychologische hulp, mensenrechten en omgang met alleenreizende minderjarige vluchtelingen. </w:t>
      </w:r>
      <w:r w:rsidRPr="00257F84" w:rsidR="007D0504">
        <w:rPr>
          <w:rFonts w:ascii="Verdana" w:hAnsi="Verdana"/>
          <w:sz w:val="18"/>
          <w:szCs w:val="18"/>
          <w:lang w:val="nl-NL"/>
        </w:rPr>
        <w:t xml:space="preserve">Het kabinet onderkent dat het van cruciaal belang is dat de EU </w:t>
      </w:r>
      <w:r w:rsidRPr="00257F84" w:rsidR="002C0075">
        <w:rPr>
          <w:rFonts w:ascii="Verdana" w:hAnsi="Verdana"/>
          <w:sz w:val="18"/>
          <w:szCs w:val="18"/>
          <w:lang w:val="nl-NL"/>
        </w:rPr>
        <w:t>samenwerkt met derde landen</w:t>
      </w:r>
      <w:r w:rsidRPr="00257F84" w:rsidR="00B3417D">
        <w:rPr>
          <w:rFonts w:ascii="Verdana" w:hAnsi="Verdana"/>
          <w:sz w:val="18"/>
          <w:szCs w:val="18"/>
          <w:lang w:val="nl-NL"/>
        </w:rPr>
        <w:t xml:space="preserve"> om goede opvang in de regio en </w:t>
      </w:r>
      <w:r w:rsidRPr="00257F84" w:rsidR="00252CE0">
        <w:rPr>
          <w:rFonts w:ascii="Verdana" w:hAnsi="Verdana"/>
          <w:sz w:val="18"/>
          <w:szCs w:val="18"/>
          <w:lang w:val="nl-NL"/>
        </w:rPr>
        <w:t xml:space="preserve">de effectieve </w:t>
      </w:r>
      <w:r w:rsidRPr="00257F84" w:rsidR="00B3417D">
        <w:rPr>
          <w:rFonts w:ascii="Verdana" w:hAnsi="Verdana"/>
          <w:sz w:val="18"/>
          <w:szCs w:val="18"/>
          <w:lang w:val="nl-NL"/>
        </w:rPr>
        <w:t>aanpak van illegale migratie mogelijk te maken.</w:t>
      </w:r>
      <w:r w:rsidRPr="00257F84" w:rsidR="007D0504">
        <w:rPr>
          <w:rFonts w:ascii="Verdana" w:hAnsi="Verdana"/>
          <w:sz w:val="18"/>
          <w:szCs w:val="18"/>
          <w:lang w:val="nl-NL"/>
        </w:rPr>
        <w:t xml:space="preserve"> </w:t>
      </w:r>
    </w:p>
    <w:p w:rsidRPr="00257F84" w:rsidR="003F4BFA" w:rsidRDefault="003F4BFA" w14:paraId="1FC7845B" w14:textId="77777777">
      <w:pPr>
        <w:rPr>
          <w:rFonts w:ascii="Verdana" w:hAnsi="Verdana"/>
          <w:sz w:val="18"/>
          <w:szCs w:val="18"/>
          <w:lang w:val="nl-NL"/>
        </w:rPr>
      </w:pPr>
    </w:p>
    <w:p w:rsidRPr="00257F84" w:rsidR="00FE74CA" w:rsidRDefault="00FE74CA" w14:paraId="442D5879" w14:textId="77777777">
      <w:pPr>
        <w:rPr>
          <w:rFonts w:ascii="Verdana" w:hAnsi="Verdana"/>
          <w:i/>
          <w:sz w:val="18"/>
          <w:szCs w:val="18"/>
          <w:lang w:val="nl-NL"/>
        </w:rPr>
      </w:pPr>
      <w:r w:rsidRPr="00257F84">
        <w:rPr>
          <w:rFonts w:ascii="Verdana" w:hAnsi="Verdana"/>
          <w:i/>
          <w:sz w:val="18"/>
          <w:szCs w:val="18"/>
          <w:lang w:val="nl-NL"/>
        </w:rPr>
        <w:t>Voortgezette focus op fundamentele hervormingen</w:t>
      </w:r>
    </w:p>
    <w:p w:rsidRPr="00257F84" w:rsidR="00FE74CA" w:rsidRDefault="00FE74CA" w14:paraId="1AA7E364" w14:textId="77777777">
      <w:pPr>
        <w:rPr>
          <w:rFonts w:ascii="Verdana" w:hAnsi="Verdana"/>
          <w:sz w:val="18"/>
          <w:szCs w:val="18"/>
          <w:lang w:val="nl-NL"/>
        </w:rPr>
      </w:pPr>
    </w:p>
    <w:p w:rsidRPr="00257F84" w:rsidR="00FE74CA" w:rsidRDefault="007D0504" w14:paraId="35CB271B" w14:textId="572874D6">
      <w:pPr>
        <w:rPr>
          <w:rFonts w:ascii="Verdana" w:hAnsi="Verdana"/>
          <w:sz w:val="18"/>
          <w:szCs w:val="18"/>
          <w:lang w:val="nl-NL"/>
        </w:rPr>
      </w:pPr>
      <w:r w:rsidRPr="00257F84">
        <w:rPr>
          <w:rFonts w:ascii="Verdana" w:hAnsi="Verdana"/>
          <w:sz w:val="18"/>
          <w:szCs w:val="18"/>
          <w:lang w:val="nl-NL"/>
        </w:rPr>
        <w:t xml:space="preserve">De Commissie houdt </w:t>
      </w:r>
      <w:r w:rsidRPr="00257F84" w:rsidR="00873666">
        <w:rPr>
          <w:rFonts w:ascii="Verdana" w:hAnsi="Verdana"/>
          <w:sz w:val="18"/>
          <w:szCs w:val="18"/>
          <w:lang w:val="nl-NL"/>
        </w:rPr>
        <w:t xml:space="preserve">terecht </w:t>
      </w:r>
      <w:r w:rsidRPr="00257F84">
        <w:rPr>
          <w:rFonts w:ascii="Verdana" w:hAnsi="Verdana"/>
          <w:sz w:val="18"/>
          <w:szCs w:val="18"/>
          <w:lang w:val="nl-NL"/>
        </w:rPr>
        <w:t xml:space="preserve">vast aan het beleid om in het uitbreidingsproces te focussen op fundamentele hervormingen </w:t>
      </w:r>
      <w:r w:rsidRPr="00257F84" w:rsidR="006B04E4">
        <w:rPr>
          <w:rFonts w:ascii="Verdana" w:hAnsi="Verdana"/>
          <w:sz w:val="18"/>
          <w:szCs w:val="18"/>
          <w:lang w:val="nl-NL"/>
        </w:rPr>
        <w:t>op politiek, economisch en institutioneel terrein</w:t>
      </w:r>
      <w:r w:rsidRPr="00257F84">
        <w:rPr>
          <w:rFonts w:ascii="Verdana" w:hAnsi="Verdana"/>
          <w:sz w:val="18"/>
          <w:szCs w:val="18"/>
          <w:lang w:val="nl-NL"/>
        </w:rPr>
        <w:t>. Deze zijn</w:t>
      </w:r>
      <w:r w:rsidRPr="00257F84" w:rsidR="006B04E4">
        <w:rPr>
          <w:rFonts w:ascii="Verdana" w:hAnsi="Verdana"/>
          <w:sz w:val="18"/>
          <w:szCs w:val="18"/>
          <w:lang w:val="nl-NL"/>
        </w:rPr>
        <w:t xml:space="preserve"> nauw met elkaar verweven en </w:t>
      </w:r>
      <w:r w:rsidRPr="00257F84">
        <w:rPr>
          <w:rFonts w:ascii="Verdana" w:hAnsi="Verdana"/>
          <w:sz w:val="18"/>
          <w:szCs w:val="18"/>
          <w:lang w:val="nl-NL"/>
        </w:rPr>
        <w:t xml:space="preserve">versterken </w:t>
      </w:r>
      <w:r w:rsidRPr="00257F84" w:rsidR="006B04E4">
        <w:rPr>
          <w:rFonts w:ascii="Verdana" w:hAnsi="Verdana"/>
          <w:sz w:val="18"/>
          <w:szCs w:val="18"/>
          <w:lang w:val="nl-NL"/>
        </w:rPr>
        <w:t xml:space="preserve">elkaar over en weer. Een goed functionerende rechtsstaat en economische ontwikkeling zijn twee kanten van dezelfde munt: </w:t>
      </w:r>
      <w:r w:rsidRPr="00257F84" w:rsidR="00E739DA">
        <w:rPr>
          <w:rFonts w:ascii="Verdana" w:hAnsi="Verdana"/>
          <w:sz w:val="18"/>
          <w:szCs w:val="18"/>
          <w:lang w:val="nl-NL"/>
        </w:rPr>
        <w:t>rechts</w:t>
      </w:r>
      <w:r w:rsidRPr="00257F84" w:rsidR="006B04E4">
        <w:rPr>
          <w:rFonts w:ascii="Verdana" w:hAnsi="Verdana"/>
          <w:sz w:val="18"/>
          <w:szCs w:val="18"/>
          <w:lang w:val="nl-NL"/>
        </w:rPr>
        <w:t xml:space="preserve">zekerheid is essentieel voor een goed investeringsklimaat en draagt bij aan economische ontwikkeling en concurrerend vermogen. Omgekeerd hebben economische </w:t>
      </w:r>
      <w:r w:rsidRPr="00257F84" w:rsidR="00B6464F">
        <w:rPr>
          <w:rFonts w:ascii="Verdana" w:hAnsi="Verdana"/>
          <w:sz w:val="18"/>
          <w:szCs w:val="18"/>
          <w:lang w:val="nl-NL"/>
        </w:rPr>
        <w:t xml:space="preserve">integratie en </w:t>
      </w:r>
      <w:r w:rsidRPr="00257F84" w:rsidR="006B04E4">
        <w:rPr>
          <w:rFonts w:ascii="Verdana" w:hAnsi="Verdana"/>
          <w:sz w:val="18"/>
          <w:szCs w:val="18"/>
          <w:lang w:val="nl-NL"/>
        </w:rPr>
        <w:t>hervormingen een positief effe</w:t>
      </w:r>
      <w:r w:rsidRPr="00257F84" w:rsidR="00973381">
        <w:rPr>
          <w:rFonts w:ascii="Verdana" w:hAnsi="Verdana"/>
          <w:sz w:val="18"/>
          <w:szCs w:val="18"/>
          <w:lang w:val="nl-NL"/>
        </w:rPr>
        <w:t>ct op de stabiliteit in een land</w:t>
      </w:r>
      <w:r w:rsidRPr="00257F84" w:rsidR="006B04E4">
        <w:rPr>
          <w:rFonts w:ascii="Verdana" w:hAnsi="Verdana"/>
          <w:sz w:val="18"/>
          <w:szCs w:val="18"/>
          <w:lang w:val="nl-NL"/>
        </w:rPr>
        <w:t xml:space="preserve">. Het uitbreidingsproces </w:t>
      </w:r>
      <w:r w:rsidRPr="00257F84" w:rsidR="00973381">
        <w:rPr>
          <w:rFonts w:ascii="Verdana" w:hAnsi="Verdana"/>
          <w:sz w:val="18"/>
          <w:szCs w:val="18"/>
          <w:lang w:val="nl-NL"/>
        </w:rPr>
        <w:t xml:space="preserve">moet deze synergie verder versterken. </w:t>
      </w:r>
      <w:r w:rsidRPr="00257F84" w:rsidR="003951D4">
        <w:rPr>
          <w:rFonts w:ascii="Verdana" w:hAnsi="Verdana"/>
          <w:sz w:val="18"/>
          <w:szCs w:val="18"/>
          <w:lang w:val="nl-NL"/>
        </w:rPr>
        <w:t xml:space="preserve">Het kabinet </w:t>
      </w:r>
      <w:r w:rsidRPr="00257F84" w:rsidR="006D4E0D">
        <w:rPr>
          <w:rFonts w:ascii="Verdana" w:hAnsi="Verdana"/>
          <w:sz w:val="18"/>
          <w:szCs w:val="18"/>
          <w:lang w:val="nl-NL"/>
        </w:rPr>
        <w:t>juicht toe</w:t>
      </w:r>
      <w:r w:rsidRPr="00257F84" w:rsidR="003951D4">
        <w:rPr>
          <w:rFonts w:ascii="Verdana" w:hAnsi="Verdana"/>
          <w:sz w:val="18"/>
          <w:szCs w:val="18"/>
          <w:lang w:val="nl-NL"/>
        </w:rPr>
        <w:t xml:space="preserve"> dat de </w:t>
      </w:r>
      <w:r w:rsidRPr="00257F84" w:rsidR="00973381">
        <w:rPr>
          <w:rFonts w:ascii="Verdana" w:hAnsi="Verdana"/>
          <w:sz w:val="18"/>
          <w:szCs w:val="18"/>
          <w:lang w:val="nl-NL"/>
        </w:rPr>
        <w:t xml:space="preserve">Commissie </w:t>
      </w:r>
      <w:r w:rsidRPr="00257F84" w:rsidR="00142F95">
        <w:rPr>
          <w:rFonts w:ascii="Verdana" w:hAnsi="Verdana"/>
          <w:sz w:val="18"/>
          <w:szCs w:val="18"/>
          <w:lang w:val="nl-NL"/>
        </w:rPr>
        <w:t xml:space="preserve">ook </w:t>
      </w:r>
      <w:r w:rsidRPr="00257F84" w:rsidR="00973381">
        <w:rPr>
          <w:rFonts w:ascii="Verdana" w:hAnsi="Verdana"/>
          <w:sz w:val="18"/>
          <w:szCs w:val="18"/>
          <w:lang w:val="nl-NL"/>
        </w:rPr>
        <w:t xml:space="preserve">dit jaar </w:t>
      </w:r>
      <w:r w:rsidRPr="00257F84" w:rsidR="003951D4">
        <w:rPr>
          <w:rFonts w:ascii="Verdana" w:hAnsi="Verdana"/>
          <w:sz w:val="18"/>
          <w:szCs w:val="18"/>
          <w:lang w:val="nl-NL"/>
        </w:rPr>
        <w:t>in de landenrapportage</w:t>
      </w:r>
      <w:r w:rsidRPr="00257F84" w:rsidR="00B6464F">
        <w:rPr>
          <w:rFonts w:ascii="Verdana" w:hAnsi="Verdana"/>
          <w:sz w:val="18"/>
          <w:szCs w:val="18"/>
          <w:lang w:val="nl-NL"/>
        </w:rPr>
        <w:t>s</w:t>
      </w:r>
      <w:r w:rsidRPr="00257F84" w:rsidR="003951D4">
        <w:rPr>
          <w:rFonts w:ascii="Verdana" w:hAnsi="Verdana"/>
          <w:sz w:val="18"/>
          <w:szCs w:val="18"/>
          <w:lang w:val="nl-NL"/>
        </w:rPr>
        <w:t xml:space="preserve"> </w:t>
      </w:r>
      <w:r w:rsidRPr="00257F84" w:rsidR="00873666">
        <w:rPr>
          <w:rFonts w:ascii="Verdana" w:hAnsi="Verdana"/>
          <w:sz w:val="18"/>
          <w:szCs w:val="18"/>
          <w:lang w:val="nl-NL"/>
        </w:rPr>
        <w:t xml:space="preserve">opnieuw </w:t>
      </w:r>
      <w:r w:rsidRPr="00257F84" w:rsidR="003951D4">
        <w:rPr>
          <w:rFonts w:ascii="Verdana" w:hAnsi="Verdana"/>
          <w:sz w:val="18"/>
          <w:szCs w:val="18"/>
          <w:lang w:val="nl-NL"/>
        </w:rPr>
        <w:t xml:space="preserve">veel </w:t>
      </w:r>
      <w:r w:rsidRPr="00257F84" w:rsidR="00973381">
        <w:rPr>
          <w:rFonts w:ascii="Verdana" w:hAnsi="Verdana"/>
          <w:sz w:val="18"/>
          <w:szCs w:val="18"/>
          <w:lang w:val="nl-NL"/>
        </w:rPr>
        <w:t xml:space="preserve">aandacht aan deze onderwerpen </w:t>
      </w:r>
      <w:r w:rsidRPr="00257F84" w:rsidR="003951D4">
        <w:rPr>
          <w:rFonts w:ascii="Verdana" w:hAnsi="Verdana"/>
          <w:sz w:val="18"/>
          <w:szCs w:val="18"/>
          <w:lang w:val="nl-NL"/>
        </w:rPr>
        <w:t>besteedt</w:t>
      </w:r>
      <w:r w:rsidRPr="00257F84" w:rsidR="00973381">
        <w:rPr>
          <w:rFonts w:ascii="Verdana" w:hAnsi="Verdana"/>
          <w:sz w:val="18"/>
          <w:szCs w:val="18"/>
          <w:lang w:val="nl-NL"/>
        </w:rPr>
        <w:t>.</w:t>
      </w:r>
    </w:p>
    <w:p w:rsidRPr="00257F84" w:rsidR="00973381" w:rsidRDefault="00973381" w14:paraId="4DA7FDFD" w14:textId="77777777">
      <w:pPr>
        <w:rPr>
          <w:rFonts w:ascii="Verdana" w:hAnsi="Verdana"/>
          <w:sz w:val="18"/>
          <w:szCs w:val="18"/>
          <w:lang w:val="nl-NL"/>
        </w:rPr>
      </w:pPr>
    </w:p>
    <w:p w:rsidRPr="00257F84" w:rsidR="00973381" w:rsidRDefault="00973381" w14:paraId="40C7C22E" w14:textId="4C5E45BE">
      <w:pPr>
        <w:rPr>
          <w:rFonts w:ascii="Verdana" w:hAnsi="Verdana"/>
          <w:sz w:val="18"/>
          <w:szCs w:val="18"/>
          <w:lang w:val="nl-NL"/>
        </w:rPr>
      </w:pPr>
      <w:r w:rsidRPr="00257F84">
        <w:rPr>
          <w:rFonts w:ascii="Verdana" w:hAnsi="Verdana"/>
          <w:sz w:val="18"/>
          <w:szCs w:val="18"/>
          <w:lang w:val="nl-NL"/>
        </w:rPr>
        <w:t xml:space="preserve">De </w:t>
      </w:r>
      <w:r w:rsidRPr="00257F84">
        <w:rPr>
          <w:rFonts w:ascii="Verdana" w:hAnsi="Verdana"/>
          <w:sz w:val="18"/>
          <w:szCs w:val="18"/>
          <w:u w:val="single"/>
          <w:lang w:val="nl-NL"/>
        </w:rPr>
        <w:t>rechtsstaat</w:t>
      </w:r>
      <w:r w:rsidRPr="00257F84">
        <w:rPr>
          <w:rFonts w:ascii="Verdana" w:hAnsi="Verdana"/>
          <w:sz w:val="18"/>
          <w:szCs w:val="18"/>
          <w:lang w:val="nl-NL"/>
        </w:rPr>
        <w:t xml:space="preserve"> is een </w:t>
      </w:r>
      <w:r w:rsidRPr="00257F84" w:rsidR="003951D4">
        <w:rPr>
          <w:rFonts w:ascii="Verdana" w:hAnsi="Verdana"/>
          <w:sz w:val="18"/>
          <w:szCs w:val="18"/>
          <w:lang w:val="nl-NL"/>
        </w:rPr>
        <w:t>van de grondslagen van</w:t>
      </w:r>
      <w:r w:rsidRPr="00257F84">
        <w:rPr>
          <w:rFonts w:ascii="Verdana" w:hAnsi="Verdana"/>
          <w:sz w:val="18"/>
          <w:szCs w:val="18"/>
          <w:lang w:val="nl-NL"/>
        </w:rPr>
        <w:t xml:space="preserve"> de EU en </w:t>
      </w:r>
      <w:r w:rsidRPr="00257F84" w:rsidR="009542FD">
        <w:rPr>
          <w:rFonts w:ascii="Verdana" w:hAnsi="Verdana"/>
          <w:sz w:val="18"/>
          <w:szCs w:val="18"/>
          <w:lang w:val="nl-NL"/>
        </w:rPr>
        <w:t xml:space="preserve">blijft centraal staan </w:t>
      </w:r>
      <w:r w:rsidRPr="00257F84" w:rsidR="00B6464F">
        <w:rPr>
          <w:rFonts w:ascii="Verdana" w:hAnsi="Verdana"/>
          <w:sz w:val="18"/>
          <w:szCs w:val="18"/>
          <w:lang w:val="nl-NL"/>
        </w:rPr>
        <w:t>in</w:t>
      </w:r>
      <w:r w:rsidRPr="00257F84">
        <w:rPr>
          <w:rFonts w:ascii="Verdana" w:hAnsi="Verdana"/>
          <w:sz w:val="18"/>
          <w:szCs w:val="18"/>
          <w:lang w:val="nl-NL"/>
        </w:rPr>
        <w:t xml:space="preserve"> het toetredingsproces. Voor de meeste toetredingslanden vormt </w:t>
      </w:r>
      <w:r w:rsidRPr="00257F84" w:rsidR="003951D4">
        <w:rPr>
          <w:rFonts w:ascii="Verdana" w:hAnsi="Verdana"/>
          <w:sz w:val="18"/>
          <w:szCs w:val="18"/>
          <w:lang w:val="nl-NL"/>
        </w:rPr>
        <w:t>versterking</w:t>
      </w:r>
      <w:r w:rsidRPr="00257F84">
        <w:rPr>
          <w:rFonts w:ascii="Verdana" w:hAnsi="Verdana"/>
          <w:sz w:val="18"/>
          <w:szCs w:val="18"/>
          <w:lang w:val="nl-NL"/>
        </w:rPr>
        <w:t xml:space="preserve"> van de rechtsstaat </w:t>
      </w:r>
      <w:r w:rsidRPr="00257F84" w:rsidR="003951D4">
        <w:rPr>
          <w:rFonts w:ascii="Verdana" w:hAnsi="Verdana"/>
          <w:sz w:val="18"/>
          <w:szCs w:val="18"/>
          <w:lang w:val="nl-NL"/>
        </w:rPr>
        <w:t xml:space="preserve">in meer of mindere mate </w:t>
      </w:r>
      <w:r w:rsidRPr="00257F84">
        <w:rPr>
          <w:rFonts w:ascii="Verdana" w:hAnsi="Verdana"/>
          <w:sz w:val="18"/>
          <w:szCs w:val="18"/>
          <w:lang w:val="nl-NL"/>
        </w:rPr>
        <w:t xml:space="preserve">een uitdaging, in het bijzonder het goed functioneren en de onafhankelijkheid van de rechterlijke macht en de effectieve aanpak van georganiseerde misdaad en corruptie. </w:t>
      </w:r>
      <w:r w:rsidRPr="00257F84" w:rsidR="003951D4">
        <w:rPr>
          <w:rFonts w:ascii="Verdana" w:hAnsi="Verdana"/>
          <w:sz w:val="18"/>
          <w:szCs w:val="18"/>
          <w:lang w:val="nl-NL"/>
        </w:rPr>
        <w:t xml:space="preserve">Er is het afgelopen jaar in </w:t>
      </w:r>
      <w:r w:rsidRPr="00257F84" w:rsidR="00C264F4">
        <w:rPr>
          <w:rFonts w:ascii="Verdana" w:hAnsi="Verdana"/>
          <w:sz w:val="18"/>
          <w:szCs w:val="18"/>
          <w:lang w:val="nl-NL"/>
        </w:rPr>
        <w:t>bijvoorbeeld Montenegro</w:t>
      </w:r>
      <w:r w:rsidRPr="00257F84">
        <w:rPr>
          <w:rFonts w:ascii="Verdana" w:hAnsi="Verdana"/>
          <w:sz w:val="18"/>
          <w:szCs w:val="18"/>
          <w:lang w:val="nl-NL"/>
        </w:rPr>
        <w:t xml:space="preserve"> voor</w:t>
      </w:r>
      <w:r w:rsidRPr="00257F84" w:rsidR="00C264F4">
        <w:rPr>
          <w:rFonts w:ascii="Verdana" w:hAnsi="Verdana"/>
          <w:sz w:val="18"/>
          <w:szCs w:val="18"/>
          <w:lang w:val="nl-NL"/>
        </w:rPr>
        <w:t>ui</w:t>
      </w:r>
      <w:r w:rsidRPr="00257F84">
        <w:rPr>
          <w:rFonts w:ascii="Verdana" w:hAnsi="Verdana"/>
          <w:sz w:val="18"/>
          <w:szCs w:val="18"/>
          <w:lang w:val="nl-NL"/>
        </w:rPr>
        <w:t xml:space="preserve">tgang geboekt </w:t>
      </w:r>
      <w:r w:rsidRPr="00257F84" w:rsidR="007E2230">
        <w:rPr>
          <w:rFonts w:ascii="Verdana" w:hAnsi="Verdana"/>
          <w:sz w:val="18"/>
          <w:szCs w:val="18"/>
          <w:lang w:val="nl-NL"/>
        </w:rPr>
        <w:t>bij</w:t>
      </w:r>
      <w:r w:rsidRPr="00257F84">
        <w:rPr>
          <w:rFonts w:ascii="Verdana" w:hAnsi="Verdana"/>
          <w:sz w:val="18"/>
          <w:szCs w:val="18"/>
          <w:lang w:val="nl-NL"/>
        </w:rPr>
        <w:t xml:space="preserve"> het aannemen van wet- en regelgeving en het </w:t>
      </w:r>
      <w:r w:rsidRPr="00257F84" w:rsidR="00FC7230">
        <w:rPr>
          <w:rFonts w:ascii="Verdana" w:hAnsi="Verdana"/>
          <w:sz w:val="18"/>
          <w:szCs w:val="18"/>
          <w:lang w:val="nl-NL"/>
        </w:rPr>
        <w:t>verbeteren van de institutionele structuren</w:t>
      </w:r>
      <w:r w:rsidRPr="00257F84">
        <w:rPr>
          <w:rFonts w:ascii="Verdana" w:hAnsi="Verdana"/>
          <w:sz w:val="18"/>
          <w:szCs w:val="18"/>
          <w:lang w:val="nl-NL"/>
        </w:rPr>
        <w:t xml:space="preserve">. Het komt nu aan op </w:t>
      </w:r>
      <w:r w:rsidRPr="00257F84" w:rsidR="00C264F4">
        <w:rPr>
          <w:rFonts w:ascii="Verdana" w:hAnsi="Verdana"/>
          <w:sz w:val="18"/>
          <w:szCs w:val="18"/>
          <w:lang w:val="nl-NL"/>
        </w:rPr>
        <w:t xml:space="preserve">duurzame </w:t>
      </w:r>
      <w:r w:rsidRPr="00257F84">
        <w:rPr>
          <w:rFonts w:ascii="Verdana" w:hAnsi="Verdana"/>
          <w:sz w:val="18"/>
          <w:szCs w:val="18"/>
          <w:lang w:val="nl-NL"/>
        </w:rPr>
        <w:t xml:space="preserve">implementatie. </w:t>
      </w:r>
      <w:r w:rsidRPr="00257F84" w:rsidR="003951D4">
        <w:rPr>
          <w:rFonts w:ascii="Verdana" w:hAnsi="Verdana"/>
          <w:sz w:val="18"/>
          <w:szCs w:val="18"/>
          <w:lang w:val="nl-NL"/>
        </w:rPr>
        <w:t xml:space="preserve">In Turkije en Macedonië daarentegen stond de rechtsstaat het afgelopen jaar onder druk. </w:t>
      </w:r>
      <w:r w:rsidRPr="00257F84" w:rsidR="007E2230">
        <w:rPr>
          <w:rFonts w:ascii="Verdana" w:hAnsi="Verdana"/>
          <w:sz w:val="18"/>
          <w:szCs w:val="18"/>
          <w:lang w:val="nl-NL"/>
        </w:rPr>
        <w:t xml:space="preserve">Het kabinet deelt deze analyse en hecht net als de Commissie veel belang aan </w:t>
      </w:r>
      <w:r w:rsidRPr="00257F84" w:rsidR="003951D4">
        <w:rPr>
          <w:rFonts w:ascii="Verdana" w:hAnsi="Verdana"/>
          <w:sz w:val="18"/>
          <w:szCs w:val="18"/>
          <w:lang w:val="nl-NL"/>
        </w:rPr>
        <w:t xml:space="preserve">de </w:t>
      </w:r>
      <w:r w:rsidRPr="00257F84" w:rsidR="007E2230">
        <w:rPr>
          <w:rFonts w:ascii="Verdana" w:hAnsi="Verdana"/>
          <w:sz w:val="18"/>
          <w:szCs w:val="18"/>
          <w:lang w:val="nl-NL"/>
        </w:rPr>
        <w:t>in 2012 ingevoerde</w:t>
      </w:r>
      <w:r w:rsidRPr="00257F84" w:rsidR="003951D4">
        <w:rPr>
          <w:rFonts w:ascii="Verdana" w:hAnsi="Verdana"/>
          <w:sz w:val="18"/>
          <w:szCs w:val="18"/>
          <w:lang w:val="nl-NL"/>
        </w:rPr>
        <w:t xml:space="preserve"> methodiek t.a.v. de rechtsstaatshoofdstukken 23 en 24 </w:t>
      </w:r>
      <w:r w:rsidRPr="00257F84" w:rsidR="007E2230">
        <w:rPr>
          <w:rFonts w:ascii="Verdana" w:hAnsi="Verdana"/>
          <w:sz w:val="18"/>
          <w:szCs w:val="18"/>
          <w:lang w:val="nl-NL"/>
        </w:rPr>
        <w:t>(vroeg openen, laat sluiten</w:t>
      </w:r>
      <w:r w:rsidRPr="00257F84" w:rsidR="00C264F4">
        <w:rPr>
          <w:rFonts w:ascii="Verdana" w:hAnsi="Verdana"/>
          <w:sz w:val="18"/>
          <w:szCs w:val="18"/>
          <w:lang w:val="nl-NL"/>
        </w:rPr>
        <w:t>, bepalend voor gehele proces</w:t>
      </w:r>
      <w:r w:rsidRPr="00257F84" w:rsidR="007E2230">
        <w:rPr>
          <w:rFonts w:ascii="Verdana" w:hAnsi="Verdana"/>
          <w:sz w:val="18"/>
          <w:szCs w:val="18"/>
          <w:lang w:val="nl-NL"/>
        </w:rPr>
        <w:t>), zodat landen concrete resultaten kunnen laten zien voordat zij tot de EU toetreden</w:t>
      </w:r>
      <w:r w:rsidRPr="00257F84" w:rsidR="00C264F4">
        <w:rPr>
          <w:rFonts w:ascii="Verdana" w:hAnsi="Verdana"/>
          <w:sz w:val="18"/>
          <w:szCs w:val="18"/>
          <w:lang w:val="nl-NL"/>
        </w:rPr>
        <w:t>: het opbouwen van het befaamde ‘trackrecord’</w:t>
      </w:r>
      <w:r w:rsidRPr="00257F84" w:rsidR="007E2230">
        <w:rPr>
          <w:rFonts w:ascii="Verdana" w:hAnsi="Verdana"/>
          <w:sz w:val="18"/>
          <w:szCs w:val="18"/>
          <w:lang w:val="nl-NL"/>
        </w:rPr>
        <w:t xml:space="preserve">. </w:t>
      </w:r>
      <w:r w:rsidRPr="00257F84" w:rsidR="00BD3D87">
        <w:rPr>
          <w:rFonts w:ascii="Verdana" w:hAnsi="Verdana"/>
          <w:sz w:val="18"/>
          <w:szCs w:val="18"/>
          <w:lang w:val="nl-NL"/>
        </w:rPr>
        <w:t xml:space="preserve">Op alle Nederlandse ambassades in de Westelijke Balkan zijn rechtsstaatexperts </w:t>
      </w:r>
      <w:r w:rsidRPr="00257F84" w:rsidR="000827F2">
        <w:rPr>
          <w:rFonts w:ascii="Verdana" w:hAnsi="Verdana"/>
          <w:sz w:val="18"/>
          <w:szCs w:val="18"/>
          <w:lang w:val="nl-NL"/>
        </w:rPr>
        <w:t xml:space="preserve">werkzaam. Dankzij dit rechtsstaatnetwerk kan Nederland </w:t>
      </w:r>
      <w:r w:rsidRPr="00257F84" w:rsidR="00BD3D87">
        <w:rPr>
          <w:rFonts w:ascii="Verdana" w:hAnsi="Verdana"/>
          <w:sz w:val="18"/>
          <w:szCs w:val="18"/>
          <w:lang w:val="nl-NL"/>
        </w:rPr>
        <w:t xml:space="preserve">met kennis en expertise bijdragen aan het verbeteren van de rechtsstaat in deze landen. </w:t>
      </w:r>
      <w:r w:rsidRPr="00257F84" w:rsidR="007E2230">
        <w:rPr>
          <w:rFonts w:ascii="Verdana" w:hAnsi="Verdana"/>
          <w:sz w:val="18"/>
          <w:szCs w:val="18"/>
          <w:lang w:val="nl-NL"/>
        </w:rPr>
        <w:t xml:space="preserve">De Commissie vraagt verder terecht aandacht voor het ontwikkelen van strategieën </w:t>
      </w:r>
      <w:r w:rsidRPr="00257F84" w:rsidR="00B6464F">
        <w:rPr>
          <w:rFonts w:ascii="Verdana" w:hAnsi="Verdana"/>
          <w:sz w:val="18"/>
          <w:szCs w:val="18"/>
          <w:lang w:val="nl-NL"/>
        </w:rPr>
        <w:t>voor de aanpak van</w:t>
      </w:r>
      <w:r w:rsidRPr="00257F84" w:rsidR="007E2230">
        <w:rPr>
          <w:rFonts w:ascii="Verdana" w:hAnsi="Verdana"/>
          <w:sz w:val="18"/>
          <w:szCs w:val="18"/>
          <w:lang w:val="nl-NL"/>
        </w:rPr>
        <w:t xml:space="preserve"> radicalisering en ‘foreign terrorist fighters’</w:t>
      </w:r>
      <w:r w:rsidRPr="00257F84" w:rsidR="0054061B">
        <w:rPr>
          <w:rFonts w:ascii="Verdana" w:hAnsi="Verdana"/>
          <w:sz w:val="18"/>
          <w:szCs w:val="18"/>
          <w:lang w:val="nl-NL"/>
        </w:rPr>
        <w:t xml:space="preserve"> in de (potentiële) kandidaat-lidstaten</w:t>
      </w:r>
      <w:r w:rsidRPr="00257F84" w:rsidR="007E2230">
        <w:rPr>
          <w:rFonts w:ascii="Verdana" w:hAnsi="Verdana"/>
          <w:sz w:val="18"/>
          <w:szCs w:val="18"/>
          <w:lang w:val="nl-NL"/>
        </w:rPr>
        <w:t xml:space="preserve">. </w:t>
      </w:r>
      <w:r w:rsidRPr="00257F84" w:rsidR="007E2230">
        <w:rPr>
          <w:rFonts w:ascii="Verdana" w:hAnsi="Verdana"/>
          <w:sz w:val="18"/>
          <w:szCs w:val="18"/>
          <w:lang w:val="nl-NL"/>
        </w:rPr>
        <w:lastRenderedPageBreak/>
        <w:t xml:space="preserve">Daarvoor is politieke steun en </w:t>
      </w:r>
      <w:r w:rsidRPr="00257F84" w:rsidR="0054061B">
        <w:rPr>
          <w:rFonts w:ascii="Verdana" w:hAnsi="Verdana"/>
          <w:sz w:val="18"/>
          <w:szCs w:val="18"/>
          <w:lang w:val="nl-NL"/>
        </w:rPr>
        <w:t xml:space="preserve">samenwerking met </w:t>
      </w:r>
      <w:r w:rsidRPr="00257F84" w:rsidR="00D91C4C">
        <w:rPr>
          <w:rFonts w:ascii="Verdana" w:hAnsi="Verdana"/>
          <w:sz w:val="18"/>
          <w:szCs w:val="18"/>
          <w:lang w:val="nl-NL"/>
        </w:rPr>
        <w:t xml:space="preserve">religieuze leiders, sociale werkers, het onderwijssysteem en jeugdorganisaties </w:t>
      </w:r>
      <w:r w:rsidRPr="00257F84" w:rsidR="0054061B">
        <w:rPr>
          <w:rFonts w:ascii="Verdana" w:hAnsi="Verdana"/>
          <w:sz w:val="18"/>
          <w:szCs w:val="18"/>
          <w:lang w:val="nl-NL"/>
        </w:rPr>
        <w:t>essentieel.</w:t>
      </w:r>
    </w:p>
    <w:p w:rsidRPr="00257F84" w:rsidR="003951D4" w:rsidRDefault="003951D4" w14:paraId="4A712E6F" w14:textId="77777777">
      <w:pPr>
        <w:rPr>
          <w:rFonts w:ascii="Verdana" w:hAnsi="Verdana"/>
          <w:sz w:val="18"/>
          <w:szCs w:val="18"/>
          <w:lang w:val="nl-NL"/>
        </w:rPr>
      </w:pPr>
    </w:p>
    <w:p w:rsidRPr="00257F84" w:rsidR="003951D4" w:rsidRDefault="003416DA" w14:paraId="730F3C5A" w14:textId="4B481773">
      <w:pPr>
        <w:rPr>
          <w:rFonts w:ascii="Verdana" w:hAnsi="Verdana"/>
          <w:sz w:val="18"/>
          <w:szCs w:val="18"/>
          <w:lang w:val="nl-NL"/>
        </w:rPr>
      </w:pPr>
      <w:r w:rsidRPr="00257F84">
        <w:rPr>
          <w:rFonts w:ascii="Verdana" w:hAnsi="Verdana"/>
          <w:sz w:val="18"/>
          <w:szCs w:val="18"/>
          <w:lang w:val="nl-NL"/>
        </w:rPr>
        <w:t>Ook d</w:t>
      </w:r>
      <w:r w:rsidRPr="00257F84" w:rsidR="003951D4">
        <w:rPr>
          <w:rFonts w:ascii="Verdana" w:hAnsi="Verdana"/>
          <w:sz w:val="18"/>
          <w:szCs w:val="18"/>
          <w:lang w:val="nl-NL"/>
        </w:rPr>
        <w:t xml:space="preserve">e </w:t>
      </w:r>
      <w:r w:rsidRPr="00257F84" w:rsidR="003951D4">
        <w:rPr>
          <w:rFonts w:ascii="Verdana" w:hAnsi="Verdana"/>
          <w:sz w:val="18"/>
          <w:szCs w:val="18"/>
          <w:u w:val="single"/>
          <w:lang w:val="nl-NL"/>
        </w:rPr>
        <w:t>fundamentele rechten</w:t>
      </w:r>
      <w:r w:rsidRPr="00257F84" w:rsidR="003951D4">
        <w:rPr>
          <w:rFonts w:ascii="Verdana" w:hAnsi="Verdana"/>
          <w:sz w:val="18"/>
          <w:szCs w:val="18"/>
          <w:lang w:val="nl-NL"/>
        </w:rPr>
        <w:t xml:space="preserve"> </w:t>
      </w:r>
      <w:r w:rsidRPr="00257F84" w:rsidR="00B6464F">
        <w:rPr>
          <w:rFonts w:ascii="Verdana" w:hAnsi="Verdana"/>
          <w:sz w:val="18"/>
          <w:szCs w:val="18"/>
          <w:lang w:val="nl-NL"/>
        </w:rPr>
        <w:t xml:space="preserve">zijn </w:t>
      </w:r>
      <w:r w:rsidRPr="00257F84" w:rsidR="009542FD">
        <w:rPr>
          <w:rFonts w:ascii="Verdana" w:hAnsi="Verdana"/>
          <w:sz w:val="18"/>
          <w:szCs w:val="18"/>
          <w:lang w:val="nl-NL"/>
        </w:rPr>
        <w:t xml:space="preserve">en blijven </w:t>
      </w:r>
      <w:r w:rsidRPr="00257F84" w:rsidR="00B6464F">
        <w:rPr>
          <w:rFonts w:ascii="Verdana" w:hAnsi="Verdana"/>
          <w:sz w:val="18"/>
          <w:szCs w:val="18"/>
          <w:lang w:val="nl-NL"/>
        </w:rPr>
        <w:t>kernwaarden va</w:t>
      </w:r>
      <w:r w:rsidRPr="00257F84">
        <w:rPr>
          <w:rFonts w:ascii="Verdana" w:hAnsi="Verdana"/>
          <w:sz w:val="18"/>
          <w:szCs w:val="18"/>
          <w:lang w:val="nl-NL"/>
        </w:rPr>
        <w:t>n de Europese Unie en in het toetredingsproces. Alhoewel de</w:t>
      </w:r>
      <w:r w:rsidRPr="00257F84" w:rsidR="00D04676">
        <w:rPr>
          <w:rFonts w:ascii="Verdana" w:hAnsi="Verdana"/>
          <w:sz w:val="18"/>
          <w:szCs w:val="18"/>
          <w:lang w:val="nl-NL"/>
        </w:rPr>
        <w:t xml:space="preserve"> wettelijke kaders grotendeels op orde zijn, laat de praktijk veel te wensen over. </w:t>
      </w:r>
      <w:r w:rsidRPr="00257F84" w:rsidR="001A7054">
        <w:rPr>
          <w:rFonts w:ascii="Verdana" w:hAnsi="Verdana"/>
          <w:sz w:val="18"/>
          <w:szCs w:val="18"/>
          <w:lang w:val="nl-NL"/>
        </w:rPr>
        <w:t>Met het kabinet signaleert d</w:t>
      </w:r>
      <w:r w:rsidRPr="00257F84">
        <w:rPr>
          <w:rFonts w:ascii="Verdana" w:hAnsi="Verdana"/>
          <w:sz w:val="18"/>
          <w:szCs w:val="18"/>
          <w:lang w:val="nl-NL"/>
        </w:rPr>
        <w:t xml:space="preserve">e Commissie </w:t>
      </w:r>
      <w:r w:rsidRPr="00257F84" w:rsidR="00C264F4">
        <w:rPr>
          <w:rFonts w:ascii="Verdana" w:hAnsi="Verdana"/>
          <w:sz w:val="18"/>
          <w:szCs w:val="18"/>
          <w:lang w:val="nl-NL"/>
        </w:rPr>
        <w:t>dat de</w:t>
      </w:r>
      <w:r w:rsidRPr="00257F84">
        <w:rPr>
          <w:rFonts w:ascii="Verdana" w:hAnsi="Verdana"/>
          <w:sz w:val="18"/>
          <w:szCs w:val="18"/>
          <w:lang w:val="nl-NL"/>
        </w:rPr>
        <w:t xml:space="preserve"> </w:t>
      </w:r>
      <w:r w:rsidRPr="00257F84" w:rsidR="00D04676">
        <w:rPr>
          <w:rFonts w:ascii="Verdana" w:hAnsi="Verdana"/>
          <w:sz w:val="18"/>
          <w:szCs w:val="18"/>
          <w:lang w:val="nl-NL"/>
        </w:rPr>
        <w:t>zorgwekkende neergaande</w:t>
      </w:r>
      <w:r w:rsidRPr="00257F84">
        <w:rPr>
          <w:rFonts w:ascii="Verdana" w:hAnsi="Verdana"/>
          <w:sz w:val="18"/>
          <w:szCs w:val="18"/>
          <w:lang w:val="nl-NL"/>
        </w:rPr>
        <w:t xml:space="preserve"> trend </w:t>
      </w:r>
      <w:r w:rsidRPr="00257F84" w:rsidR="00C264F4">
        <w:rPr>
          <w:rFonts w:ascii="Verdana" w:hAnsi="Verdana"/>
          <w:sz w:val="18"/>
          <w:szCs w:val="18"/>
          <w:lang w:val="nl-NL"/>
        </w:rPr>
        <w:t xml:space="preserve">die in 2014 </w:t>
      </w:r>
      <w:r w:rsidRPr="00257F84" w:rsidR="00D04676">
        <w:rPr>
          <w:rFonts w:ascii="Verdana" w:hAnsi="Verdana"/>
          <w:sz w:val="18"/>
          <w:szCs w:val="18"/>
          <w:lang w:val="nl-NL"/>
        </w:rPr>
        <w:t xml:space="preserve">in een aantal landen </w:t>
      </w:r>
      <w:r w:rsidRPr="00257F84" w:rsidR="00C264F4">
        <w:rPr>
          <w:rFonts w:ascii="Verdana" w:hAnsi="Verdana"/>
          <w:sz w:val="18"/>
          <w:szCs w:val="18"/>
          <w:lang w:val="nl-NL"/>
        </w:rPr>
        <w:t xml:space="preserve">werd geconstateerd </w:t>
      </w:r>
      <w:r w:rsidRPr="00257F84" w:rsidR="00D04676">
        <w:rPr>
          <w:rFonts w:ascii="Verdana" w:hAnsi="Verdana"/>
          <w:sz w:val="18"/>
          <w:szCs w:val="18"/>
          <w:lang w:val="nl-NL"/>
        </w:rPr>
        <w:t>op het gebied van</w:t>
      </w:r>
      <w:r w:rsidRPr="00257F84">
        <w:rPr>
          <w:rFonts w:ascii="Verdana" w:hAnsi="Verdana"/>
          <w:sz w:val="18"/>
          <w:szCs w:val="18"/>
          <w:lang w:val="nl-NL"/>
        </w:rPr>
        <w:t xml:space="preserve"> vrijheid van meningsuiting en </w:t>
      </w:r>
      <w:r w:rsidRPr="00257F84" w:rsidR="00D04676">
        <w:rPr>
          <w:rFonts w:ascii="Verdana" w:hAnsi="Verdana"/>
          <w:sz w:val="18"/>
          <w:szCs w:val="18"/>
          <w:lang w:val="nl-NL"/>
        </w:rPr>
        <w:t>de</w:t>
      </w:r>
      <w:r w:rsidRPr="00257F84" w:rsidR="0065165A">
        <w:rPr>
          <w:rFonts w:ascii="Verdana" w:hAnsi="Verdana"/>
          <w:sz w:val="18"/>
          <w:szCs w:val="18"/>
          <w:lang w:val="nl-NL"/>
        </w:rPr>
        <w:t xml:space="preserve"> </w:t>
      </w:r>
      <w:r w:rsidRPr="00257F84">
        <w:rPr>
          <w:rFonts w:ascii="Verdana" w:hAnsi="Verdana"/>
          <w:sz w:val="18"/>
          <w:szCs w:val="18"/>
          <w:lang w:val="nl-NL"/>
        </w:rPr>
        <w:t>media</w:t>
      </w:r>
      <w:r w:rsidRPr="00257F84" w:rsidR="00C264F4">
        <w:rPr>
          <w:rFonts w:ascii="Verdana" w:hAnsi="Verdana"/>
          <w:sz w:val="18"/>
          <w:szCs w:val="18"/>
          <w:lang w:val="nl-NL"/>
        </w:rPr>
        <w:t>, zich het afgelopen jaar heeft voortgezet</w:t>
      </w:r>
      <w:r w:rsidRPr="00257F84">
        <w:rPr>
          <w:rFonts w:ascii="Verdana" w:hAnsi="Verdana"/>
          <w:sz w:val="18"/>
          <w:szCs w:val="18"/>
          <w:lang w:val="nl-NL"/>
        </w:rPr>
        <w:t>. In de Westelijke Balkan is sprake van politieke inmenging in publieke omroepen, intimidatie van journalisten en beperkte zelfregulering. In Turkije hebben wetswijzigingen en strafrechtelijke vervolgingen voor belediging van politici onafhankelijke mediarapportage ontmoedigd</w:t>
      </w:r>
      <w:r w:rsidRPr="00257F84" w:rsidR="00683E45">
        <w:rPr>
          <w:rFonts w:ascii="Verdana" w:hAnsi="Verdana"/>
          <w:sz w:val="18"/>
          <w:szCs w:val="18"/>
          <w:lang w:val="nl-NL"/>
        </w:rPr>
        <w:t>, aldus de Commissie</w:t>
      </w:r>
      <w:r w:rsidRPr="00257F84">
        <w:rPr>
          <w:rFonts w:ascii="Verdana" w:hAnsi="Verdana"/>
          <w:sz w:val="18"/>
          <w:szCs w:val="18"/>
          <w:lang w:val="nl-NL"/>
        </w:rPr>
        <w:t xml:space="preserve">.  </w:t>
      </w:r>
      <w:r w:rsidRPr="00257F84" w:rsidR="00D04676">
        <w:rPr>
          <w:rFonts w:ascii="Verdana" w:hAnsi="Verdana"/>
          <w:sz w:val="18"/>
          <w:szCs w:val="18"/>
          <w:lang w:val="nl-NL"/>
        </w:rPr>
        <w:t>Ten aanzien van de rechten van minderheden en kwetsbare groepen als vrouwen, kinderen en LHBT</w:t>
      </w:r>
      <w:r w:rsidRPr="00257F84" w:rsidR="0011718D">
        <w:rPr>
          <w:rFonts w:ascii="Verdana" w:hAnsi="Verdana"/>
          <w:sz w:val="18"/>
          <w:szCs w:val="18"/>
          <w:lang w:val="nl-NL"/>
        </w:rPr>
        <w:t>I</w:t>
      </w:r>
      <w:r w:rsidRPr="00257F84" w:rsidR="00D04676">
        <w:rPr>
          <w:rFonts w:ascii="Verdana" w:hAnsi="Verdana"/>
          <w:sz w:val="18"/>
          <w:szCs w:val="18"/>
          <w:lang w:val="nl-NL"/>
        </w:rPr>
        <w:t xml:space="preserve">-personen waardeert het kabinet de sterke inzet van de Commissie. Er </w:t>
      </w:r>
      <w:r w:rsidRPr="00257F84" w:rsidR="00561A26">
        <w:rPr>
          <w:rFonts w:ascii="Verdana" w:hAnsi="Verdana"/>
          <w:sz w:val="18"/>
          <w:szCs w:val="18"/>
          <w:lang w:val="nl-NL"/>
        </w:rPr>
        <w:t>worden in de regio goede stappen gezet, maar verder werk is nodig ten aanzien</w:t>
      </w:r>
      <w:r w:rsidRPr="00257F84" w:rsidR="00D04676">
        <w:rPr>
          <w:rFonts w:ascii="Verdana" w:hAnsi="Verdana"/>
          <w:sz w:val="18"/>
          <w:szCs w:val="18"/>
          <w:lang w:val="nl-NL"/>
        </w:rPr>
        <w:t xml:space="preserve"> van een robuust institutioneel kader voor de bescherming van fundamentele rechten, een proactief beleid van ‘zero tolerance’ </w:t>
      </w:r>
      <w:r w:rsidRPr="00257F84" w:rsidR="00C7066A">
        <w:rPr>
          <w:rFonts w:ascii="Verdana" w:hAnsi="Verdana"/>
          <w:sz w:val="18"/>
          <w:szCs w:val="18"/>
          <w:lang w:val="nl-NL"/>
        </w:rPr>
        <w:t xml:space="preserve">tegen aanzetten tot </w:t>
      </w:r>
      <w:r w:rsidRPr="00257F84" w:rsidR="00D04676">
        <w:rPr>
          <w:rFonts w:ascii="Verdana" w:hAnsi="Verdana"/>
          <w:sz w:val="18"/>
          <w:szCs w:val="18"/>
          <w:lang w:val="nl-NL"/>
        </w:rPr>
        <w:t xml:space="preserve"> haat, discriminatie, geweld en intimidatie en betere toegang tot justitiële instellingen. </w:t>
      </w:r>
      <w:r w:rsidRPr="00257F84" w:rsidR="00173BF7">
        <w:rPr>
          <w:rFonts w:ascii="Verdana" w:hAnsi="Verdana"/>
          <w:sz w:val="18"/>
          <w:szCs w:val="18"/>
          <w:lang w:val="nl-NL"/>
        </w:rPr>
        <w:t>Nederland zet zich hier ook sterk voor in</w:t>
      </w:r>
      <w:r w:rsidRPr="00257F84" w:rsidR="00600CB4">
        <w:rPr>
          <w:rFonts w:ascii="Verdana" w:hAnsi="Verdana"/>
          <w:sz w:val="18"/>
          <w:szCs w:val="18"/>
          <w:lang w:val="nl-NL"/>
        </w:rPr>
        <w:t>, bijvoorbeeld door middel van projecten. Zo steunt de ambassade in Skopje een project dat de capaciteit van de LHBTI-gemeenschap in vier steden in Macedonië versterkt en dat de bevolking van die steden sensitiveert voor de behoeften van LHBTI-personen en de discriminatie die zij ondervinden.</w:t>
      </w:r>
    </w:p>
    <w:p w:rsidRPr="00257F84" w:rsidR="003951D4" w:rsidRDefault="003951D4" w14:paraId="2A8B3558" w14:textId="77777777">
      <w:pPr>
        <w:rPr>
          <w:rFonts w:ascii="Verdana" w:hAnsi="Verdana"/>
          <w:sz w:val="18"/>
          <w:szCs w:val="18"/>
          <w:lang w:val="nl-NL"/>
        </w:rPr>
      </w:pPr>
    </w:p>
    <w:p w:rsidRPr="00257F84" w:rsidR="003951D4" w:rsidRDefault="00B6464F" w14:paraId="398A32FB" w14:textId="7B5B4FA4">
      <w:pPr>
        <w:rPr>
          <w:rFonts w:ascii="Verdana" w:hAnsi="Verdana"/>
          <w:sz w:val="18"/>
          <w:szCs w:val="18"/>
          <w:lang w:val="nl-NL"/>
        </w:rPr>
      </w:pPr>
      <w:r w:rsidRPr="00257F84">
        <w:rPr>
          <w:rFonts w:ascii="Verdana" w:hAnsi="Verdana"/>
          <w:sz w:val="18"/>
          <w:szCs w:val="18"/>
          <w:lang w:val="nl-NL"/>
        </w:rPr>
        <w:t>De Commissie stelt vast dat alle (potentiële) kandi</w:t>
      </w:r>
      <w:r w:rsidRPr="00257F84" w:rsidR="00EB25B8">
        <w:rPr>
          <w:rFonts w:ascii="Verdana" w:hAnsi="Verdana"/>
          <w:sz w:val="18"/>
          <w:szCs w:val="18"/>
          <w:lang w:val="nl-NL"/>
        </w:rPr>
        <w:t>d</w:t>
      </w:r>
      <w:r w:rsidRPr="00257F84">
        <w:rPr>
          <w:rFonts w:ascii="Verdana" w:hAnsi="Verdana"/>
          <w:sz w:val="18"/>
          <w:szCs w:val="18"/>
          <w:lang w:val="nl-NL"/>
        </w:rPr>
        <w:t xml:space="preserve">aat-lidstaten </w:t>
      </w:r>
      <w:r w:rsidRPr="00257F84" w:rsidR="00EB25B8">
        <w:rPr>
          <w:rFonts w:ascii="Verdana" w:hAnsi="Verdana"/>
          <w:sz w:val="18"/>
          <w:szCs w:val="18"/>
          <w:lang w:val="nl-NL"/>
        </w:rPr>
        <w:t xml:space="preserve">uitdagingen kennen op het gebied van </w:t>
      </w:r>
      <w:r w:rsidRPr="00257F84">
        <w:rPr>
          <w:rFonts w:ascii="Verdana" w:hAnsi="Verdana"/>
          <w:sz w:val="18"/>
          <w:szCs w:val="18"/>
          <w:u w:val="single"/>
          <w:lang w:val="nl-NL"/>
        </w:rPr>
        <w:t>e</w:t>
      </w:r>
      <w:r w:rsidRPr="00257F84" w:rsidR="00276D06">
        <w:rPr>
          <w:rFonts w:ascii="Verdana" w:hAnsi="Verdana"/>
          <w:sz w:val="18"/>
          <w:szCs w:val="18"/>
          <w:u w:val="single"/>
          <w:lang w:val="nl-NL"/>
        </w:rPr>
        <w:t>conomische ontwikkeling en concurrentievermogen</w:t>
      </w:r>
      <w:r w:rsidRPr="00257F84" w:rsidR="00EB25B8">
        <w:rPr>
          <w:rFonts w:ascii="Verdana" w:hAnsi="Verdana"/>
          <w:sz w:val="18"/>
          <w:szCs w:val="18"/>
          <w:lang w:val="nl-NL"/>
        </w:rPr>
        <w:t xml:space="preserve">. Alhoewel er sprake is van macro-economische stabiliteit en een economische groei van 2,5 % in de Westelijke Balkan, blijft fiscale consolidatie een probleem en groeit de werkgelegenheid </w:t>
      </w:r>
      <w:r w:rsidRPr="00257F84" w:rsidR="00A24066">
        <w:rPr>
          <w:rFonts w:ascii="Verdana" w:hAnsi="Verdana"/>
          <w:sz w:val="18"/>
          <w:szCs w:val="18"/>
          <w:lang w:val="nl-NL"/>
        </w:rPr>
        <w:t xml:space="preserve">onvoldoende </w:t>
      </w:r>
      <w:r w:rsidRPr="00257F84" w:rsidR="00EB25B8">
        <w:rPr>
          <w:rFonts w:ascii="Verdana" w:hAnsi="Verdana"/>
          <w:sz w:val="18"/>
          <w:szCs w:val="18"/>
          <w:lang w:val="nl-NL"/>
        </w:rPr>
        <w:t xml:space="preserve">mee. </w:t>
      </w:r>
      <w:r w:rsidRPr="00257F84" w:rsidR="003B4CA7">
        <w:rPr>
          <w:rFonts w:ascii="Verdana" w:hAnsi="Verdana"/>
          <w:sz w:val="18"/>
          <w:szCs w:val="18"/>
          <w:lang w:val="nl-NL"/>
        </w:rPr>
        <w:t xml:space="preserve">Met name onder jongeren </w:t>
      </w:r>
      <w:r w:rsidRPr="00257F84" w:rsidR="00683E45">
        <w:rPr>
          <w:rFonts w:ascii="Verdana" w:hAnsi="Verdana"/>
          <w:sz w:val="18"/>
          <w:szCs w:val="18"/>
          <w:lang w:val="nl-NL"/>
        </w:rPr>
        <w:t xml:space="preserve">en vrouwen </w:t>
      </w:r>
      <w:r w:rsidRPr="00257F84" w:rsidR="003B4CA7">
        <w:rPr>
          <w:rFonts w:ascii="Verdana" w:hAnsi="Verdana"/>
          <w:sz w:val="18"/>
          <w:szCs w:val="18"/>
          <w:lang w:val="nl-NL"/>
        </w:rPr>
        <w:t>is de werkloosheid in deze regio hoog</w:t>
      </w:r>
      <w:r w:rsidRPr="00257F84" w:rsidR="00EB25B8">
        <w:rPr>
          <w:rFonts w:ascii="Verdana" w:hAnsi="Verdana"/>
          <w:sz w:val="18"/>
          <w:szCs w:val="18"/>
          <w:lang w:val="nl-NL"/>
        </w:rPr>
        <w:t>. In Turkije groeide de economie in 2014 met 2,9 %, maar de lira is verzwakt en het tekort op de betalingsbalans is nog steeds 6</w:t>
      </w:r>
      <w:r w:rsidRPr="00257F84" w:rsidR="006236A2">
        <w:rPr>
          <w:rFonts w:ascii="Verdana" w:hAnsi="Verdana"/>
          <w:sz w:val="18"/>
          <w:szCs w:val="18"/>
          <w:lang w:val="nl-NL"/>
        </w:rPr>
        <w:t xml:space="preserve"> </w:t>
      </w:r>
      <w:r w:rsidRPr="00257F84" w:rsidR="00EB25B8">
        <w:rPr>
          <w:rFonts w:ascii="Verdana" w:hAnsi="Verdana"/>
          <w:sz w:val="18"/>
          <w:szCs w:val="18"/>
          <w:lang w:val="nl-NL"/>
        </w:rPr>
        <w:t xml:space="preserve">% als gevolg van een gedaalde binnenlandse vraag en lagere energieprijzen. </w:t>
      </w:r>
      <w:r w:rsidRPr="00257F84" w:rsidR="0084523E">
        <w:rPr>
          <w:rFonts w:ascii="Verdana" w:hAnsi="Verdana"/>
          <w:sz w:val="18"/>
          <w:szCs w:val="18"/>
          <w:lang w:val="nl-NL"/>
        </w:rPr>
        <w:t xml:space="preserve">De Commissie deelt de visie van het kabinet dat het toetredingsproces er ook op gericht moet zijn de landen economisch voor te bereiden op lidmaatschap. </w:t>
      </w:r>
      <w:r w:rsidRPr="00257F84" w:rsidR="0080494F">
        <w:rPr>
          <w:rFonts w:ascii="Verdana" w:hAnsi="Verdana"/>
          <w:sz w:val="18"/>
          <w:szCs w:val="18"/>
          <w:lang w:val="nl-NL"/>
        </w:rPr>
        <w:t xml:space="preserve">Begin 2015 hebben de betrokken landen voor het eerst economische hervormingsprogramma’s ingediend bij de Commissie. De Commissie bouwt hiermee voort op de ervaring van de EU-lidstaten in het Europese Semester. De hervormingsprogramma’s bevatten plannen voor macro-economisch en fiscaal beleid voor de middellange termijn, en – in het geval van de Westelijke Balkan – voor structurele hervormingen. In mei deden de EU ministers van Financiën op basis van deze hervormingsprogramma’s aanbevelingen voor hervormingen die lange termijn-groei en het concurrentievermogen moeten stimuleren. Deze exercitie zal voortaan elk jaar worden herhaald. Volgend jaar zal er meer aandacht aan werkgelegenheid en sociale uitdagingen worden besteed. </w:t>
      </w:r>
      <w:r w:rsidRPr="00257F84" w:rsidR="00BB543F">
        <w:rPr>
          <w:rFonts w:ascii="Verdana" w:hAnsi="Verdana"/>
          <w:sz w:val="18"/>
          <w:szCs w:val="18"/>
          <w:lang w:val="nl-NL"/>
        </w:rPr>
        <w:t xml:space="preserve">Voor Turkije heeft de Commissie een impact assessment gelanceerd ter onderbouwing van het onderhandelingsmandaat voor de modernisering en verlenging van de douaneunie tussen de EU en Turkije. Er zal een economische dialoog worden opgezet, aangevuld met een EU-Turks bedrijvenforum en een energiedialoog. </w:t>
      </w:r>
      <w:r w:rsidRPr="00257F84" w:rsidR="0080494F">
        <w:rPr>
          <w:rFonts w:ascii="Verdana" w:hAnsi="Verdana"/>
          <w:sz w:val="18"/>
          <w:szCs w:val="18"/>
          <w:lang w:val="nl-NL"/>
        </w:rPr>
        <w:t>Het kabinet onderschrijft het belang van economische ontwikkeling en concurrentievermogen, mede in verband met het verminderen van de migratiedruk uit de betrokken landen, en zal een actieve rol blijven spelen in de besluitvorming over de hervormingsprogramma’s.</w:t>
      </w:r>
      <w:r w:rsidRPr="00257F84" w:rsidR="00BB543F">
        <w:rPr>
          <w:rFonts w:ascii="Verdana" w:hAnsi="Verdana"/>
          <w:sz w:val="18"/>
          <w:szCs w:val="18"/>
          <w:lang w:val="nl-NL"/>
        </w:rPr>
        <w:t xml:space="preserve"> De Commissie geeft aan dat in de loop van toetredingsonderhandelingen ook de eventuele behoefte aan transitiemaatregelen en/of een waarborgmechanisme ten aanzien van vrij verkeer van werknemers zal worden geadresseerd.</w:t>
      </w:r>
    </w:p>
    <w:p w:rsidRPr="00257F84" w:rsidR="00276D06" w:rsidRDefault="00276D06" w14:paraId="05D2A200" w14:textId="77777777">
      <w:pPr>
        <w:rPr>
          <w:rFonts w:ascii="Verdana" w:hAnsi="Verdana"/>
          <w:sz w:val="18"/>
          <w:szCs w:val="18"/>
          <w:lang w:val="nl-NL"/>
        </w:rPr>
      </w:pPr>
    </w:p>
    <w:p w:rsidRPr="00257F84" w:rsidR="00276D06" w:rsidRDefault="006236A2" w14:paraId="7C9D932B" w14:textId="3501CB1F">
      <w:pPr>
        <w:rPr>
          <w:rFonts w:ascii="Verdana" w:hAnsi="Verdana"/>
          <w:sz w:val="18"/>
          <w:szCs w:val="18"/>
          <w:lang w:val="nl-NL"/>
        </w:rPr>
      </w:pPr>
      <w:r w:rsidRPr="00257F84">
        <w:rPr>
          <w:rFonts w:ascii="Verdana" w:hAnsi="Verdana"/>
          <w:sz w:val="18"/>
          <w:szCs w:val="18"/>
          <w:lang w:val="nl-NL"/>
        </w:rPr>
        <w:t xml:space="preserve">Ook </w:t>
      </w:r>
      <w:r w:rsidRPr="00257F84" w:rsidR="00600CB4">
        <w:rPr>
          <w:rFonts w:ascii="Verdana" w:hAnsi="Verdana"/>
          <w:sz w:val="18"/>
          <w:szCs w:val="18"/>
          <w:lang w:val="nl-NL"/>
        </w:rPr>
        <w:t xml:space="preserve">zet </w:t>
      </w:r>
      <w:r w:rsidRPr="00257F84">
        <w:rPr>
          <w:rFonts w:ascii="Verdana" w:hAnsi="Verdana"/>
          <w:sz w:val="18"/>
          <w:szCs w:val="18"/>
          <w:lang w:val="nl-NL"/>
        </w:rPr>
        <w:t>de</w:t>
      </w:r>
      <w:r w:rsidRPr="00257F84" w:rsidR="0084523E">
        <w:rPr>
          <w:rFonts w:ascii="Verdana" w:hAnsi="Verdana"/>
          <w:sz w:val="18"/>
          <w:szCs w:val="18"/>
          <w:lang w:val="nl-NL"/>
        </w:rPr>
        <w:t>ze</w:t>
      </w:r>
      <w:r w:rsidRPr="00257F84">
        <w:rPr>
          <w:rFonts w:ascii="Verdana" w:hAnsi="Verdana"/>
          <w:sz w:val="18"/>
          <w:szCs w:val="18"/>
          <w:lang w:val="nl-NL"/>
        </w:rPr>
        <w:t xml:space="preserve"> Commissie onverminderd in op verbetering van de </w:t>
      </w:r>
      <w:r w:rsidRPr="00257F84">
        <w:rPr>
          <w:rFonts w:ascii="Verdana" w:hAnsi="Verdana"/>
          <w:sz w:val="18"/>
          <w:szCs w:val="18"/>
          <w:u w:val="single"/>
          <w:lang w:val="nl-NL"/>
        </w:rPr>
        <w:t>d</w:t>
      </w:r>
      <w:r w:rsidRPr="00257F84" w:rsidR="00276D06">
        <w:rPr>
          <w:rFonts w:ascii="Verdana" w:hAnsi="Verdana"/>
          <w:sz w:val="18"/>
          <w:szCs w:val="18"/>
          <w:u w:val="single"/>
          <w:lang w:val="nl-NL"/>
        </w:rPr>
        <w:t>emocratische instituties en openbaar bestuur</w:t>
      </w:r>
      <w:r w:rsidRPr="00257F84">
        <w:rPr>
          <w:rFonts w:ascii="Verdana" w:hAnsi="Verdana"/>
          <w:sz w:val="18"/>
          <w:szCs w:val="18"/>
          <w:lang w:val="nl-NL"/>
        </w:rPr>
        <w:t>.</w:t>
      </w:r>
      <w:r w:rsidRPr="00257F84" w:rsidR="00276D06">
        <w:rPr>
          <w:rFonts w:ascii="Verdana" w:hAnsi="Verdana"/>
          <w:sz w:val="18"/>
          <w:szCs w:val="18"/>
          <w:lang w:val="nl-NL"/>
        </w:rPr>
        <w:t xml:space="preserve"> </w:t>
      </w:r>
      <w:r w:rsidRPr="00257F84">
        <w:rPr>
          <w:rFonts w:ascii="Verdana" w:hAnsi="Verdana"/>
          <w:sz w:val="18"/>
          <w:szCs w:val="18"/>
          <w:lang w:val="nl-NL"/>
        </w:rPr>
        <w:t xml:space="preserve">Het kabinet </w:t>
      </w:r>
      <w:r w:rsidRPr="00257F84" w:rsidR="00FC7230">
        <w:rPr>
          <w:rFonts w:ascii="Verdana" w:hAnsi="Verdana"/>
          <w:sz w:val="18"/>
          <w:szCs w:val="18"/>
          <w:lang w:val="nl-NL"/>
        </w:rPr>
        <w:t>steunt deze inzet</w:t>
      </w:r>
      <w:r w:rsidRPr="00257F84">
        <w:rPr>
          <w:rFonts w:ascii="Verdana" w:hAnsi="Verdana"/>
          <w:sz w:val="18"/>
          <w:szCs w:val="18"/>
          <w:lang w:val="nl-NL"/>
        </w:rPr>
        <w:t>. De democratische instellingen zijn zwak in een aantal van de (potentiële) kandidaat-lidstaten. In Macedonië, Albanië en Kosovo werd het parlement het afgelopen jaar een aantal keren geboycot, en in Kosovo en Montenegro waren leden van de oppositie betrokken bij geweldsincidenten tegen de overheid. Er wordt te veel gebruik gemaakt van spoedprocedures voor besluitvorming</w:t>
      </w:r>
      <w:r w:rsidRPr="00257F84" w:rsidR="0084523E">
        <w:rPr>
          <w:rFonts w:ascii="Verdana" w:hAnsi="Verdana"/>
          <w:sz w:val="18"/>
          <w:szCs w:val="18"/>
          <w:lang w:val="nl-NL"/>
        </w:rPr>
        <w:t xml:space="preserve"> wat democratisch draagvlak ondermijnt</w:t>
      </w:r>
      <w:r w:rsidRPr="00257F84" w:rsidR="00600CB4">
        <w:rPr>
          <w:rFonts w:ascii="Verdana" w:hAnsi="Verdana"/>
          <w:sz w:val="18"/>
          <w:szCs w:val="18"/>
          <w:lang w:val="nl-NL"/>
        </w:rPr>
        <w:t>,</w:t>
      </w:r>
      <w:r w:rsidRPr="00257F84">
        <w:rPr>
          <w:rFonts w:ascii="Verdana" w:hAnsi="Verdana"/>
          <w:sz w:val="18"/>
          <w:szCs w:val="18"/>
          <w:lang w:val="nl-NL"/>
        </w:rPr>
        <w:t xml:space="preserve"> en</w:t>
      </w:r>
      <w:r w:rsidRPr="00257F84" w:rsidR="00BB543F">
        <w:rPr>
          <w:rFonts w:ascii="Verdana" w:hAnsi="Verdana"/>
          <w:sz w:val="18"/>
          <w:szCs w:val="18"/>
          <w:lang w:val="nl-NL"/>
        </w:rPr>
        <w:t xml:space="preserve"> belanghebbenden en experts </w:t>
      </w:r>
      <w:r w:rsidRPr="00257F84">
        <w:rPr>
          <w:rFonts w:ascii="Verdana" w:hAnsi="Verdana"/>
          <w:sz w:val="18"/>
          <w:szCs w:val="18"/>
          <w:lang w:val="nl-NL"/>
        </w:rPr>
        <w:t>worden te we</w:t>
      </w:r>
      <w:r w:rsidRPr="00257F84" w:rsidR="00591DE4">
        <w:rPr>
          <w:rFonts w:ascii="Verdana" w:hAnsi="Verdana"/>
          <w:sz w:val="18"/>
          <w:szCs w:val="18"/>
          <w:lang w:val="nl-NL"/>
        </w:rPr>
        <w:t>inig geconsulteerd. Hervorming</w:t>
      </w:r>
      <w:r w:rsidRPr="00257F84">
        <w:rPr>
          <w:rFonts w:ascii="Verdana" w:hAnsi="Verdana"/>
          <w:sz w:val="18"/>
          <w:szCs w:val="18"/>
          <w:lang w:val="nl-NL"/>
        </w:rPr>
        <w:t xml:space="preserve"> van het openbaar bestuur </w:t>
      </w:r>
      <w:r w:rsidRPr="00257F84" w:rsidR="00B25421">
        <w:rPr>
          <w:rFonts w:ascii="Verdana" w:hAnsi="Verdana"/>
          <w:sz w:val="18"/>
          <w:szCs w:val="18"/>
          <w:lang w:val="nl-NL"/>
        </w:rPr>
        <w:t>is</w:t>
      </w:r>
      <w:r w:rsidRPr="00257F84">
        <w:rPr>
          <w:rFonts w:ascii="Verdana" w:hAnsi="Verdana"/>
          <w:sz w:val="18"/>
          <w:szCs w:val="18"/>
          <w:lang w:val="nl-NL"/>
        </w:rPr>
        <w:t xml:space="preserve"> noodzakelijk; het ambtenarenapparaat moet worden geprofessionaliseerd en gedepolitiseerd. Het kabinet deelt de visie van de Commissie dat een goed functionerend bestuursapparaat noodzakelijk is voor democratisch bestuur en een directe impact heeft op het vermogen van de overheid om openbare diensten te verlenen, corruptie aan te pakken en concurrentie en groei te bevorderen. </w:t>
      </w:r>
      <w:r w:rsidRPr="00257F84" w:rsidR="00A24066">
        <w:rPr>
          <w:rFonts w:ascii="Verdana" w:hAnsi="Verdana"/>
          <w:sz w:val="18"/>
          <w:szCs w:val="18"/>
          <w:lang w:val="nl-NL"/>
        </w:rPr>
        <w:t xml:space="preserve">Nederland financiert in dit verband samen met de Commissie een regionaal project om het openbaar bestuur in de Westelijke Balkan te versterken. </w:t>
      </w:r>
      <w:r w:rsidRPr="00257F84" w:rsidR="009542FD">
        <w:rPr>
          <w:rFonts w:ascii="Verdana" w:hAnsi="Verdana"/>
          <w:sz w:val="18"/>
          <w:szCs w:val="18"/>
          <w:lang w:val="nl-NL"/>
        </w:rPr>
        <w:t>Ook moeten de betrokken landen zorgen voor een goede taakverdeling tussen centrale, regionale en lokale overheden en moeten burgers actief bij beleidsvorming worden betrokken.</w:t>
      </w:r>
    </w:p>
    <w:p w:rsidRPr="00257F84" w:rsidR="00FE74CA" w:rsidRDefault="00FE74CA" w14:paraId="4423C92A" w14:textId="77777777">
      <w:pPr>
        <w:rPr>
          <w:rFonts w:ascii="Verdana" w:hAnsi="Verdana"/>
          <w:sz w:val="18"/>
          <w:szCs w:val="18"/>
          <w:lang w:val="nl-NL"/>
        </w:rPr>
      </w:pPr>
    </w:p>
    <w:p w:rsidRPr="00257F84" w:rsidR="00FE74CA" w:rsidRDefault="00FE74CA" w14:paraId="2BE9235B" w14:textId="77777777">
      <w:pPr>
        <w:rPr>
          <w:rFonts w:ascii="Verdana" w:hAnsi="Verdana"/>
          <w:i/>
          <w:sz w:val="18"/>
          <w:szCs w:val="18"/>
          <w:lang w:val="nl-NL"/>
        </w:rPr>
      </w:pPr>
      <w:r w:rsidRPr="00257F84">
        <w:rPr>
          <w:rFonts w:ascii="Verdana" w:hAnsi="Verdana"/>
          <w:i/>
          <w:sz w:val="18"/>
          <w:szCs w:val="18"/>
          <w:lang w:val="nl-NL"/>
        </w:rPr>
        <w:t>Regionale samenwerking</w:t>
      </w:r>
    </w:p>
    <w:p w:rsidRPr="00257F84" w:rsidR="00FE74CA" w:rsidRDefault="00FE74CA" w14:paraId="29FE1E65" w14:textId="77777777">
      <w:pPr>
        <w:rPr>
          <w:rFonts w:ascii="Verdana" w:hAnsi="Verdana"/>
          <w:sz w:val="18"/>
          <w:szCs w:val="18"/>
          <w:lang w:val="nl-NL"/>
        </w:rPr>
      </w:pPr>
    </w:p>
    <w:p w:rsidRPr="00257F84" w:rsidR="001A7054" w:rsidRDefault="007D0504" w14:paraId="14E0D559" w14:textId="45BF68FB">
      <w:pPr>
        <w:rPr>
          <w:rFonts w:ascii="Verdana" w:hAnsi="Verdana"/>
          <w:sz w:val="18"/>
          <w:szCs w:val="18"/>
          <w:lang w:val="nl-NL"/>
        </w:rPr>
      </w:pPr>
      <w:r w:rsidRPr="00257F84">
        <w:rPr>
          <w:rFonts w:ascii="Verdana" w:hAnsi="Verdana"/>
          <w:sz w:val="18"/>
          <w:szCs w:val="18"/>
          <w:lang w:val="nl-NL"/>
        </w:rPr>
        <w:t>Speerpunt voor deze Commissie is de</w:t>
      </w:r>
      <w:r w:rsidRPr="00257F84" w:rsidR="00155A2F">
        <w:rPr>
          <w:rFonts w:ascii="Verdana" w:hAnsi="Verdana"/>
          <w:sz w:val="18"/>
          <w:szCs w:val="18"/>
          <w:lang w:val="nl-NL"/>
        </w:rPr>
        <w:t xml:space="preserve"> zogenaamde</w:t>
      </w:r>
      <w:r w:rsidRPr="00257F84">
        <w:rPr>
          <w:rFonts w:ascii="Verdana" w:hAnsi="Verdana"/>
          <w:sz w:val="18"/>
          <w:szCs w:val="18"/>
          <w:lang w:val="nl-NL"/>
        </w:rPr>
        <w:t xml:space="preserve"> </w:t>
      </w:r>
      <w:r w:rsidRPr="00257F84">
        <w:rPr>
          <w:rFonts w:ascii="Verdana" w:hAnsi="Verdana"/>
          <w:sz w:val="18"/>
          <w:szCs w:val="18"/>
          <w:u w:val="single"/>
          <w:lang w:val="nl-NL"/>
        </w:rPr>
        <w:t>connectiviteit</w:t>
      </w:r>
      <w:r w:rsidRPr="00257F84">
        <w:rPr>
          <w:rFonts w:ascii="Verdana" w:hAnsi="Verdana"/>
          <w:sz w:val="18"/>
          <w:szCs w:val="18"/>
          <w:lang w:val="nl-NL"/>
        </w:rPr>
        <w:t xml:space="preserve"> in de Westelijke Balkan. </w:t>
      </w:r>
      <w:r w:rsidRPr="00257F84" w:rsidR="00155A2F">
        <w:rPr>
          <w:rFonts w:ascii="Verdana" w:hAnsi="Verdana"/>
          <w:sz w:val="18"/>
          <w:szCs w:val="18"/>
          <w:lang w:val="nl-NL"/>
        </w:rPr>
        <w:t xml:space="preserve">Het gaat dan om het verbeteren van fysieke en sociale verbindingen in deze regio. </w:t>
      </w:r>
      <w:r w:rsidRPr="00257F84">
        <w:rPr>
          <w:rFonts w:ascii="Verdana" w:hAnsi="Verdana"/>
          <w:sz w:val="18"/>
          <w:szCs w:val="18"/>
          <w:lang w:val="nl-NL"/>
        </w:rPr>
        <w:t xml:space="preserve">Dit moet de </w:t>
      </w:r>
      <w:r w:rsidRPr="00257F84" w:rsidR="00B715FB">
        <w:rPr>
          <w:rFonts w:ascii="Verdana" w:hAnsi="Verdana"/>
          <w:sz w:val="18"/>
          <w:szCs w:val="18"/>
          <w:lang w:val="nl-NL"/>
        </w:rPr>
        <w:t>relaties</w:t>
      </w:r>
      <w:r w:rsidRPr="00257F84">
        <w:rPr>
          <w:rFonts w:ascii="Verdana" w:hAnsi="Verdana"/>
          <w:sz w:val="18"/>
          <w:szCs w:val="18"/>
          <w:lang w:val="nl-NL"/>
        </w:rPr>
        <w:t xml:space="preserve"> tussen landen onderling en met de Europese Unie bevorderen. </w:t>
      </w:r>
      <w:r w:rsidRPr="00257F84" w:rsidR="00F1078C">
        <w:rPr>
          <w:rFonts w:ascii="Verdana" w:hAnsi="Verdana"/>
          <w:sz w:val="18"/>
          <w:szCs w:val="18"/>
          <w:lang w:val="nl-NL"/>
        </w:rPr>
        <w:t xml:space="preserve">Daarvoor zijn investeringen in de infrastructuur nodig en moeten maatregelen worden genomen om markten te openen, barrières te verwijderen en een transparante regelgeving te creëren. </w:t>
      </w:r>
      <w:r w:rsidRPr="00257F84" w:rsidR="001A7054">
        <w:rPr>
          <w:rFonts w:ascii="Verdana" w:hAnsi="Verdana"/>
          <w:sz w:val="18"/>
          <w:szCs w:val="18"/>
          <w:lang w:val="nl-NL"/>
        </w:rPr>
        <w:t xml:space="preserve">Het kabinet steunt deze inzet. </w:t>
      </w:r>
      <w:r w:rsidRPr="00257F84" w:rsidR="00F1078C">
        <w:rPr>
          <w:rFonts w:ascii="Verdana" w:hAnsi="Verdana"/>
          <w:sz w:val="18"/>
          <w:szCs w:val="18"/>
          <w:lang w:val="nl-NL"/>
        </w:rPr>
        <w:t xml:space="preserve">Connectiviteit helpt </w:t>
      </w:r>
      <w:r w:rsidRPr="00257F84" w:rsidR="001A7054">
        <w:rPr>
          <w:rFonts w:ascii="Verdana" w:hAnsi="Verdana"/>
          <w:sz w:val="18"/>
          <w:szCs w:val="18"/>
          <w:lang w:val="nl-NL"/>
        </w:rPr>
        <w:t xml:space="preserve">immers </w:t>
      </w:r>
      <w:r w:rsidRPr="00257F84" w:rsidR="00F1078C">
        <w:rPr>
          <w:rFonts w:ascii="Verdana" w:hAnsi="Verdana"/>
          <w:sz w:val="18"/>
          <w:szCs w:val="18"/>
          <w:lang w:val="nl-NL"/>
        </w:rPr>
        <w:t>om banen en kansen voor het bedrijfsleven te creëren en helpt bruggen te bouwen in een regio die nog maar twee decennia geleden verscheurd werd door oorlog. Zowel het zogenaamde Berlijn proces als het Westelijke Balkan Zes</w:t>
      </w:r>
      <w:r w:rsidRPr="00257F84" w:rsidR="001A7054">
        <w:rPr>
          <w:rFonts w:ascii="Verdana" w:hAnsi="Verdana"/>
          <w:sz w:val="18"/>
          <w:szCs w:val="18"/>
          <w:lang w:val="nl-NL"/>
        </w:rPr>
        <w:t xml:space="preserve"> format zijn instrumenteel gebleken in het verder brengen van de connectiviteitsagenda; er zitten nu diverse transnationale transport- en energieprojecten in de pijplijn. De landen in de Westelijke Balkan hebben nationale investeringscomités opgericht die de komende periode verantwoordelijk moeten worden voor het plannen</w:t>
      </w:r>
      <w:r w:rsidRPr="00257F84" w:rsidR="00155A2F">
        <w:rPr>
          <w:rFonts w:ascii="Verdana" w:hAnsi="Verdana"/>
          <w:sz w:val="18"/>
          <w:szCs w:val="18"/>
          <w:lang w:val="nl-NL"/>
        </w:rPr>
        <w:t xml:space="preserve"> van</w:t>
      </w:r>
      <w:r w:rsidRPr="00257F84" w:rsidR="001A7054">
        <w:rPr>
          <w:rFonts w:ascii="Verdana" w:hAnsi="Verdana"/>
          <w:sz w:val="18"/>
          <w:szCs w:val="18"/>
          <w:lang w:val="nl-NL"/>
        </w:rPr>
        <w:t xml:space="preserve"> en </w:t>
      </w:r>
      <w:r w:rsidRPr="00257F84" w:rsidR="00155A2F">
        <w:rPr>
          <w:rFonts w:ascii="Verdana" w:hAnsi="Verdana"/>
          <w:sz w:val="18"/>
          <w:szCs w:val="18"/>
          <w:lang w:val="nl-NL"/>
        </w:rPr>
        <w:t>prioriteiten stellen voor</w:t>
      </w:r>
      <w:r w:rsidRPr="00257F84" w:rsidR="001A7054">
        <w:rPr>
          <w:rFonts w:ascii="Verdana" w:hAnsi="Verdana"/>
          <w:sz w:val="18"/>
          <w:szCs w:val="18"/>
          <w:lang w:val="nl-NL"/>
        </w:rPr>
        <w:t xml:space="preserve"> projecten. De Commissie spreekt waardering uit voor lokale initiatieven voor jeugd en onderwijs, marktintegratie en de digitale agenda en zal deze blijven ondersteunen</w:t>
      </w:r>
      <w:r w:rsidRPr="00257F84" w:rsidR="001F4583">
        <w:rPr>
          <w:rFonts w:ascii="Verdana" w:hAnsi="Verdana"/>
          <w:sz w:val="18"/>
          <w:szCs w:val="18"/>
          <w:lang w:val="nl-NL"/>
        </w:rPr>
        <w:t>, o.a. via het instrument voor pre-accessiesteun (IPA)</w:t>
      </w:r>
      <w:r w:rsidRPr="00257F84" w:rsidR="001A7054">
        <w:rPr>
          <w:rFonts w:ascii="Verdana" w:hAnsi="Verdana"/>
          <w:sz w:val="18"/>
          <w:szCs w:val="18"/>
          <w:lang w:val="nl-NL"/>
        </w:rPr>
        <w:t>.</w:t>
      </w:r>
    </w:p>
    <w:p w:rsidRPr="00257F84" w:rsidR="0065165A" w:rsidRDefault="0065165A" w14:paraId="106563D8" w14:textId="77777777">
      <w:pPr>
        <w:rPr>
          <w:rFonts w:ascii="Verdana" w:hAnsi="Verdana"/>
          <w:sz w:val="18"/>
          <w:szCs w:val="18"/>
          <w:lang w:val="nl-NL"/>
        </w:rPr>
      </w:pPr>
    </w:p>
    <w:p w:rsidRPr="00257F84" w:rsidR="0065165A" w:rsidRDefault="006E52B0" w14:paraId="1CB404E7" w14:textId="6283DF48">
      <w:pPr>
        <w:rPr>
          <w:rFonts w:ascii="Verdana" w:hAnsi="Verdana"/>
          <w:sz w:val="18"/>
          <w:szCs w:val="18"/>
          <w:lang w:val="nl-NL"/>
        </w:rPr>
      </w:pPr>
      <w:r w:rsidRPr="00257F84">
        <w:rPr>
          <w:rFonts w:ascii="Verdana" w:hAnsi="Verdana"/>
          <w:sz w:val="18"/>
          <w:szCs w:val="18"/>
          <w:lang w:val="nl-NL"/>
        </w:rPr>
        <w:t xml:space="preserve">Het kabinet onderschrijft dat </w:t>
      </w:r>
      <w:r w:rsidRPr="00257F84">
        <w:rPr>
          <w:rFonts w:ascii="Verdana" w:hAnsi="Verdana"/>
          <w:sz w:val="18"/>
          <w:szCs w:val="18"/>
          <w:u w:val="single"/>
          <w:lang w:val="nl-NL"/>
        </w:rPr>
        <w:t>g</w:t>
      </w:r>
      <w:r w:rsidRPr="00257F84" w:rsidR="00AF57E8">
        <w:rPr>
          <w:rFonts w:ascii="Verdana" w:hAnsi="Verdana"/>
          <w:sz w:val="18"/>
          <w:szCs w:val="18"/>
          <w:u w:val="single"/>
          <w:lang w:val="nl-NL"/>
        </w:rPr>
        <w:t xml:space="preserve">oed </w:t>
      </w:r>
      <w:r w:rsidRPr="00257F84" w:rsidR="00212D79">
        <w:rPr>
          <w:rFonts w:ascii="Verdana" w:hAnsi="Verdana"/>
          <w:sz w:val="18"/>
          <w:szCs w:val="18"/>
          <w:u w:val="single"/>
          <w:lang w:val="nl-NL"/>
        </w:rPr>
        <w:t>nabuurschap</w:t>
      </w:r>
      <w:r w:rsidRPr="00257F84" w:rsidR="00AF57E8">
        <w:rPr>
          <w:rFonts w:ascii="Verdana" w:hAnsi="Verdana"/>
          <w:sz w:val="18"/>
          <w:szCs w:val="18"/>
          <w:u w:val="single"/>
          <w:lang w:val="nl-NL"/>
        </w:rPr>
        <w:t xml:space="preserve"> en regionale samenwerking</w:t>
      </w:r>
      <w:r w:rsidRPr="00257F84" w:rsidR="0065165A">
        <w:rPr>
          <w:rFonts w:ascii="Verdana" w:hAnsi="Verdana"/>
          <w:sz w:val="18"/>
          <w:szCs w:val="18"/>
          <w:lang w:val="nl-NL"/>
        </w:rPr>
        <w:t xml:space="preserve"> </w:t>
      </w:r>
      <w:r w:rsidRPr="00257F84" w:rsidR="00AF57E8">
        <w:rPr>
          <w:rFonts w:ascii="Verdana" w:hAnsi="Verdana"/>
          <w:sz w:val="18"/>
          <w:szCs w:val="18"/>
          <w:lang w:val="nl-NL"/>
        </w:rPr>
        <w:t xml:space="preserve">een belangrijk element </w:t>
      </w:r>
      <w:r w:rsidRPr="00257F84">
        <w:rPr>
          <w:rFonts w:ascii="Verdana" w:hAnsi="Verdana"/>
          <w:sz w:val="18"/>
          <w:szCs w:val="18"/>
          <w:lang w:val="nl-NL"/>
        </w:rPr>
        <w:t xml:space="preserve">vormen </w:t>
      </w:r>
      <w:r w:rsidRPr="00257F84" w:rsidR="00C314F6">
        <w:rPr>
          <w:rFonts w:ascii="Verdana" w:hAnsi="Verdana"/>
          <w:sz w:val="18"/>
          <w:szCs w:val="18"/>
          <w:lang w:val="nl-NL"/>
        </w:rPr>
        <w:t xml:space="preserve">in </w:t>
      </w:r>
      <w:r w:rsidRPr="00257F84" w:rsidR="00AF57E8">
        <w:rPr>
          <w:rFonts w:ascii="Verdana" w:hAnsi="Verdana"/>
          <w:sz w:val="18"/>
          <w:szCs w:val="18"/>
          <w:lang w:val="nl-NL"/>
        </w:rPr>
        <w:t xml:space="preserve">het uitbreidingstraject. </w:t>
      </w:r>
      <w:r w:rsidRPr="00257F84" w:rsidR="00540604">
        <w:rPr>
          <w:rFonts w:ascii="Verdana" w:hAnsi="Verdana"/>
          <w:sz w:val="18"/>
          <w:szCs w:val="18"/>
          <w:lang w:val="nl-NL"/>
        </w:rPr>
        <w:t>Tot tevredenheid van het kabinet is e</w:t>
      </w:r>
      <w:r w:rsidRPr="00257F84" w:rsidR="00AF57E8">
        <w:rPr>
          <w:rFonts w:ascii="Verdana" w:hAnsi="Verdana"/>
          <w:sz w:val="18"/>
          <w:szCs w:val="18"/>
          <w:lang w:val="nl-NL"/>
        </w:rPr>
        <w:t xml:space="preserve">r het afgelopen jaar </w:t>
      </w:r>
      <w:r w:rsidRPr="00257F84">
        <w:rPr>
          <w:rFonts w:ascii="Verdana" w:hAnsi="Verdana"/>
          <w:sz w:val="18"/>
          <w:szCs w:val="18"/>
          <w:lang w:val="nl-NL"/>
        </w:rPr>
        <w:t>goed</w:t>
      </w:r>
      <w:r w:rsidRPr="00257F84" w:rsidR="00AF57E8">
        <w:rPr>
          <w:rFonts w:ascii="Verdana" w:hAnsi="Verdana"/>
          <w:sz w:val="18"/>
          <w:szCs w:val="18"/>
          <w:lang w:val="nl-NL"/>
        </w:rPr>
        <w:t>e voortgang geboekt in het normalis</w:t>
      </w:r>
      <w:r w:rsidRPr="00257F84" w:rsidR="00C314F6">
        <w:rPr>
          <w:rFonts w:ascii="Verdana" w:hAnsi="Verdana"/>
          <w:sz w:val="18"/>
          <w:szCs w:val="18"/>
          <w:lang w:val="nl-NL"/>
        </w:rPr>
        <w:t>erings</w:t>
      </w:r>
      <w:r w:rsidRPr="00257F84" w:rsidR="00AF57E8">
        <w:rPr>
          <w:rFonts w:ascii="Verdana" w:hAnsi="Verdana"/>
          <w:sz w:val="18"/>
          <w:szCs w:val="18"/>
          <w:lang w:val="nl-NL"/>
        </w:rPr>
        <w:t xml:space="preserve">proces tussen Servië en Kosovo. </w:t>
      </w:r>
      <w:r w:rsidRPr="00257F84" w:rsidR="00540604">
        <w:rPr>
          <w:rFonts w:ascii="Verdana" w:hAnsi="Verdana"/>
          <w:sz w:val="18"/>
          <w:szCs w:val="18"/>
          <w:lang w:val="nl-NL"/>
        </w:rPr>
        <w:t xml:space="preserve">In februari werd een akkoord bereikt over de rechterlijke macht en in augustus werden afspraken gemaakt over vier belangrijke kwesties (Associatie van Servische gemeenten, telecom, energie en de Mitrovica brug). </w:t>
      </w:r>
      <w:r w:rsidRPr="00257F84" w:rsidR="00C314F6">
        <w:rPr>
          <w:rFonts w:ascii="Verdana" w:hAnsi="Verdana"/>
          <w:sz w:val="18"/>
          <w:szCs w:val="18"/>
          <w:lang w:val="nl-NL"/>
        </w:rPr>
        <w:t>Er is evenwel nog een lange weg te gaan en h</w:t>
      </w:r>
      <w:r w:rsidRPr="00257F84" w:rsidR="00540604">
        <w:rPr>
          <w:rFonts w:ascii="Verdana" w:hAnsi="Verdana"/>
          <w:sz w:val="18"/>
          <w:szCs w:val="18"/>
          <w:lang w:val="nl-NL"/>
        </w:rPr>
        <w:t xml:space="preserve">et is niet meer dan normaal dat dit proces met vallen en opstaan </w:t>
      </w:r>
      <w:r w:rsidRPr="00257F84" w:rsidR="00C314F6">
        <w:rPr>
          <w:rFonts w:ascii="Verdana" w:hAnsi="Verdana"/>
          <w:sz w:val="18"/>
          <w:szCs w:val="18"/>
          <w:lang w:val="nl-NL"/>
        </w:rPr>
        <w:t xml:space="preserve">zal </w:t>
      </w:r>
      <w:r w:rsidRPr="00257F84" w:rsidR="00540604">
        <w:rPr>
          <w:rFonts w:ascii="Verdana" w:hAnsi="Verdana"/>
          <w:sz w:val="18"/>
          <w:szCs w:val="18"/>
          <w:lang w:val="nl-NL"/>
        </w:rPr>
        <w:t>gaa</w:t>
      </w:r>
      <w:r w:rsidRPr="00257F84" w:rsidR="00C314F6">
        <w:rPr>
          <w:rFonts w:ascii="Verdana" w:hAnsi="Verdana"/>
          <w:sz w:val="18"/>
          <w:szCs w:val="18"/>
          <w:lang w:val="nl-NL"/>
        </w:rPr>
        <w:t>n</w:t>
      </w:r>
      <w:r w:rsidRPr="00257F84" w:rsidR="00540604">
        <w:rPr>
          <w:rFonts w:ascii="Verdana" w:hAnsi="Verdana"/>
          <w:sz w:val="18"/>
          <w:szCs w:val="18"/>
          <w:lang w:val="nl-NL"/>
        </w:rPr>
        <w:t xml:space="preserve">. In het kader van het uitbreidingsproces van beide landen is het </w:t>
      </w:r>
      <w:r w:rsidRPr="00257F84" w:rsidR="00C314F6">
        <w:rPr>
          <w:rFonts w:ascii="Verdana" w:hAnsi="Verdana"/>
          <w:sz w:val="18"/>
          <w:szCs w:val="18"/>
          <w:lang w:val="nl-NL"/>
        </w:rPr>
        <w:t xml:space="preserve">echter </w:t>
      </w:r>
      <w:r w:rsidRPr="00257F84" w:rsidR="00540604">
        <w:rPr>
          <w:rFonts w:ascii="Verdana" w:hAnsi="Verdana"/>
          <w:sz w:val="18"/>
          <w:szCs w:val="18"/>
          <w:lang w:val="nl-NL"/>
        </w:rPr>
        <w:t xml:space="preserve">van belang </w:t>
      </w:r>
      <w:r w:rsidRPr="00257F84" w:rsidR="00AF57E8">
        <w:rPr>
          <w:rFonts w:ascii="Verdana" w:hAnsi="Verdana"/>
          <w:sz w:val="18"/>
          <w:szCs w:val="18"/>
          <w:lang w:val="nl-NL"/>
        </w:rPr>
        <w:t xml:space="preserve">dat </w:t>
      </w:r>
      <w:r w:rsidRPr="00257F84" w:rsidR="00540604">
        <w:rPr>
          <w:rFonts w:ascii="Verdana" w:hAnsi="Verdana"/>
          <w:sz w:val="18"/>
          <w:szCs w:val="18"/>
          <w:lang w:val="nl-NL"/>
        </w:rPr>
        <w:t xml:space="preserve">zij </w:t>
      </w:r>
      <w:r w:rsidRPr="00257F84" w:rsidR="00C314F6">
        <w:rPr>
          <w:rFonts w:ascii="Verdana" w:hAnsi="Verdana"/>
          <w:sz w:val="18"/>
          <w:szCs w:val="18"/>
          <w:lang w:val="nl-NL"/>
        </w:rPr>
        <w:t xml:space="preserve">onverminderd </w:t>
      </w:r>
      <w:r w:rsidRPr="00257F84" w:rsidR="00540604">
        <w:rPr>
          <w:rFonts w:ascii="Verdana" w:hAnsi="Verdana"/>
          <w:sz w:val="18"/>
          <w:szCs w:val="18"/>
          <w:lang w:val="nl-NL"/>
        </w:rPr>
        <w:t xml:space="preserve">gecommitteerd blijven aan de </w:t>
      </w:r>
      <w:r w:rsidRPr="00257F84" w:rsidR="00B715FB">
        <w:rPr>
          <w:rFonts w:ascii="Verdana" w:hAnsi="Verdana"/>
          <w:sz w:val="18"/>
          <w:szCs w:val="18"/>
          <w:lang w:val="nl-NL"/>
        </w:rPr>
        <w:t xml:space="preserve">onderlinge </w:t>
      </w:r>
      <w:r w:rsidRPr="00257F84" w:rsidR="00540604">
        <w:rPr>
          <w:rFonts w:ascii="Verdana" w:hAnsi="Verdana"/>
          <w:sz w:val="18"/>
          <w:szCs w:val="18"/>
          <w:lang w:val="nl-NL"/>
        </w:rPr>
        <w:t>dialoog en snel opvolging geven aan de gemaakte afspraken.</w:t>
      </w:r>
      <w:r w:rsidRPr="00257F84" w:rsidR="00AF57E8">
        <w:rPr>
          <w:rFonts w:ascii="Verdana" w:hAnsi="Verdana"/>
          <w:sz w:val="18"/>
          <w:szCs w:val="18"/>
          <w:lang w:val="nl-NL"/>
        </w:rPr>
        <w:t xml:space="preserve"> </w:t>
      </w:r>
      <w:r w:rsidRPr="00257F84" w:rsidR="00540604">
        <w:rPr>
          <w:rFonts w:ascii="Verdana" w:hAnsi="Verdana"/>
          <w:sz w:val="18"/>
          <w:szCs w:val="18"/>
          <w:lang w:val="nl-NL"/>
        </w:rPr>
        <w:t xml:space="preserve">De Hoge Vertegenwoordiger speelt daarbij een </w:t>
      </w:r>
      <w:r w:rsidRPr="00257F84" w:rsidR="00C314F6">
        <w:rPr>
          <w:rFonts w:ascii="Verdana" w:hAnsi="Verdana"/>
          <w:sz w:val="18"/>
          <w:szCs w:val="18"/>
          <w:lang w:val="nl-NL"/>
        </w:rPr>
        <w:t xml:space="preserve">belangrijke </w:t>
      </w:r>
      <w:r w:rsidRPr="00257F84" w:rsidR="00540604">
        <w:rPr>
          <w:rFonts w:ascii="Verdana" w:hAnsi="Verdana"/>
          <w:sz w:val="18"/>
          <w:szCs w:val="18"/>
          <w:lang w:val="nl-NL"/>
        </w:rPr>
        <w:t xml:space="preserve">faciliterende rol. </w:t>
      </w:r>
      <w:r w:rsidRPr="00257F84" w:rsidR="00756CB1">
        <w:rPr>
          <w:rFonts w:ascii="Verdana" w:hAnsi="Verdana"/>
          <w:sz w:val="18"/>
          <w:szCs w:val="18"/>
          <w:lang w:val="nl-NL"/>
        </w:rPr>
        <w:t>Met d</w:t>
      </w:r>
      <w:r w:rsidRPr="00257F84" w:rsidR="00AF57E8">
        <w:rPr>
          <w:rFonts w:ascii="Verdana" w:hAnsi="Verdana"/>
          <w:sz w:val="18"/>
          <w:szCs w:val="18"/>
          <w:lang w:val="nl-NL"/>
        </w:rPr>
        <w:t xml:space="preserve">e Commissie </w:t>
      </w:r>
      <w:r w:rsidRPr="00257F84">
        <w:rPr>
          <w:rFonts w:ascii="Verdana" w:hAnsi="Verdana"/>
          <w:sz w:val="18"/>
          <w:szCs w:val="18"/>
          <w:lang w:val="nl-NL"/>
        </w:rPr>
        <w:t xml:space="preserve">verwelkomt </w:t>
      </w:r>
      <w:r w:rsidRPr="00257F84" w:rsidR="00756CB1">
        <w:rPr>
          <w:rFonts w:ascii="Verdana" w:hAnsi="Verdana"/>
          <w:sz w:val="18"/>
          <w:szCs w:val="18"/>
          <w:lang w:val="nl-NL"/>
        </w:rPr>
        <w:t xml:space="preserve">het kabinet </w:t>
      </w:r>
      <w:r w:rsidRPr="00257F84" w:rsidR="00540604">
        <w:rPr>
          <w:rFonts w:ascii="Verdana" w:hAnsi="Verdana"/>
          <w:sz w:val="18"/>
          <w:szCs w:val="18"/>
          <w:lang w:val="nl-NL"/>
        </w:rPr>
        <w:t xml:space="preserve">verder </w:t>
      </w:r>
      <w:r w:rsidRPr="00257F84" w:rsidR="00AF57E8">
        <w:rPr>
          <w:rFonts w:ascii="Verdana" w:hAnsi="Verdana"/>
          <w:sz w:val="18"/>
          <w:szCs w:val="18"/>
          <w:lang w:val="nl-NL"/>
        </w:rPr>
        <w:t xml:space="preserve">de Turkse steun voor hervatting van de </w:t>
      </w:r>
      <w:r w:rsidRPr="00257F84">
        <w:rPr>
          <w:rFonts w:ascii="Verdana" w:hAnsi="Verdana"/>
          <w:sz w:val="18"/>
          <w:szCs w:val="18"/>
          <w:lang w:val="nl-NL"/>
        </w:rPr>
        <w:t xml:space="preserve">door de VN geleide gesprekken </w:t>
      </w:r>
      <w:r w:rsidRPr="00257F84" w:rsidR="00600CB4">
        <w:rPr>
          <w:rFonts w:ascii="Verdana" w:hAnsi="Verdana"/>
          <w:sz w:val="18"/>
          <w:szCs w:val="18"/>
          <w:lang w:val="nl-NL"/>
        </w:rPr>
        <w:t>inzake</w:t>
      </w:r>
      <w:r w:rsidRPr="00257F84">
        <w:rPr>
          <w:rFonts w:ascii="Verdana" w:hAnsi="Verdana"/>
          <w:sz w:val="18"/>
          <w:szCs w:val="18"/>
          <w:lang w:val="nl-NL"/>
        </w:rPr>
        <w:t xml:space="preserve"> Cyprus</w:t>
      </w:r>
      <w:r w:rsidRPr="00257F84" w:rsidR="00756CB1">
        <w:rPr>
          <w:rFonts w:ascii="Verdana" w:hAnsi="Verdana"/>
          <w:sz w:val="18"/>
          <w:szCs w:val="18"/>
          <w:lang w:val="nl-NL"/>
        </w:rPr>
        <w:t xml:space="preserve">. Er moet nu snel progressie worden gemaakt in deze besprekingen. De Commissie </w:t>
      </w:r>
      <w:r w:rsidRPr="00257F84">
        <w:rPr>
          <w:rFonts w:ascii="Verdana" w:hAnsi="Verdana"/>
          <w:sz w:val="18"/>
          <w:szCs w:val="18"/>
          <w:lang w:val="nl-NL"/>
        </w:rPr>
        <w:t xml:space="preserve">benadrukt </w:t>
      </w:r>
      <w:r w:rsidRPr="00257F84" w:rsidR="00756CB1">
        <w:rPr>
          <w:rFonts w:ascii="Verdana" w:hAnsi="Verdana"/>
          <w:sz w:val="18"/>
          <w:szCs w:val="18"/>
          <w:lang w:val="nl-NL"/>
        </w:rPr>
        <w:t xml:space="preserve">in dit kader terecht </w:t>
      </w:r>
      <w:r w:rsidRPr="00257F84">
        <w:rPr>
          <w:rFonts w:ascii="Verdana" w:hAnsi="Verdana"/>
          <w:sz w:val="18"/>
          <w:szCs w:val="18"/>
          <w:lang w:val="nl-NL"/>
        </w:rPr>
        <w:t xml:space="preserve">het belang van de volledige implementatie </w:t>
      </w:r>
      <w:r w:rsidRPr="00257F84" w:rsidR="00123D59">
        <w:rPr>
          <w:rFonts w:ascii="Verdana" w:hAnsi="Verdana"/>
          <w:sz w:val="18"/>
          <w:szCs w:val="18"/>
          <w:lang w:val="nl-NL"/>
        </w:rPr>
        <w:t xml:space="preserve">door Turkije </w:t>
      </w:r>
      <w:r w:rsidRPr="00257F84">
        <w:rPr>
          <w:rFonts w:ascii="Verdana" w:hAnsi="Verdana"/>
          <w:sz w:val="18"/>
          <w:szCs w:val="18"/>
          <w:lang w:val="nl-NL"/>
        </w:rPr>
        <w:t xml:space="preserve">van het </w:t>
      </w:r>
      <w:r w:rsidRPr="00257F84" w:rsidR="00B715FB">
        <w:rPr>
          <w:rFonts w:ascii="Verdana" w:hAnsi="Verdana"/>
          <w:sz w:val="18"/>
          <w:szCs w:val="18"/>
          <w:lang w:val="nl-NL"/>
        </w:rPr>
        <w:t xml:space="preserve">Aanvullende Protocol bij de </w:t>
      </w:r>
      <w:r w:rsidRPr="00257F84" w:rsidR="00B715FB">
        <w:rPr>
          <w:rFonts w:ascii="Verdana" w:hAnsi="Verdana"/>
          <w:bCs/>
          <w:sz w:val="18"/>
          <w:szCs w:val="18"/>
          <w:lang w:val="nl-NL"/>
        </w:rPr>
        <w:t>Associatieovereenkomst tussen de EEG en Turkije</w:t>
      </w:r>
      <w:r w:rsidRPr="00257F84" w:rsidR="00B715FB">
        <w:rPr>
          <w:rFonts w:ascii="Verdana" w:hAnsi="Verdana"/>
          <w:sz w:val="18"/>
          <w:szCs w:val="18"/>
          <w:lang w:val="nl-NL"/>
        </w:rPr>
        <w:t xml:space="preserve"> naar aanleiding van de uitbreiding van de EU</w:t>
      </w:r>
      <w:r w:rsidRPr="00257F84" w:rsidR="00600CB4">
        <w:rPr>
          <w:rFonts w:ascii="Verdana" w:hAnsi="Verdana"/>
          <w:sz w:val="18"/>
          <w:szCs w:val="18"/>
          <w:lang w:val="nl-NL"/>
        </w:rPr>
        <w:t xml:space="preserve"> (het zogeheten Ankara Protocol)</w:t>
      </w:r>
      <w:r w:rsidRPr="00257F84">
        <w:rPr>
          <w:rFonts w:ascii="Verdana" w:hAnsi="Verdana"/>
          <w:sz w:val="18"/>
          <w:szCs w:val="18"/>
          <w:lang w:val="nl-NL"/>
        </w:rPr>
        <w:t xml:space="preserve">. </w:t>
      </w:r>
    </w:p>
    <w:p w:rsidRPr="00257F84" w:rsidR="00FE74CA" w:rsidRDefault="00FE74CA" w14:paraId="412CC492" w14:textId="77777777">
      <w:pPr>
        <w:rPr>
          <w:rFonts w:ascii="Verdana" w:hAnsi="Verdana"/>
          <w:sz w:val="18"/>
          <w:szCs w:val="18"/>
          <w:lang w:val="nl-NL"/>
        </w:rPr>
      </w:pPr>
    </w:p>
    <w:p w:rsidRPr="00257F84" w:rsidR="00AE48F0" w:rsidRDefault="00AE48F0" w14:paraId="4805FF8A" w14:textId="74D3CB87">
      <w:pPr>
        <w:rPr>
          <w:rFonts w:ascii="Verdana" w:hAnsi="Verdana"/>
          <w:b/>
          <w:sz w:val="18"/>
          <w:szCs w:val="18"/>
          <w:lang w:val="nl-NL"/>
        </w:rPr>
      </w:pPr>
      <w:r w:rsidRPr="00257F84">
        <w:rPr>
          <w:rFonts w:ascii="Verdana" w:hAnsi="Verdana"/>
          <w:b/>
          <w:sz w:val="18"/>
          <w:szCs w:val="18"/>
          <w:lang w:val="nl-NL"/>
        </w:rPr>
        <w:t>Landenrapportages</w:t>
      </w:r>
    </w:p>
    <w:p w:rsidRPr="00257F84" w:rsidR="006B6963" w:rsidP="006B6963" w:rsidRDefault="006B6963" w14:paraId="29291D69" w14:textId="77777777">
      <w:pPr>
        <w:rPr>
          <w:rFonts w:ascii="Verdana" w:hAnsi="Verdana"/>
          <w:sz w:val="18"/>
          <w:szCs w:val="18"/>
          <w:lang w:val="nl-NL"/>
        </w:rPr>
      </w:pPr>
    </w:p>
    <w:p w:rsidRPr="00257F84" w:rsidR="006B6963" w:rsidP="006B6963" w:rsidRDefault="006B6963" w14:paraId="295A1B8A" w14:textId="5A721FAC">
      <w:pPr>
        <w:rPr>
          <w:rFonts w:ascii="Verdana" w:hAnsi="Verdana"/>
          <w:sz w:val="18"/>
          <w:szCs w:val="18"/>
          <w:lang w:val="nl-NL"/>
        </w:rPr>
      </w:pPr>
      <w:r w:rsidRPr="00257F84">
        <w:rPr>
          <w:rFonts w:ascii="Verdana" w:hAnsi="Verdana"/>
          <w:sz w:val="18"/>
          <w:szCs w:val="18"/>
          <w:lang w:val="nl-NL"/>
        </w:rPr>
        <w:t>Het uitbreidingspakket kent dit jaar een nieuwe systematiek</w:t>
      </w:r>
      <w:r w:rsidRPr="00257F84" w:rsidR="00016938">
        <w:rPr>
          <w:rStyle w:val="FootnoteReference"/>
          <w:rFonts w:ascii="Verdana" w:hAnsi="Verdana"/>
          <w:sz w:val="18"/>
          <w:szCs w:val="18"/>
          <w:lang w:val="nl-NL"/>
        </w:rPr>
        <w:footnoteReference w:id="6"/>
      </w:r>
      <w:r w:rsidRPr="00257F84">
        <w:rPr>
          <w:rFonts w:ascii="Verdana" w:hAnsi="Verdana"/>
          <w:sz w:val="18"/>
          <w:szCs w:val="18"/>
          <w:lang w:val="nl-NL"/>
        </w:rPr>
        <w:t xml:space="preserve">: de landenrapporten zijn korter en politieker en leggen meer nadruk op wat landen nog moeten doen. Daarbij is tevens betere vergelijking tussen de landen mogelijk door harmonisatie van verslaglegging. De Commissie hanteert nu vijf schalen voor zowel de </w:t>
      </w:r>
      <w:r w:rsidRPr="00257F84" w:rsidR="003E5680">
        <w:rPr>
          <w:rFonts w:ascii="Verdana" w:hAnsi="Verdana"/>
          <w:sz w:val="18"/>
          <w:szCs w:val="18"/>
          <w:lang w:val="nl-NL"/>
        </w:rPr>
        <w:t xml:space="preserve"> voortgang</w:t>
      </w:r>
      <w:r w:rsidRPr="00257F84" w:rsidR="003E5680">
        <w:rPr>
          <w:rStyle w:val="FootnoteReference"/>
          <w:rFonts w:ascii="Verdana" w:hAnsi="Verdana"/>
          <w:sz w:val="18"/>
          <w:szCs w:val="18"/>
          <w:lang w:val="nl-NL"/>
        </w:rPr>
        <w:footnoteReference w:id="7"/>
      </w:r>
      <w:r w:rsidRPr="00257F84" w:rsidR="003E5680">
        <w:rPr>
          <w:rFonts w:ascii="Verdana" w:hAnsi="Verdana"/>
          <w:sz w:val="18"/>
          <w:szCs w:val="18"/>
          <w:lang w:val="nl-NL"/>
        </w:rPr>
        <w:t xml:space="preserve"> in het afgelopen jaar, als de mate waarin een land is voorbereid op de lidmaatschapsverplichtingen</w:t>
      </w:r>
      <w:r w:rsidRPr="00257F84">
        <w:rPr>
          <w:rStyle w:val="FootnoteReference"/>
          <w:rFonts w:ascii="Verdana" w:hAnsi="Verdana"/>
          <w:sz w:val="18"/>
          <w:szCs w:val="18"/>
          <w:lang w:val="nl-NL"/>
        </w:rPr>
        <w:footnoteReference w:id="8"/>
      </w:r>
      <w:r w:rsidRPr="00257F84">
        <w:rPr>
          <w:rFonts w:ascii="Verdana" w:hAnsi="Verdana"/>
          <w:sz w:val="18"/>
          <w:szCs w:val="18"/>
          <w:lang w:val="nl-NL"/>
        </w:rPr>
        <w:t xml:space="preserve">. Aan de hand van de volgende tien prioritaire thema’s wordt aangegeven waar het land staat in het toetredingstraject: rechterlijke macht, strijd tegen corruptie, strijd tegen georganiseerde misdaad, vrijheid van meningsuiting en hervorming van het openbaar bestuur (samen de zogenaamde politieke criteria); markteconomie en concurrentievermogen (de economische criteria); en openbare aanbestedingen, statistiek en financiële controle (toenadering tot EU-standaarden). Hierbij geeft de Commissie ook </w:t>
      </w:r>
      <w:r w:rsidRPr="00257F84" w:rsidR="003E5680">
        <w:rPr>
          <w:rFonts w:ascii="Verdana" w:hAnsi="Verdana"/>
          <w:sz w:val="18"/>
          <w:szCs w:val="18"/>
          <w:lang w:val="nl-NL"/>
        </w:rPr>
        <w:t xml:space="preserve">meer sturing dan voorheen het geval was, door </w:t>
      </w:r>
      <w:r w:rsidRPr="00257F84">
        <w:rPr>
          <w:rFonts w:ascii="Verdana" w:hAnsi="Verdana"/>
          <w:sz w:val="18"/>
          <w:szCs w:val="18"/>
          <w:lang w:val="nl-NL"/>
        </w:rPr>
        <w:t>voor ieder land per hoofdstuk drie duidelijke aanbevelingen</w:t>
      </w:r>
      <w:r w:rsidRPr="00257F84" w:rsidR="003E5680">
        <w:rPr>
          <w:rFonts w:ascii="Verdana" w:hAnsi="Verdana"/>
          <w:sz w:val="18"/>
          <w:szCs w:val="18"/>
          <w:lang w:val="nl-NL"/>
        </w:rPr>
        <w:t xml:space="preserve"> </w:t>
      </w:r>
      <w:r w:rsidRPr="00257F84" w:rsidR="00756CB1">
        <w:rPr>
          <w:rFonts w:ascii="Verdana" w:hAnsi="Verdana"/>
          <w:sz w:val="18"/>
          <w:szCs w:val="18"/>
          <w:lang w:val="nl-NL"/>
        </w:rPr>
        <w:t xml:space="preserve">te geven voor </w:t>
      </w:r>
      <w:r w:rsidRPr="00257F84" w:rsidR="003E5680">
        <w:rPr>
          <w:rFonts w:ascii="Verdana" w:hAnsi="Verdana"/>
          <w:sz w:val="18"/>
          <w:szCs w:val="18"/>
          <w:lang w:val="nl-NL"/>
        </w:rPr>
        <w:t xml:space="preserve">het hervormingsproces </w:t>
      </w:r>
      <w:r w:rsidRPr="00257F84" w:rsidR="00756CB1">
        <w:rPr>
          <w:rFonts w:ascii="Verdana" w:hAnsi="Verdana"/>
          <w:sz w:val="18"/>
          <w:szCs w:val="18"/>
          <w:lang w:val="nl-NL"/>
        </w:rPr>
        <w:t xml:space="preserve">in </w:t>
      </w:r>
      <w:r w:rsidRPr="00257F84" w:rsidR="003E5680">
        <w:rPr>
          <w:rFonts w:ascii="Verdana" w:hAnsi="Verdana"/>
          <w:sz w:val="18"/>
          <w:szCs w:val="18"/>
          <w:lang w:val="nl-NL"/>
        </w:rPr>
        <w:t>de komende periode</w:t>
      </w:r>
      <w:r w:rsidRPr="00257F84">
        <w:rPr>
          <w:rFonts w:ascii="Verdana" w:hAnsi="Verdana"/>
          <w:sz w:val="18"/>
          <w:szCs w:val="18"/>
          <w:lang w:val="nl-NL"/>
        </w:rPr>
        <w:t xml:space="preserve">. Het kabinet verwelkomt de toegenomen </w:t>
      </w:r>
      <w:r w:rsidRPr="00257F84" w:rsidR="003E5680">
        <w:rPr>
          <w:rFonts w:ascii="Verdana" w:hAnsi="Verdana"/>
          <w:sz w:val="18"/>
          <w:szCs w:val="18"/>
          <w:lang w:val="nl-NL"/>
        </w:rPr>
        <w:t xml:space="preserve">helderheid en </w:t>
      </w:r>
      <w:r w:rsidRPr="00257F84">
        <w:rPr>
          <w:rFonts w:ascii="Verdana" w:hAnsi="Verdana"/>
          <w:sz w:val="18"/>
          <w:szCs w:val="18"/>
          <w:lang w:val="nl-NL"/>
        </w:rPr>
        <w:t xml:space="preserve">transparantie van de landenrapporten, </w:t>
      </w:r>
      <w:r w:rsidRPr="00257F84" w:rsidR="003E5680">
        <w:rPr>
          <w:rFonts w:ascii="Verdana" w:hAnsi="Verdana"/>
          <w:sz w:val="18"/>
          <w:szCs w:val="18"/>
          <w:lang w:val="nl-NL"/>
        </w:rPr>
        <w:t xml:space="preserve">zowel </w:t>
      </w:r>
      <w:r w:rsidRPr="00257F84" w:rsidR="00756CB1">
        <w:rPr>
          <w:rFonts w:ascii="Verdana" w:hAnsi="Verdana"/>
          <w:sz w:val="18"/>
          <w:szCs w:val="18"/>
          <w:lang w:val="nl-NL"/>
        </w:rPr>
        <w:t xml:space="preserve">voor wat betreft </w:t>
      </w:r>
      <w:r w:rsidRPr="00257F84" w:rsidR="003E5680">
        <w:rPr>
          <w:rFonts w:ascii="Verdana" w:hAnsi="Verdana"/>
          <w:sz w:val="18"/>
          <w:szCs w:val="18"/>
          <w:lang w:val="nl-NL"/>
        </w:rPr>
        <w:t xml:space="preserve">de </w:t>
      </w:r>
      <w:r w:rsidRPr="00257F84" w:rsidR="008E3E63">
        <w:rPr>
          <w:rFonts w:ascii="Verdana" w:hAnsi="Verdana"/>
          <w:sz w:val="18"/>
          <w:szCs w:val="18"/>
          <w:lang w:val="nl-NL"/>
        </w:rPr>
        <w:t xml:space="preserve">mate waarin voldaan wordt aan </w:t>
      </w:r>
      <w:r w:rsidRPr="00257F84" w:rsidR="003E5680">
        <w:rPr>
          <w:rFonts w:ascii="Verdana" w:hAnsi="Verdana"/>
          <w:sz w:val="18"/>
          <w:szCs w:val="18"/>
          <w:lang w:val="nl-NL"/>
        </w:rPr>
        <w:t>de criteria als de toegenomen</w:t>
      </w:r>
      <w:r w:rsidRPr="00257F84">
        <w:rPr>
          <w:rFonts w:ascii="Verdana" w:hAnsi="Verdana"/>
          <w:sz w:val="18"/>
          <w:szCs w:val="18"/>
          <w:lang w:val="nl-NL"/>
        </w:rPr>
        <w:t xml:space="preserve"> duidelijkheid over de benodigde vervolgstappen. Daarmee </w:t>
      </w:r>
      <w:r w:rsidRPr="00257F84" w:rsidR="008E3E63">
        <w:rPr>
          <w:rFonts w:ascii="Verdana" w:hAnsi="Verdana"/>
          <w:sz w:val="18"/>
          <w:szCs w:val="18"/>
          <w:lang w:val="nl-NL"/>
        </w:rPr>
        <w:t xml:space="preserve">is het voor belanghebbenden </w:t>
      </w:r>
      <w:r w:rsidRPr="00257F84" w:rsidR="005F753D">
        <w:rPr>
          <w:rFonts w:ascii="Verdana" w:hAnsi="Verdana"/>
          <w:sz w:val="18"/>
          <w:szCs w:val="18"/>
          <w:lang w:val="nl-NL"/>
        </w:rPr>
        <w:t xml:space="preserve">zoals </w:t>
      </w:r>
      <w:r w:rsidRPr="00257F84" w:rsidR="008D610E">
        <w:rPr>
          <w:rFonts w:ascii="Verdana" w:hAnsi="Verdana"/>
          <w:sz w:val="18"/>
          <w:szCs w:val="18"/>
          <w:lang w:val="nl-NL"/>
        </w:rPr>
        <w:t xml:space="preserve">overheden, </w:t>
      </w:r>
      <w:r w:rsidRPr="00257F84" w:rsidR="005F753D">
        <w:rPr>
          <w:rFonts w:ascii="Verdana" w:hAnsi="Verdana"/>
          <w:sz w:val="18"/>
          <w:szCs w:val="18"/>
          <w:lang w:val="nl-NL"/>
        </w:rPr>
        <w:t xml:space="preserve">parlementen, </w:t>
      </w:r>
      <w:r w:rsidRPr="00257F84" w:rsidR="008D610E">
        <w:rPr>
          <w:rFonts w:ascii="Verdana" w:hAnsi="Verdana"/>
          <w:sz w:val="18"/>
          <w:szCs w:val="18"/>
          <w:lang w:val="nl-NL"/>
        </w:rPr>
        <w:t xml:space="preserve">onafhankelijke instellingen, burgers en maatschappelijk middenveld </w:t>
      </w:r>
      <w:r w:rsidRPr="00257F84" w:rsidR="008E3E63">
        <w:rPr>
          <w:rFonts w:ascii="Verdana" w:hAnsi="Verdana"/>
          <w:sz w:val="18"/>
          <w:szCs w:val="18"/>
          <w:lang w:val="nl-NL"/>
        </w:rPr>
        <w:t xml:space="preserve">makkelijker om toezicht te houden op de hervormingen. </w:t>
      </w:r>
      <w:r w:rsidRPr="00257F84">
        <w:rPr>
          <w:rFonts w:ascii="Verdana" w:hAnsi="Verdana"/>
          <w:sz w:val="18"/>
          <w:szCs w:val="18"/>
          <w:lang w:val="nl-NL"/>
        </w:rPr>
        <w:t>De prioritaire thema’s zijn in lijn met de Nederlandse visie: grote nadruk op rechtsstaat, economie en bestuur. Dit zijn de drie zaken die een land op orde moet hebben, wil het zich geloofwaardig voorbereiden op toetreding tot de Europese Unie.</w:t>
      </w:r>
    </w:p>
    <w:p w:rsidRPr="00257F84" w:rsidR="00AE48F0" w:rsidRDefault="00AE48F0" w14:paraId="00DF412C" w14:textId="77777777">
      <w:pPr>
        <w:rPr>
          <w:rFonts w:ascii="Verdana" w:hAnsi="Verdana"/>
          <w:sz w:val="18"/>
          <w:szCs w:val="18"/>
          <w:lang w:val="nl-NL"/>
        </w:rPr>
      </w:pPr>
    </w:p>
    <w:p w:rsidRPr="00257F84" w:rsidR="00AE48F0" w:rsidRDefault="00AE48F0" w14:paraId="0FD3E5C4" w14:textId="77777777">
      <w:pPr>
        <w:rPr>
          <w:rFonts w:ascii="Verdana" w:hAnsi="Verdana"/>
          <w:sz w:val="18"/>
          <w:szCs w:val="18"/>
          <w:u w:val="single"/>
          <w:lang w:val="nl-NL"/>
        </w:rPr>
      </w:pPr>
      <w:r w:rsidRPr="00257F84">
        <w:rPr>
          <w:rFonts w:ascii="Verdana" w:hAnsi="Verdana"/>
          <w:sz w:val="18"/>
          <w:szCs w:val="18"/>
          <w:u w:val="single"/>
          <w:lang w:val="nl-NL"/>
        </w:rPr>
        <w:t>Turkije</w:t>
      </w:r>
    </w:p>
    <w:p w:rsidRPr="00257F84" w:rsidR="00AE48F0" w:rsidRDefault="00AE48F0" w14:paraId="4F224D32" w14:textId="77777777">
      <w:pPr>
        <w:rPr>
          <w:rFonts w:ascii="Verdana" w:hAnsi="Verdana"/>
          <w:sz w:val="18"/>
          <w:szCs w:val="18"/>
          <w:lang w:val="nl-NL"/>
        </w:rPr>
      </w:pPr>
    </w:p>
    <w:p w:rsidRPr="00257F84" w:rsidR="00293102" w:rsidP="00257423" w:rsidRDefault="00BA6C5A" w14:paraId="593835E7" w14:textId="458DB6F6">
      <w:pPr>
        <w:pStyle w:val="NoSpacing"/>
        <w:rPr>
          <w:szCs w:val="18"/>
          <w:lang w:val="nl-NL"/>
        </w:rPr>
      </w:pPr>
      <w:r w:rsidRPr="00257F84">
        <w:rPr>
          <w:szCs w:val="18"/>
          <w:lang w:val="nl-NL"/>
        </w:rPr>
        <w:t>Net als afgelopen jaar constateert de Commissie dat Turkije een strategische partner is en blijft. De EU heeft immers substantiële economische banden met Turkije, maar ook op het gebied van buitenlands beleid en veiligheidssamenwerking zijn er gedeelde belangen</w:t>
      </w:r>
      <w:r w:rsidRPr="00257F84" w:rsidR="006C190E">
        <w:rPr>
          <w:szCs w:val="18"/>
          <w:lang w:val="nl-NL"/>
        </w:rPr>
        <w:t xml:space="preserve">, </w:t>
      </w:r>
      <w:r w:rsidRPr="00257F84" w:rsidR="005333E9">
        <w:rPr>
          <w:szCs w:val="18"/>
          <w:lang w:val="nl-NL"/>
        </w:rPr>
        <w:t>vooral</w:t>
      </w:r>
      <w:r w:rsidRPr="00257F84">
        <w:rPr>
          <w:szCs w:val="18"/>
          <w:lang w:val="nl-NL"/>
        </w:rPr>
        <w:t xml:space="preserve"> in de strijd tegen IS</w:t>
      </w:r>
      <w:r w:rsidRPr="00257F84" w:rsidR="00B715FB">
        <w:rPr>
          <w:szCs w:val="18"/>
          <w:lang w:val="nl-NL"/>
        </w:rPr>
        <w:t>IS</w:t>
      </w:r>
      <w:r w:rsidRPr="00257F84">
        <w:rPr>
          <w:szCs w:val="18"/>
          <w:lang w:val="nl-NL"/>
        </w:rPr>
        <w:t xml:space="preserve">. Het land </w:t>
      </w:r>
      <w:r w:rsidRPr="00257F84" w:rsidR="005333E9">
        <w:rPr>
          <w:szCs w:val="18"/>
          <w:lang w:val="nl-NL"/>
        </w:rPr>
        <w:t xml:space="preserve">speelt een voorname rol in de vluchtelingencrisis en </w:t>
      </w:r>
      <w:r w:rsidRPr="00257F84" w:rsidR="00C1334C">
        <w:rPr>
          <w:szCs w:val="18"/>
          <w:lang w:val="nl-NL"/>
        </w:rPr>
        <w:t xml:space="preserve">blijft </w:t>
      </w:r>
      <w:r w:rsidRPr="00257F84" w:rsidR="000B75C9">
        <w:rPr>
          <w:szCs w:val="18"/>
          <w:lang w:val="nl-NL"/>
        </w:rPr>
        <w:t>omvangrijke</w:t>
      </w:r>
      <w:r w:rsidRPr="00257F84" w:rsidR="00C1334C">
        <w:rPr>
          <w:szCs w:val="18"/>
          <w:lang w:val="nl-NL"/>
        </w:rPr>
        <w:t xml:space="preserve"> humanitaire hulp en ondersteuning bieden aan een </w:t>
      </w:r>
      <w:r w:rsidRPr="00257F84" w:rsidR="00592401">
        <w:rPr>
          <w:szCs w:val="18"/>
          <w:lang w:val="nl-NL"/>
        </w:rPr>
        <w:t>meer dan 2</w:t>
      </w:r>
      <w:r w:rsidRPr="00257F84" w:rsidR="00C1334C">
        <w:rPr>
          <w:szCs w:val="18"/>
          <w:lang w:val="nl-NL"/>
        </w:rPr>
        <w:t xml:space="preserve"> miljoen </w:t>
      </w:r>
      <w:r w:rsidRPr="00257F84" w:rsidR="00592401">
        <w:rPr>
          <w:szCs w:val="18"/>
          <w:lang w:val="nl-NL"/>
        </w:rPr>
        <w:t xml:space="preserve">Syrische </w:t>
      </w:r>
      <w:r w:rsidRPr="00257F84" w:rsidR="00C1334C">
        <w:rPr>
          <w:szCs w:val="18"/>
          <w:lang w:val="nl-NL"/>
        </w:rPr>
        <w:t>vluchtelingen</w:t>
      </w:r>
      <w:r w:rsidRPr="00257F84" w:rsidR="006C190E">
        <w:rPr>
          <w:szCs w:val="18"/>
          <w:lang w:val="nl-NL"/>
        </w:rPr>
        <w:t xml:space="preserve">. </w:t>
      </w:r>
      <w:r w:rsidRPr="00257F84" w:rsidR="000B75C9">
        <w:rPr>
          <w:szCs w:val="18"/>
          <w:lang w:val="nl-NL"/>
        </w:rPr>
        <w:t>D</w:t>
      </w:r>
      <w:r w:rsidRPr="00257F84">
        <w:rPr>
          <w:szCs w:val="18"/>
          <w:lang w:val="nl-NL"/>
        </w:rPr>
        <w:t xml:space="preserve">ialoog, samenwerking en partnerschap tussen de EU en Turkije op het gebied van migratie </w:t>
      </w:r>
      <w:r w:rsidRPr="00257F84" w:rsidR="000B75C9">
        <w:rPr>
          <w:szCs w:val="18"/>
          <w:lang w:val="nl-NL"/>
        </w:rPr>
        <w:t xml:space="preserve">is </w:t>
      </w:r>
      <w:r w:rsidRPr="00257F84" w:rsidR="006C190E">
        <w:rPr>
          <w:szCs w:val="18"/>
          <w:lang w:val="nl-NL"/>
        </w:rPr>
        <w:t xml:space="preserve">essentieel. De Commissie </w:t>
      </w:r>
      <w:r w:rsidRPr="00257F84" w:rsidR="00522584">
        <w:rPr>
          <w:szCs w:val="18"/>
          <w:lang w:val="nl-NL"/>
        </w:rPr>
        <w:t>ver</w:t>
      </w:r>
      <w:r w:rsidRPr="00257F84" w:rsidR="006C190E">
        <w:rPr>
          <w:szCs w:val="18"/>
          <w:lang w:val="nl-NL"/>
        </w:rPr>
        <w:t xml:space="preserve">meldt in dit kader het </w:t>
      </w:r>
      <w:r w:rsidRPr="00257F84" w:rsidR="008E3E63">
        <w:rPr>
          <w:szCs w:val="18"/>
          <w:lang w:val="nl-NL"/>
        </w:rPr>
        <w:t>EU-Turkije actieplan over een gezamenlijke aanpak van migratie</w:t>
      </w:r>
      <w:r w:rsidRPr="00257F84" w:rsidR="0005364C">
        <w:rPr>
          <w:szCs w:val="18"/>
          <w:lang w:val="nl-NL"/>
        </w:rPr>
        <w:t xml:space="preserve">. </w:t>
      </w:r>
      <w:r w:rsidR="00295F7A">
        <w:rPr>
          <w:szCs w:val="18"/>
          <w:lang w:val="nl-NL"/>
        </w:rPr>
        <w:t>Dit actieplan werd tijdens de EU-Turkije Top van 29 november 2015 in werking gesteld</w:t>
      </w:r>
      <w:r w:rsidR="00CD0779">
        <w:rPr>
          <w:szCs w:val="18"/>
          <w:lang w:val="nl-NL"/>
        </w:rPr>
        <w:t>.</w:t>
      </w:r>
      <w:r w:rsidR="00295F7A">
        <w:rPr>
          <w:szCs w:val="18"/>
          <w:lang w:val="nl-NL"/>
        </w:rPr>
        <w:t xml:space="preserve"> </w:t>
      </w:r>
      <w:r w:rsidRPr="00257F84" w:rsidR="00B715FB">
        <w:rPr>
          <w:szCs w:val="18"/>
          <w:lang w:val="nl-NL"/>
        </w:rPr>
        <w:t xml:space="preserve">De Kamer werd </w:t>
      </w:r>
      <w:r w:rsidR="00295F7A">
        <w:rPr>
          <w:szCs w:val="18"/>
          <w:lang w:val="nl-NL"/>
        </w:rPr>
        <w:t xml:space="preserve">bij brieven van </w:t>
      </w:r>
      <w:r w:rsidRPr="00257F84" w:rsidR="00B715FB">
        <w:rPr>
          <w:szCs w:val="18"/>
          <w:lang w:val="nl-NL"/>
        </w:rPr>
        <w:t>27 oktober jl. [Kamerstuk 21501-20, nr. 1028]</w:t>
      </w:r>
      <w:r w:rsidR="00295F7A">
        <w:rPr>
          <w:szCs w:val="18"/>
          <w:lang w:val="nl-NL"/>
        </w:rPr>
        <w:t xml:space="preserve">, </w:t>
      </w:r>
      <w:r w:rsidRPr="00257F84" w:rsidR="00600CB4">
        <w:rPr>
          <w:szCs w:val="18"/>
          <w:lang w:val="nl-NL"/>
        </w:rPr>
        <w:t xml:space="preserve">24 november 2015 </w:t>
      </w:r>
      <w:r w:rsidR="00295F7A">
        <w:rPr>
          <w:szCs w:val="18"/>
          <w:lang w:val="nl-NL"/>
        </w:rPr>
        <w:t>en 1 december 2015 over het actieplan en de EU-Turkije Top geïnformeerd</w:t>
      </w:r>
      <w:r w:rsidRPr="00257F84" w:rsidR="00B715FB">
        <w:rPr>
          <w:szCs w:val="18"/>
          <w:lang w:val="nl-NL"/>
        </w:rPr>
        <w:t xml:space="preserve">. </w:t>
      </w:r>
      <w:r w:rsidRPr="00257F84" w:rsidR="0005364C">
        <w:rPr>
          <w:szCs w:val="18"/>
          <w:lang w:val="nl-NL"/>
        </w:rPr>
        <w:t xml:space="preserve">Succesvolle uitvoering van dit actieplan zal bijdragen aan </w:t>
      </w:r>
      <w:r w:rsidRPr="00257F84" w:rsidR="006C190E">
        <w:rPr>
          <w:szCs w:val="18"/>
          <w:lang w:val="nl-NL"/>
        </w:rPr>
        <w:t xml:space="preserve">het versneld vervullen door Turkije van </w:t>
      </w:r>
      <w:r w:rsidRPr="00257F84" w:rsidR="0005364C">
        <w:rPr>
          <w:szCs w:val="18"/>
          <w:lang w:val="nl-NL"/>
        </w:rPr>
        <w:t xml:space="preserve">de </w:t>
      </w:r>
      <w:r w:rsidRPr="00257F84" w:rsidR="006C190E">
        <w:rPr>
          <w:szCs w:val="18"/>
          <w:lang w:val="nl-NL"/>
        </w:rPr>
        <w:t xml:space="preserve">voorwaarden uit de </w:t>
      </w:r>
      <w:r w:rsidRPr="00257F84" w:rsidR="00D072E2">
        <w:rPr>
          <w:szCs w:val="18"/>
          <w:lang w:val="nl-NL"/>
        </w:rPr>
        <w:t>‘</w:t>
      </w:r>
      <w:r w:rsidRPr="00257F84" w:rsidR="00D072E2">
        <w:rPr>
          <w:i/>
          <w:szCs w:val="18"/>
          <w:lang w:val="nl-NL"/>
        </w:rPr>
        <w:t>Roadmap towards a visa-free regime with Turkey’</w:t>
      </w:r>
      <w:r w:rsidRPr="00257F84" w:rsidR="00D072E2">
        <w:rPr>
          <w:szCs w:val="18"/>
          <w:lang w:val="nl-NL"/>
        </w:rPr>
        <w:t xml:space="preserve"> en volledige toepassing van de EU-Turkije terug- en overnameovereenkomst</w:t>
      </w:r>
      <w:r w:rsidRPr="00257F84" w:rsidR="00D6144C">
        <w:rPr>
          <w:szCs w:val="18"/>
          <w:lang w:val="nl-NL"/>
        </w:rPr>
        <w:t>, aldus de Commissie</w:t>
      </w:r>
      <w:r w:rsidRPr="00257F84" w:rsidR="00D072E2">
        <w:rPr>
          <w:szCs w:val="18"/>
          <w:lang w:val="nl-NL"/>
        </w:rPr>
        <w:t>.</w:t>
      </w:r>
      <w:r w:rsidRPr="00257F84" w:rsidR="00C6598E">
        <w:rPr>
          <w:szCs w:val="18"/>
          <w:lang w:val="nl-NL"/>
        </w:rPr>
        <w:t xml:space="preserve"> De Commissie zal </w:t>
      </w:r>
      <w:r w:rsidRPr="00257F84" w:rsidR="0005364C">
        <w:rPr>
          <w:szCs w:val="18"/>
          <w:lang w:val="nl-NL"/>
        </w:rPr>
        <w:t xml:space="preserve">in het voorjaar van 2016 de voortgang </w:t>
      </w:r>
      <w:r w:rsidRPr="00257F84" w:rsidR="008E3E63">
        <w:rPr>
          <w:szCs w:val="18"/>
          <w:lang w:val="nl-NL"/>
        </w:rPr>
        <w:t xml:space="preserve">in de implementatie van de ‘Roadmap’ </w:t>
      </w:r>
      <w:r w:rsidRPr="00257F84" w:rsidR="0005364C">
        <w:rPr>
          <w:szCs w:val="18"/>
          <w:lang w:val="nl-NL"/>
        </w:rPr>
        <w:t xml:space="preserve">beoordelen </w:t>
      </w:r>
      <w:r w:rsidRPr="00257F84" w:rsidR="006D4E0D">
        <w:rPr>
          <w:szCs w:val="18"/>
          <w:lang w:val="nl-NL"/>
        </w:rPr>
        <w:t xml:space="preserve">in </w:t>
      </w:r>
      <w:r w:rsidRPr="00257F84" w:rsidR="00AD5C0C">
        <w:rPr>
          <w:szCs w:val="18"/>
          <w:lang w:val="nl-NL"/>
        </w:rPr>
        <w:t>een</w:t>
      </w:r>
      <w:r w:rsidRPr="00257F84" w:rsidR="0005364C">
        <w:rPr>
          <w:szCs w:val="18"/>
          <w:lang w:val="nl-NL"/>
        </w:rPr>
        <w:t xml:space="preserve"> voortgangsrapportage.</w:t>
      </w:r>
      <w:r w:rsidRPr="00257F84" w:rsidR="00D072E2">
        <w:rPr>
          <w:szCs w:val="18"/>
          <w:lang w:val="nl-NL"/>
        </w:rPr>
        <w:t xml:space="preserve"> </w:t>
      </w:r>
      <w:r w:rsidR="00CD0779">
        <w:rPr>
          <w:szCs w:val="18"/>
          <w:lang w:val="nl-NL"/>
        </w:rPr>
        <w:t xml:space="preserve">Zoals gemeld in </w:t>
      </w:r>
      <w:r w:rsidR="0083164F">
        <w:rPr>
          <w:szCs w:val="18"/>
          <w:lang w:val="nl-NL"/>
        </w:rPr>
        <w:t>de Kamer</w:t>
      </w:r>
      <w:r w:rsidR="00CD0779">
        <w:rPr>
          <w:szCs w:val="18"/>
          <w:lang w:val="nl-NL"/>
        </w:rPr>
        <w:t xml:space="preserve">brief van 1 december, </w:t>
      </w:r>
      <w:r w:rsidR="0083164F">
        <w:rPr>
          <w:szCs w:val="18"/>
          <w:lang w:val="nl-NL"/>
        </w:rPr>
        <w:t>werd tijdens de EU-Turkije Top van 29 november jl. overeengekomen</w:t>
      </w:r>
      <w:r w:rsidR="00CD0779">
        <w:rPr>
          <w:szCs w:val="18"/>
          <w:lang w:val="nl-NL"/>
        </w:rPr>
        <w:t xml:space="preserve"> </w:t>
      </w:r>
      <w:r w:rsidR="00CD0779">
        <w:rPr>
          <w:lang w:val="nl-NL"/>
        </w:rPr>
        <w:t xml:space="preserve">dat de </w:t>
      </w:r>
      <w:r w:rsidR="0083164F">
        <w:rPr>
          <w:lang w:val="nl-NL"/>
        </w:rPr>
        <w:t xml:space="preserve">EU-Turkije </w:t>
      </w:r>
      <w:r w:rsidR="00CD0779">
        <w:rPr>
          <w:lang w:val="nl-NL"/>
        </w:rPr>
        <w:t xml:space="preserve">terug- en </w:t>
      </w:r>
      <w:r w:rsidRPr="001A30FB" w:rsidR="00CD0779">
        <w:rPr>
          <w:lang w:val="nl-NL"/>
        </w:rPr>
        <w:t>overnameovereenkomst in juni 2016 volledig in werking zal treden</w:t>
      </w:r>
      <w:r w:rsidR="00CD0779">
        <w:rPr>
          <w:lang w:val="nl-NL"/>
        </w:rPr>
        <w:t xml:space="preserve">. Indien Turkije aan alle voorwaarden van het Actieplan voldoet, inclusief de inwerkingtreding van de terug- en overnameovereenkomst, dan zou de Commissie in het najaar van 2016, tegelijkertijd met het derde voortgangsrapport, een voorstel aan de Raad kunnen doen om Turkije toe te voegen aan de lijst van landen wiens burgers zonder visum naar het Schengengebied kunnen reizen. </w:t>
      </w:r>
      <w:r w:rsidRPr="00257F84" w:rsidR="00293102">
        <w:rPr>
          <w:szCs w:val="18"/>
          <w:lang w:val="nl-NL"/>
        </w:rPr>
        <w:t xml:space="preserve">Op economisch vlak komt Turkije goed mee. Turkije heeft zijn markteconomie goed op orde, al noemt de Commissie ook een aantal onevenwichtigheden die moeten worden aangepakt, zoals het tekort op de betalingsbalans, inflatie, een </w:t>
      </w:r>
      <w:r w:rsidRPr="00257F84" w:rsidR="00E94484">
        <w:rPr>
          <w:szCs w:val="18"/>
          <w:lang w:val="nl-NL"/>
        </w:rPr>
        <w:t xml:space="preserve">structureel overheidstekort </w:t>
      </w:r>
      <w:r w:rsidRPr="00257F84" w:rsidR="00293102">
        <w:rPr>
          <w:szCs w:val="18"/>
          <w:lang w:val="nl-NL"/>
        </w:rPr>
        <w:t xml:space="preserve">en de werkloosheid. Qua concurrentiekracht is Turkije ook goed voorbereid </w:t>
      </w:r>
      <w:r w:rsidRPr="00257F84" w:rsidR="009D5CE8">
        <w:rPr>
          <w:szCs w:val="18"/>
          <w:lang w:val="nl-NL"/>
        </w:rPr>
        <w:t xml:space="preserve">op de lidmaatschapsverplichtingen </w:t>
      </w:r>
      <w:r w:rsidRPr="00257F84" w:rsidR="00293102">
        <w:rPr>
          <w:szCs w:val="18"/>
          <w:lang w:val="nl-NL"/>
        </w:rPr>
        <w:t xml:space="preserve">volgens de Commissie. Turkije </w:t>
      </w:r>
      <w:r w:rsidRPr="00257F84" w:rsidR="006C29B2">
        <w:rPr>
          <w:szCs w:val="18"/>
          <w:lang w:val="nl-NL"/>
        </w:rPr>
        <w:t>doet het</w:t>
      </w:r>
      <w:r w:rsidRPr="00257F84" w:rsidR="00293102">
        <w:rPr>
          <w:szCs w:val="18"/>
          <w:lang w:val="nl-NL"/>
        </w:rPr>
        <w:t xml:space="preserve"> verder </w:t>
      </w:r>
      <w:r w:rsidRPr="00257F84" w:rsidR="00967672">
        <w:rPr>
          <w:szCs w:val="18"/>
          <w:lang w:val="nl-NL"/>
        </w:rPr>
        <w:t>goed</w:t>
      </w:r>
      <w:r w:rsidRPr="00257F84" w:rsidR="00293102">
        <w:rPr>
          <w:szCs w:val="18"/>
          <w:lang w:val="nl-NL"/>
        </w:rPr>
        <w:t xml:space="preserve"> op gebieden als vennootschapsrecht, financiële diensten, </w:t>
      </w:r>
      <w:r w:rsidRPr="00257F84" w:rsidR="0005364C">
        <w:rPr>
          <w:szCs w:val="18"/>
          <w:lang w:val="nl-NL"/>
        </w:rPr>
        <w:t>trans-Europese</w:t>
      </w:r>
      <w:r w:rsidRPr="00257F84" w:rsidR="00293102">
        <w:rPr>
          <w:szCs w:val="18"/>
          <w:lang w:val="nl-NL"/>
        </w:rPr>
        <w:t xml:space="preserve"> netwerken en wetenschap en onderzoek. Goed voorbereid is Turkije </w:t>
      </w:r>
      <w:r w:rsidRPr="00257F84" w:rsidR="0005364C">
        <w:rPr>
          <w:szCs w:val="18"/>
          <w:lang w:val="nl-NL"/>
        </w:rPr>
        <w:t xml:space="preserve">eveneens </w:t>
      </w:r>
      <w:r w:rsidRPr="00257F84" w:rsidR="00293102">
        <w:rPr>
          <w:szCs w:val="18"/>
          <w:lang w:val="nl-NL"/>
        </w:rPr>
        <w:t xml:space="preserve">ten aanzien van het vrij verkeer van goederen, intellectuele eigendom, ondernemings- en industriebeleid, de douane unie, externe relaties en financiële controle. </w:t>
      </w:r>
      <w:r w:rsidRPr="00257F84" w:rsidR="0005364C">
        <w:rPr>
          <w:szCs w:val="18"/>
          <w:lang w:val="nl-NL"/>
        </w:rPr>
        <w:t>Maar d</w:t>
      </w:r>
      <w:r w:rsidRPr="00257F84" w:rsidR="007A4960">
        <w:rPr>
          <w:szCs w:val="18"/>
          <w:lang w:val="nl-NL"/>
        </w:rPr>
        <w:t xml:space="preserve">aar waar Turkije </w:t>
      </w:r>
      <w:r w:rsidRPr="00257F84" w:rsidR="0005364C">
        <w:rPr>
          <w:szCs w:val="18"/>
          <w:lang w:val="nl-NL"/>
        </w:rPr>
        <w:t xml:space="preserve">het </w:t>
      </w:r>
      <w:r w:rsidRPr="00257F84" w:rsidR="007A4960">
        <w:rPr>
          <w:szCs w:val="18"/>
          <w:lang w:val="nl-NL"/>
        </w:rPr>
        <w:t xml:space="preserve">op veel technisch-economische dossiers goed </w:t>
      </w:r>
      <w:r w:rsidRPr="00257F84" w:rsidR="0005364C">
        <w:rPr>
          <w:szCs w:val="18"/>
          <w:lang w:val="nl-NL"/>
        </w:rPr>
        <w:t>doet</w:t>
      </w:r>
      <w:r w:rsidRPr="00257F84" w:rsidR="007A4960">
        <w:rPr>
          <w:szCs w:val="18"/>
          <w:lang w:val="nl-NL"/>
        </w:rPr>
        <w:t>, is d</w:t>
      </w:r>
      <w:r w:rsidRPr="00257F84" w:rsidR="00C6598E">
        <w:rPr>
          <w:szCs w:val="18"/>
          <w:lang w:val="nl-NL"/>
        </w:rPr>
        <w:t xml:space="preserve">e Commissie </w:t>
      </w:r>
      <w:r w:rsidRPr="00257F84" w:rsidR="0005364C">
        <w:rPr>
          <w:szCs w:val="18"/>
          <w:lang w:val="nl-NL"/>
        </w:rPr>
        <w:t>buitengewoon</w:t>
      </w:r>
      <w:r w:rsidRPr="00257F84" w:rsidR="007A4960">
        <w:rPr>
          <w:szCs w:val="18"/>
          <w:lang w:val="nl-NL"/>
        </w:rPr>
        <w:t xml:space="preserve"> kritisch </w:t>
      </w:r>
      <w:r w:rsidRPr="00257F84" w:rsidR="0005364C">
        <w:rPr>
          <w:szCs w:val="18"/>
          <w:lang w:val="nl-NL"/>
        </w:rPr>
        <w:t>over</w:t>
      </w:r>
      <w:r w:rsidRPr="00257F84" w:rsidR="007A4960">
        <w:rPr>
          <w:szCs w:val="18"/>
          <w:lang w:val="nl-NL"/>
        </w:rPr>
        <w:t xml:space="preserve"> de ontwikkelingen ten aanzien van de rechterlijke macht en fundamentele </w:t>
      </w:r>
      <w:r w:rsidRPr="00257F84" w:rsidR="00882F4C">
        <w:rPr>
          <w:szCs w:val="18"/>
          <w:lang w:val="nl-NL"/>
        </w:rPr>
        <w:t>rechten</w:t>
      </w:r>
      <w:r w:rsidRPr="00257F84" w:rsidR="007A4960">
        <w:rPr>
          <w:szCs w:val="18"/>
          <w:lang w:val="nl-NL"/>
        </w:rPr>
        <w:t xml:space="preserve">. </w:t>
      </w:r>
      <w:r w:rsidRPr="00257F84" w:rsidR="0005364C">
        <w:rPr>
          <w:szCs w:val="18"/>
          <w:lang w:val="nl-NL"/>
        </w:rPr>
        <w:t xml:space="preserve">De Commissie constateert significante tekortkomingen. </w:t>
      </w:r>
      <w:r w:rsidRPr="00257F84" w:rsidR="007A4960">
        <w:rPr>
          <w:szCs w:val="18"/>
          <w:lang w:val="nl-NL"/>
        </w:rPr>
        <w:t xml:space="preserve">Rechters en openbare aanklagers staan onder sterke politieke druk. </w:t>
      </w:r>
      <w:r w:rsidRPr="00257F84" w:rsidR="00FE0D9A">
        <w:rPr>
          <w:szCs w:val="18"/>
          <w:lang w:val="nl-NL"/>
        </w:rPr>
        <w:t>Turkije is enigszins voorbereid op het gebied van corru</w:t>
      </w:r>
      <w:r w:rsidRPr="00257F84" w:rsidR="005310B4">
        <w:rPr>
          <w:szCs w:val="18"/>
          <w:lang w:val="nl-NL"/>
        </w:rPr>
        <w:t>p</w:t>
      </w:r>
      <w:r w:rsidRPr="00257F84" w:rsidR="00FE0D9A">
        <w:rPr>
          <w:szCs w:val="18"/>
          <w:lang w:val="nl-NL"/>
        </w:rPr>
        <w:t xml:space="preserve">tiebestrijding en aanpak van georganiseerde misdaad, maar er moet meer gebeuren. </w:t>
      </w:r>
      <w:r w:rsidRPr="00257F84" w:rsidR="007A4960">
        <w:rPr>
          <w:szCs w:val="18"/>
          <w:lang w:val="nl-NL"/>
        </w:rPr>
        <w:t xml:space="preserve">De </w:t>
      </w:r>
      <w:r w:rsidRPr="00257F84" w:rsidR="00FE0D9A">
        <w:rPr>
          <w:szCs w:val="18"/>
          <w:lang w:val="nl-NL"/>
        </w:rPr>
        <w:t xml:space="preserve">Turkse grondwet garandeert de bescherming van mensenrechten, maar er is sprake van </w:t>
      </w:r>
      <w:r w:rsidRPr="00257F84" w:rsidR="007A4960">
        <w:rPr>
          <w:szCs w:val="18"/>
          <w:lang w:val="nl-NL"/>
        </w:rPr>
        <w:t xml:space="preserve">aanzienlijke tekortkomingen bij </w:t>
      </w:r>
      <w:r w:rsidRPr="00257F84" w:rsidR="00FE0D9A">
        <w:rPr>
          <w:szCs w:val="18"/>
          <w:lang w:val="nl-NL"/>
        </w:rPr>
        <w:t xml:space="preserve">de implementatie. </w:t>
      </w:r>
      <w:r w:rsidRPr="00257F84" w:rsidR="007A4960">
        <w:rPr>
          <w:szCs w:val="18"/>
          <w:lang w:val="nl-NL"/>
        </w:rPr>
        <w:t xml:space="preserve">Ten aanzien van de vrijheid van meningsuiting </w:t>
      </w:r>
      <w:r w:rsidRPr="00257F84" w:rsidR="00882F4C">
        <w:rPr>
          <w:szCs w:val="18"/>
          <w:lang w:val="nl-NL"/>
        </w:rPr>
        <w:t xml:space="preserve">en de vrijheid van vergadering </w:t>
      </w:r>
      <w:r w:rsidRPr="00257F84" w:rsidR="007A4960">
        <w:rPr>
          <w:szCs w:val="18"/>
          <w:lang w:val="nl-NL"/>
        </w:rPr>
        <w:t xml:space="preserve">is er </w:t>
      </w:r>
      <w:r w:rsidRPr="00257F84" w:rsidR="00E70D71">
        <w:rPr>
          <w:szCs w:val="18"/>
          <w:lang w:val="nl-NL"/>
        </w:rPr>
        <w:t xml:space="preserve">volgens de Commissie zelfs </w:t>
      </w:r>
      <w:r w:rsidRPr="00257F84" w:rsidR="007A4960">
        <w:rPr>
          <w:szCs w:val="18"/>
          <w:lang w:val="nl-NL"/>
        </w:rPr>
        <w:t xml:space="preserve">sprake van </w:t>
      </w:r>
      <w:r w:rsidRPr="00257F84" w:rsidR="00882F4C">
        <w:rPr>
          <w:szCs w:val="18"/>
          <w:lang w:val="nl-NL"/>
        </w:rPr>
        <w:t xml:space="preserve">significante </w:t>
      </w:r>
      <w:r w:rsidRPr="00257F84" w:rsidR="007A4960">
        <w:rPr>
          <w:szCs w:val="18"/>
          <w:lang w:val="nl-NL"/>
        </w:rPr>
        <w:t xml:space="preserve">achteruitgang. </w:t>
      </w:r>
      <w:r w:rsidRPr="00257F84" w:rsidR="00116813">
        <w:rPr>
          <w:szCs w:val="18"/>
          <w:lang w:val="nl-NL"/>
        </w:rPr>
        <w:t xml:space="preserve">Het binnenlandse </w:t>
      </w:r>
      <w:r w:rsidRPr="00257F84" w:rsidR="00882F4C">
        <w:rPr>
          <w:szCs w:val="18"/>
          <w:lang w:val="nl-NL"/>
        </w:rPr>
        <w:t>veiligheids</w:t>
      </w:r>
      <w:r w:rsidRPr="00257F84" w:rsidR="00116813">
        <w:rPr>
          <w:szCs w:val="18"/>
          <w:lang w:val="nl-NL"/>
        </w:rPr>
        <w:t>pakket</w:t>
      </w:r>
      <w:r w:rsidRPr="00257F84" w:rsidR="00882F4C">
        <w:rPr>
          <w:szCs w:val="18"/>
          <w:lang w:val="nl-NL"/>
        </w:rPr>
        <w:t xml:space="preserve"> </w:t>
      </w:r>
      <w:r w:rsidRPr="00257F84" w:rsidR="00B116CA">
        <w:rPr>
          <w:szCs w:val="18"/>
          <w:lang w:val="nl-NL"/>
        </w:rPr>
        <w:t xml:space="preserve">kent te ruime bevoegdheden toe aan wetshandhavers en </w:t>
      </w:r>
      <w:r w:rsidRPr="00257F84" w:rsidR="00882F4C">
        <w:rPr>
          <w:szCs w:val="18"/>
          <w:lang w:val="nl-NL"/>
        </w:rPr>
        <w:t xml:space="preserve">is in strijd met het in maart 2014 aangenomen Turkse actieplan over het Europese Verdrag van de Rechten van de Mens. Strafzaken tegen journalisten, schrijvers en sociale media gebruikers zijn een </w:t>
      </w:r>
      <w:r w:rsidRPr="00257F84" w:rsidR="00E70D71">
        <w:rPr>
          <w:szCs w:val="18"/>
          <w:lang w:val="nl-NL"/>
        </w:rPr>
        <w:t xml:space="preserve">serieus </w:t>
      </w:r>
      <w:r w:rsidRPr="00257F84" w:rsidR="00882F4C">
        <w:rPr>
          <w:szCs w:val="18"/>
          <w:lang w:val="nl-NL"/>
        </w:rPr>
        <w:t xml:space="preserve">punt van zorg. De amendementen van de internetwetgeving </w:t>
      </w:r>
      <w:r w:rsidRPr="00257F84" w:rsidR="000F4DA0">
        <w:rPr>
          <w:szCs w:val="18"/>
          <w:lang w:val="nl-NL"/>
        </w:rPr>
        <w:t xml:space="preserve">betekenen een toename van de bevoegdheden van de overheid om zonder rechterlijk bevel en op te ruime gronden 'content’ te blokkeren en </w:t>
      </w:r>
      <w:r w:rsidRPr="00257F84" w:rsidR="00882F4C">
        <w:rPr>
          <w:szCs w:val="18"/>
          <w:lang w:val="nl-NL"/>
        </w:rPr>
        <w:t xml:space="preserve">zijn een stap terug </w:t>
      </w:r>
      <w:r w:rsidRPr="00257F84" w:rsidR="00582765">
        <w:rPr>
          <w:szCs w:val="18"/>
          <w:lang w:val="nl-NL"/>
        </w:rPr>
        <w:t>ten opzichte van</w:t>
      </w:r>
      <w:r w:rsidRPr="00257F84" w:rsidR="00882F4C">
        <w:rPr>
          <w:szCs w:val="18"/>
          <w:lang w:val="nl-NL"/>
        </w:rPr>
        <w:t xml:space="preserve"> Europese standaarden</w:t>
      </w:r>
      <w:r w:rsidRPr="00257F84" w:rsidR="00986BBA">
        <w:rPr>
          <w:szCs w:val="18"/>
          <w:lang w:val="nl-NL"/>
        </w:rPr>
        <w:t>.</w:t>
      </w:r>
      <w:r w:rsidRPr="00257F84" w:rsidR="00882F4C">
        <w:rPr>
          <w:szCs w:val="18"/>
          <w:lang w:val="nl-NL"/>
        </w:rPr>
        <w:t xml:space="preserve"> </w:t>
      </w:r>
      <w:r w:rsidRPr="00257F84" w:rsidR="00E032DA">
        <w:rPr>
          <w:szCs w:val="18"/>
          <w:lang w:val="nl-NL"/>
        </w:rPr>
        <w:t xml:space="preserve">Ook uit de Commissie zorgen over het </w:t>
      </w:r>
      <w:r w:rsidRPr="00257F84" w:rsidR="00582765">
        <w:rPr>
          <w:szCs w:val="18"/>
          <w:lang w:val="nl-NL"/>
        </w:rPr>
        <w:t>tot stilstand komen van het Koerdisch vredesproces</w:t>
      </w:r>
      <w:r w:rsidRPr="00257F84" w:rsidR="00E032DA">
        <w:rPr>
          <w:szCs w:val="18"/>
          <w:lang w:val="nl-NL"/>
        </w:rPr>
        <w:t xml:space="preserve">. </w:t>
      </w:r>
      <w:r w:rsidRPr="00257F84" w:rsidR="00882F4C">
        <w:rPr>
          <w:szCs w:val="18"/>
          <w:lang w:val="nl-NL"/>
        </w:rPr>
        <w:t xml:space="preserve">Daar staan </w:t>
      </w:r>
      <w:r w:rsidRPr="00257F84" w:rsidR="00E032DA">
        <w:rPr>
          <w:szCs w:val="18"/>
          <w:lang w:val="nl-NL"/>
        </w:rPr>
        <w:t xml:space="preserve">(gematigd) </w:t>
      </w:r>
      <w:r w:rsidRPr="00257F84" w:rsidR="00882F4C">
        <w:rPr>
          <w:szCs w:val="18"/>
          <w:lang w:val="nl-NL"/>
        </w:rPr>
        <w:t>positieve ontwikkelingen tegenover</w:t>
      </w:r>
      <w:r w:rsidRPr="00257F84" w:rsidR="00D549E5">
        <w:rPr>
          <w:szCs w:val="18"/>
          <w:lang w:val="nl-NL"/>
        </w:rPr>
        <w:t xml:space="preserve">. Het maatschappelijk middenveld bleef actief, groeit in aantal en blijft betrokken </w:t>
      </w:r>
      <w:r w:rsidRPr="00257F84" w:rsidR="00F84B49">
        <w:rPr>
          <w:szCs w:val="18"/>
          <w:lang w:val="nl-NL"/>
        </w:rPr>
        <w:t xml:space="preserve">bij </w:t>
      </w:r>
      <w:r w:rsidRPr="00257F84" w:rsidR="00D549E5">
        <w:rPr>
          <w:szCs w:val="18"/>
          <w:lang w:val="nl-NL"/>
        </w:rPr>
        <w:t xml:space="preserve">veel aspecten van het openbare leven. Positief is ook </w:t>
      </w:r>
      <w:r w:rsidRPr="00257F84" w:rsidR="00882F4C">
        <w:rPr>
          <w:szCs w:val="18"/>
          <w:lang w:val="nl-NL"/>
        </w:rPr>
        <w:t xml:space="preserve">de Turkse steun voor het hervatten van de door de VN geleide besprekingen inzake Cyprus. </w:t>
      </w:r>
      <w:r w:rsidRPr="00257F84" w:rsidR="009D5CE8">
        <w:rPr>
          <w:szCs w:val="18"/>
          <w:lang w:val="nl-NL"/>
        </w:rPr>
        <w:t xml:space="preserve">Desondanks zijn de relaties met de Republiek Cyprus nog niet genormaliseerd </w:t>
      </w:r>
      <w:r w:rsidRPr="00257F84" w:rsidR="00882F4C">
        <w:rPr>
          <w:szCs w:val="18"/>
          <w:lang w:val="nl-NL"/>
        </w:rPr>
        <w:t xml:space="preserve">en </w:t>
      </w:r>
      <w:r w:rsidRPr="00257F84" w:rsidR="009D5CE8">
        <w:rPr>
          <w:szCs w:val="18"/>
          <w:lang w:val="nl-NL"/>
        </w:rPr>
        <w:t xml:space="preserve">ook voert </w:t>
      </w:r>
      <w:r w:rsidRPr="00257F84" w:rsidR="00882F4C">
        <w:rPr>
          <w:szCs w:val="18"/>
          <w:lang w:val="nl-NL"/>
        </w:rPr>
        <w:t xml:space="preserve">Turkije het Additioneel Protocol </w:t>
      </w:r>
      <w:r w:rsidRPr="00257F84" w:rsidR="009D5CE8">
        <w:rPr>
          <w:szCs w:val="18"/>
          <w:lang w:val="nl-NL"/>
        </w:rPr>
        <w:t xml:space="preserve">nog </w:t>
      </w:r>
      <w:r w:rsidRPr="00257F84" w:rsidR="00882F4C">
        <w:rPr>
          <w:szCs w:val="18"/>
          <w:lang w:val="nl-NL"/>
        </w:rPr>
        <w:t xml:space="preserve">niet uit. </w:t>
      </w:r>
      <w:r w:rsidRPr="00257F84" w:rsidR="00E032DA">
        <w:rPr>
          <w:szCs w:val="18"/>
          <w:lang w:val="nl-NL"/>
        </w:rPr>
        <w:t>De Commissie roept Turkije op</w:t>
      </w:r>
      <w:r w:rsidRPr="00257F84" w:rsidR="00DF2159">
        <w:rPr>
          <w:szCs w:val="18"/>
          <w:lang w:val="nl-NL"/>
        </w:rPr>
        <w:t>nieuw op</w:t>
      </w:r>
      <w:r w:rsidRPr="00257F84" w:rsidR="00E032DA">
        <w:rPr>
          <w:szCs w:val="18"/>
          <w:lang w:val="nl-NL"/>
        </w:rPr>
        <w:t xml:space="preserve"> hier snel werk van te maken. Tot die tijd </w:t>
      </w:r>
      <w:r w:rsidRPr="00257F84" w:rsidR="00882F4C">
        <w:rPr>
          <w:szCs w:val="18"/>
          <w:lang w:val="nl-NL"/>
        </w:rPr>
        <w:t xml:space="preserve">blijven de Raadsconclusies van 11 december 2006, die de opening van acht hoofdstukken </w:t>
      </w:r>
      <w:r w:rsidRPr="00257F84" w:rsidR="00D6144C">
        <w:rPr>
          <w:szCs w:val="18"/>
          <w:lang w:val="nl-NL"/>
        </w:rPr>
        <w:t xml:space="preserve">in de EU-toetredingsonderhandelingen </w:t>
      </w:r>
      <w:r w:rsidRPr="00257F84" w:rsidR="00882F4C">
        <w:rPr>
          <w:szCs w:val="18"/>
          <w:lang w:val="nl-NL"/>
        </w:rPr>
        <w:t>blokke</w:t>
      </w:r>
      <w:r w:rsidRPr="00257F84" w:rsidR="00DF2159">
        <w:rPr>
          <w:szCs w:val="18"/>
          <w:lang w:val="nl-NL"/>
        </w:rPr>
        <w:t>ren</w:t>
      </w:r>
      <w:r w:rsidRPr="00257F84" w:rsidR="00882F4C">
        <w:rPr>
          <w:szCs w:val="18"/>
          <w:lang w:val="nl-NL"/>
        </w:rPr>
        <w:t xml:space="preserve"> en het voorlopig sluiten van welk hoofdstuk dan ook uitsluit</w:t>
      </w:r>
      <w:r w:rsidRPr="00257F84" w:rsidR="00DF2159">
        <w:rPr>
          <w:szCs w:val="18"/>
          <w:lang w:val="nl-NL"/>
        </w:rPr>
        <w:t>en</w:t>
      </w:r>
      <w:r w:rsidRPr="00257F84" w:rsidR="00882F4C">
        <w:rPr>
          <w:szCs w:val="18"/>
          <w:lang w:val="nl-NL"/>
        </w:rPr>
        <w:t xml:space="preserve">, onverminderd van kracht. </w:t>
      </w:r>
      <w:r w:rsidRPr="00257F84" w:rsidR="00E032DA">
        <w:rPr>
          <w:szCs w:val="18"/>
          <w:lang w:val="nl-NL"/>
        </w:rPr>
        <w:t xml:space="preserve">De Commissie roept Turkije verder op </w:t>
      </w:r>
      <w:r w:rsidRPr="00257F84" w:rsidR="00F84B49">
        <w:rPr>
          <w:szCs w:val="18"/>
          <w:lang w:val="nl-NL"/>
        </w:rPr>
        <w:t xml:space="preserve">de </w:t>
      </w:r>
      <w:r w:rsidRPr="00257F84" w:rsidR="00E032DA">
        <w:rPr>
          <w:szCs w:val="18"/>
          <w:lang w:val="nl-NL"/>
        </w:rPr>
        <w:t xml:space="preserve">rechtsstaatshervormingen nieuw leven in te blazen en </w:t>
      </w:r>
      <w:r w:rsidRPr="00257F84" w:rsidR="00582765">
        <w:rPr>
          <w:szCs w:val="18"/>
          <w:lang w:val="nl-NL"/>
        </w:rPr>
        <w:t>het Koerdisch vredesproces</w:t>
      </w:r>
      <w:r w:rsidRPr="00257F84" w:rsidR="00E032DA">
        <w:rPr>
          <w:szCs w:val="18"/>
          <w:lang w:val="nl-NL"/>
        </w:rPr>
        <w:t xml:space="preserve"> onmiddellijk te hervatten. De Commissie gaat ook in op de wens van de Europese Raad om het uitbreidingsproces met nieuwe energie tegemoet te treden. </w:t>
      </w:r>
      <w:r w:rsidR="003E2FD3">
        <w:rPr>
          <w:szCs w:val="18"/>
          <w:lang w:val="nl-NL"/>
        </w:rPr>
        <w:t>Zoals gemeld in de Kamerbrief over de EU-Turkije Top van 29 november 2015, zal op 14 december a.s.</w:t>
      </w:r>
      <w:r w:rsidRPr="00257F84" w:rsidR="00E032DA">
        <w:rPr>
          <w:szCs w:val="18"/>
          <w:lang w:val="nl-NL"/>
        </w:rPr>
        <w:t xml:space="preserve"> hoofdstuk 17 (economisch en monetair beleid) </w:t>
      </w:r>
      <w:r w:rsidR="003E2FD3">
        <w:rPr>
          <w:szCs w:val="18"/>
          <w:lang w:val="nl-NL"/>
        </w:rPr>
        <w:t>worden</w:t>
      </w:r>
      <w:r w:rsidRPr="00257F84" w:rsidR="003E2FD3">
        <w:rPr>
          <w:szCs w:val="18"/>
          <w:lang w:val="nl-NL"/>
        </w:rPr>
        <w:t xml:space="preserve"> </w:t>
      </w:r>
      <w:r w:rsidRPr="00257F84" w:rsidR="00E032DA">
        <w:rPr>
          <w:szCs w:val="18"/>
          <w:lang w:val="nl-NL"/>
        </w:rPr>
        <w:t xml:space="preserve">geopend . </w:t>
      </w:r>
      <w:r w:rsidR="003E2FD3">
        <w:rPr>
          <w:szCs w:val="18"/>
          <w:lang w:val="nl-NL"/>
        </w:rPr>
        <w:t xml:space="preserve">Zie ook de Kamerbrief van 26 november 2015 over het openen van onderhandelingen met Turkije over hoofdstuk 17. </w:t>
      </w:r>
      <w:r w:rsidRPr="00257F84" w:rsidR="00E032DA">
        <w:rPr>
          <w:szCs w:val="18"/>
          <w:lang w:val="nl-NL"/>
        </w:rPr>
        <w:t xml:space="preserve">Naast het reeds gepresenteerde voorbereidende document voor hoofdstuk 31 (gemeenschappelijk buitenlands- en veiligheidsbeleid), is de Commissie van plan </w:t>
      </w:r>
      <w:r w:rsidRPr="00257F84" w:rsidR="00D81AB6">
        <w:rPr>
          <w:szCs w:val="18"/>
          <w:lang w:val="nl-NL"/>
        </w:rPr>
        <w:t xml:space="preserve">in het voorjaar van 2016 ook voorbereidende documenten voor de hoofdstukken 15 (energie), 26 (onderwijs en cultuur) en de rechtsstaatshoofdstukken 23 en 24 voor te bereiden. Op al deze hoofdstukken liggen echter bilaterale blokkades van Cyprus en deels Griekenland. Daarmee is voortgang op deze dossiers vooralsnog niet waarschijnlijk. </w:t>
      </w:r>
    </w:p>
    <w:p w:rsidRPr="00257F84" w:rsidR="00AE48F0" w:rsidRDefault="00AE48F0" w14:paraId="5C78B5AF" w14:textId="77777777">
      <w:pPr>
        <w:rPr>
          <w:rFonts w:ascii="Verdana" w:hAnsi="Verdana"/>
          <w:sz w:val="18"/>
          <w:szCs w:val="18"/>
          <w:lang w:val="nl-NL"/>
        </w:rPr>
      </w:pPr>
    </w:p>
    <w:p w:rsidRPr="00257F84" w:rsidR="00D81AB6" w:rsidRDefault="00D81AB6" w14:paraId="1DDEE174" w14:textId="1CA1F315">
      <w:pPr>
        <w:rPr>
          <w:rFonts w:ascii="Verdana" w:hAnsi="Verdana"/>
          <w:sz w:val="18"/>
          <w:szCs w:val="18"/>
          <w:lang w:val="nl-NL"/>
        </w:rPr>
      </w:pPr>
      <w:r w:rsidRPr="00257F84">
        <w:rPr>
          <w:rFonts w:ascii="Verdana" w:hAnsi="Verdana"/>
          <w:sz w:val="18"/>
          <w:szCs w:val="18"/>
          <w:lang w:val="nl-NL"/>
        </w:rPr>
        <w:t xml:space="preserve">Het kabinet deelt de </w:t>
      </w:r>
      <w:r w:rsidRPr="00257F84" w:rsidR="00F3560E">
        <w:rPr>
          <w:rFonts w:ascii="Verdana" w:hAnsi="Verdana"/>
          <w:sz w:val="18"/>
          <w:szCs w:val="18"/>
          <w:lang w:val="nl-NL"/>
        </w:rPr>
        <w:t xml:space="preserve">kritische </w:t>
      </w:r>
      <w:r w:rsidRPr="00257F84">
        <w:rPr>
          <w:rFonts w:ascii="Verdana" w:hAnsi="Verdana"/>
          <w:sz w:val="18"/>
          <w:szCs w:val="18"/>
          <w:lang w:val="nl-NL"/>
        </w:rPr>
        <w:t xml:space="preserve">analyse van de Commissie. </w:t>
      </w:r>
      <w:r w:rsidRPr="00257F84" w:rsidR="00522584">
        <w:rPr>
          <w:rFonts w:ascii="Verdana" w:hAnsi="Verdana"/>
          <w:sz w:val="18"/>
          <w:szCs w:val="18"/>
          <w:lang w:val="nl-NL"/>
        </w:rPr>
        <w:t>Turkije en de EU hebben elkaar over en weer nodig op veiligheids-, buitenlands</w:t>
      </w:r>
      <w:r w:rsidRPr="00257F84" w:rsidR="005D7CE1">
        <w:rPr>
          <w:rFonts w:ascii="Verdana" w:hAnsi="Verdana"/>
          <w:sz w:val="18"/>
          <w:szCs w:val="18"/>
          <w:lang w:val="nl-NL"/>
        </w:rPr>
        <w:t>-</w:t>
      </w:r>
      <w:r w:rsidRPr="00257F84" w:rsidR="00522584">
        <w:rPr>
          <w:rFonts w:ascii="Verdana" w:hAnsi="Verdana"/>
          <w:sz w:val="18"/>
          <w:szCs w:val="18"/>
          <w:lang w:val="nl-NL"/>
        </w:rPr>
        <w:t xml:space="preserve">politiek en economisch terrein. </w:t>
      </w:r>
      <w:r w:rsidRPr="00257F84">
        <w:rPr>
          <w:rFonts w:ascii="Verdana" w:hAnsi="Verdana"/>
          <w:sz w:val="18"/>
          <w:szCs w:val="18"/>
          <w:lang w:val="nl-NL"/>
        </w:rPr>
        <w:t xml:space="preserve">Turkije is een belangrijke partner voor Europa, maar het land </w:t>
      </w:r>
      <w:r w:rsidRPr="00257F84" w:rsidR="00F3560E">
        <w:rPr>
          <w:rFonts w:ascii="Verdana" w:hAnsi="Verdana"/>
          <w:sz w:val="18"/>
          <w:szCs w:val="18"/>
          <w:lang w:val="nl-NL"/>
        </w:rPr>
        <w:t>staat op een belangrijk aantal</w:t>
      </w:r>
      <w:r w:rsidRPr="00257F84">
        <w:rPr>
          <w:rFonts w:ascii="Verdana" w:hAnsi="Verdana"/>
          <w:sz w:val="18"/>
          <w:szCs w:val="18"/>
          <w:lang w:val="nl-NL"/>
        </w:rPr>
        <w:t xml:space="preserve"> vlakken </w:t>
      </w:r>
      <w:r w:rsidRPr="00257F84" w:rsidR="00F3560E">
        <w:rPr>
          <w:rFonts w:ascii="Verdana" w:hAnsi="Verdana"/>
          <w:sz w:val="18"/>
          <w:szCs w:val="18"/>
          <w:lang w:val="nl-NL"/>
        </w:rPr>
        <w:t xml:space="preserve">nog ver van </w:t>
      </w:r>
      <w:r w:rsidRPr="00257F84">
        <w:rPr>
          <w:rFonts w:ascii="Verdana" w:hAnsi="Verdana"/>
          <w:sz w:val="18"/>
          <w:szCs w:val="18"/>
          <w:lang w:val="nl-NL"/>
        </w:rPr>
        <w:t xml:space="preserve">de Europese standaarden. Nederland maakt zich </w:t>
      </w:r>
      <w:r w:rsidRPr="00257F84" w:rsidR="00F3560E">
        <w:rPr>
          <w:rFonts w:ascii="Verdana" w:hAnsi="Verdana"/>
          <w:sz w:val="18"/>
          <w:szCs w:val="18"/>
          <w:lang w:val="nl-NL"/>
        </w:rPr>
        <w:t xml:space="preserve">net als de Commissie </w:t>
      </w:r>
      <w:r w:rsidRPr="00257F84">
        <w:rPr>
          <w:rFonts w:ascii="Verdana" w:hAnsi="Verdana"/>
          <w:sz w:val="18"/>
          <w:szCs w:val="18"/>
          <w:lang w:val="nl-NL"/>
        </w:rPr>
        <w:t xml:space="preserve">zorgen over </w:t>
      </w:r>
      <w:r w:rsidRPr="00257F84" w:rsidR="00582765">
        <w:rPr>
          <w:rFonts w:ascii="Verdana" w:hAnsi="Verdana"/>
          <w:sz w:val="18"/>
          <w:szCs w:val="18"/>
          <w:lang w:val="nl-NL"/>
        </w:rPr>
        <w:t>het tot stilstand komen van het Koerdisch vredesproces</w:t>
      </w:r>
      <w:r w:rsidRPr="00257F84">
        <w:rPr>
          <w:rFonts w:ascii="Verdana" w:hAnsi="Verdana"/>
          <w:sz w:val="18"/>
          <w:szCs w:val="18"/>
          <w:lang w:val="nl-NL"/>
        </w:rPr>
        <w:t xml:space="preserve">, de teruggang op het gebied van de </w:t>
      </w:r>
      <w:r w:rsidRPr="00257F84" w:rsidR="00B27721">
        <w:rPr>
          <w:rFonts w:ascii="Verdana" w:hAnsi="Verdana"/>
          <w:sz w:val="18"/>
          <w:szCs w:val="18"/>
          <w:lang w:val="nl-NL"/>
        </w:rPr>
        <w:t>pers</w:t>
      </w:r>
      <w:r w:rsidRPr="00257F84">
        <w:rPr>
          <w:rFonts w:ascii="Verdana" w:hAnsi="Verdana"/>
          <w:sz w:val="18"/>
          <w:szCs w:val="18"/>
          <w:lang w:val="nl-NL"/>
        </w:rPr>
        <w:t xml:space="preserve">vrijheid </w:t>
      </w:r>
      <w:r w:rsidRPr="00257F84" w:rsidR="00B27721">
        <w:rPr>
          <w:rFonts w:ascii="Verdana" w:hAnsi="Verdana"/>
          <w:sz w:val="18"/>
          <w:szCs w:val="18"/>
          <w:lang w:val="nl-NL"/>
        </w:rPr>
        <w:t>en de vrijheid van meningsuiting</w:t>
      </w:r>
      <w:r w:rsidRPr="00257F84" w:rsidR="000F4DA0">
        <w:rPr>
          <w:rFonts w:ascii="Verdana" w:hAnsi="Verdana"/>
          <w:sz w:val="18"/>
          <w:szCs w:val="18"/>
          <w:lang w:val="nl-NL"/>
        </w:rPr>
        <w:t xml:space="preserve"> en van vergadering</w:t>
      </w:r>
      <w:r w:rsidRPr="00257F84" w:rsidR="00B27721">
        <w:rPr>
          <w:rFonts w:ascii="Verdana" w:hAnsi="Verdana"/>
          <w:sz w:val="18"/>
          <w:szCs w:val="18"/>
          <w:lang w:val="nl-NL"/>
        </w:rPr>
        <w:t xml:space="preserve"> </w:t>
      </w:r>
      <w:r w:rsidRPr="00257F84">
        <w:rPr>
          <w:rFonts w:ascii="Verdana" w:hAnsi="Verdana"/>
          <w:sz w:val="18"/>
          <w:szCs w:val="18"/>
          <w:lang w:val="nl-NL"/>
        </w:rPr>
        <w:t xml:space="preserve">en de </w:t>
      </w:r>
      <w:r w:rsidRPr="00257F84" w:rsidR="00E94484">
        <w:rPr>
          <w:rFonts w:ascii="Verdana" w:hAnsi="Verdana"/>
          <w:sz w:val="18"/>
          <w:szCs w:val="18"/>
          <w:lang w:val="nl-NL"/>
        </w:rPr>
        <w:t xml:space="preserve">afnemende onafhankelijkheid van de rechterlijke macht. </w:t>
      </w:r>
      <w:r w:rsidRPr="00257F84">
        <w:rPr>
          <w:rFonts w:ascii="Verdana" w:hAnsi="Verdana"/>
          <w:sz w:val="18"/>
          <w:szCs w:val="18"/>
          <w:lang w:val="nl-NL"/>
        </w:rPr>
        <w:t xml:space="preserve"> De verkiezingen </w:t>
      </w:r>
      <w:r w:rsidRPr="00257F84" w:rsidR="00D549E5">
        <w:rPr>
          <w:rFonts w:ascii="Verdana" w:hAnsi="Verdana"/>
          <w:sz w:val="18"/>
          <w:szCs w:val="18"/>
          <w:lang w:val="nl-NL"/>
        </w:rPr>
        <w:t xml:space="preserve">van 7 juni en 1 november </w:t>
      </w:r>
      <w:r w:rsidRPr="00257F84" w:rsidR="00D6144C">
        <w:rPr>
          <w:rFonts w:ascii="Verdana" w:hAnsi="Verdana"/>
          <w:sz w:val="18"/>
          <w:szCs w:val="18"/>
          <w:lang w:val="nl-NL"/>
        </w:rPr>
        <w:t xml:space="preserve">jl. </w:t>
      </w:r>
      <w:r w:rsidRPr="00257F84" w:rsidR="00D549E5">
        <w:rPr>
          <w:rFonts w:ascii="Verdana" w:hAnsi="Verdana"/>
          <w:sz w:val="18"/>
          <w:szCs w:val="18"/>
          <w:lang w:val="nl-NL"/>
        </w:rPr>
        <w:t>zijn vrij verlopen, maar er waren zorgen over de ongelijke toegang tot de media, de tekortschietende regelgeving rond campagnefinanciering en de actieve, onconstitutionele rol van de president tijdens de campagne.</w:t>
      </w:r>
      <w:r w:rsidRPr="00257F84">
        <w:rPr>
          <w:rFonts w:ascii="Verdana" w:hAnsi="Verdana"/>
          <w:sz w:val="18"/>
          <w:szCs w:val="18"/>
          <w:lang w:val="nl-NL"/>
        </w:rPr>
        <w:t xml:space="preserve"> Daar staan positieve ontwikkelingen tegenover. Turkije heeft in het kader van de strijd tegen IS de aanpak van terrorismefinanciering verbeterd. Turkije toont zich bereid om met de EU samen te werken op het belangrijke migratiedossier. </w:t>
      </w:r>
      <w:r w:rsidRPr="00257F84" w:rsidR="7D6BDA0B">
        <w:rPr>
          <w:rFonts w:ascii="Verdana" w:hAnsi="Verdana" w:eastAsia="Verdana" w:cs="Verdana"/>
          <w:sz w:val="18"/>
          <w:szCs w:val="18"/>
          <w:lang w:val="nl-NL"/>
        </w:rPr>
        <w:t>In d</w:t>
      </w:r>
      <w:r w:rsidRPr="00257F84" w:rsidR="006A56FB">
        <w:rPr>
          <w:rFonts w:ascii="Verdana" w:hAnsi="Verdana" w:eastAsia="Verdana" w:cs="Verdana"/>
          <w:sz w:val="18"/>
          <w:szCs w:val="18"/>
          <w:lang w:val="nl-NL"/>
        </w:rPr>
        <w:t>e dialoog over terug- en overname en visumlibe</w:t>
      </w:r>
      <w:r w:rsidRPr="00257F84" w:rsidR="00A00CFE">
        <w:rPr>
          <w:rFonts w:ascii="Verdana" w:hAnsi="Verdana"/>
          <w:sz w:val="18"/>
          <w:szCs w:val="18"/>
          <w:lang w:val="nl-NL"/>
        </w:rPr>
        <w:t>r</w:t>
      </w:r>
      <w:r w:rsidRPr="00257F84" w:rsidR="006A56FB">
        <w:rPr>
          <w:rFonts w:ascii="Verdana" w:hAnsi="Verdana" w:eastAsia="Verdana" w:cs="Verdana"/>
          <w:sz w:val="18"/>
          <w:szCs w:val="18"/>
          <w:lang w:val="nl-NL"/>
        </w:rPr>
        <w:t xml:space="preserve">alisatie </w:t>
      </w:r>
      <w:r w:rsidRPr="00257F84" w:rsidR="7D6BDA0B">
        <w:rPr>
          <w:rFonts w:ascii="Verdana" w:hAnsi="Verdana" w:eastAsia="Verdana" w:cs="Verdana"/>
          <w:sz w:val="18"/>
          <w:szCs w:val="18"/>
          <w:lang w:val="nl-NL"/>
        </w:rPr>
        <w:t>is sprake van een nieuw momentum</w:t>
      </w:r>
      <w:r w:rsidRPr="00257F84" w:rsidR="006A56FB">
        <w:rPr>
          <w:rFonts w:ascii="Verdana" w:hAnsi="Verdana" w:eastAsia="Verdana" w:cs="Verdana"/>
          <w:sz w:val="18"/>
          <w:szCs w:val="18"/>
          <w:lang w:val="nl-NL"/>
        </w:rPr>
        <w:t xml:space="preserve">. </w:t>
      </w:r>
      <w:r w:rsidRPr="00257F84" w:rsidR="00E94484">
        <w:rPr>
          <w:rFonts w:ascii="Verdana" w:hAnsi="Verdana" w:eastAsia="Verdana" w:cs="Verdana"/>
          <w:sz w:val="18"/>
          <w:szCs w:val="18"/>
          <w:lang w:val="nl-NL"/>
        </w:rPr>
        <w:t xml:space="preserve">Positief is ook de implementatie van de wet over buitenlanders </w:t>
      </w:r>
      <w:r w:rsidRPr="00257F84" w:rsidR="00852926">
        <w:rPr>
          <w:rFonts w:ascii="Verdana" w:hAnsi="Verdana" w:eastAsia="Verdana" w:cs="Verdana"/>
          <w:sz w:val="18"/>
          <w:szCs w:val="18"/>
          <w:lang w:val="nl-NL"/>
        </w:rPr>
        <w:t xml:space="preserve"> en </w:t>
      </w:r>
      <w:r w:rsidRPr="00257F84" w:rsidR="00E94484">
        <w:rPr>
          <w:rFonts w:ascii="Verdana" w:hAnsi="Verdana" w:eastAsia="Verdana" w:cs="Verdana"/>
          <w:sz w:val="18"/>
          <w:szCs w:val="18"/>
          <w:lang w:val="nl-NL"/>
        </w:rPr>
        <w:t xml:space="preserve">internationale bescherming. </w:t>
      </w:r>
      <w:r w:rsidRPr="00257F84" w:rsidR="00852926">
        <w:rPr>
          <w:rFonts w:ascii="Verdana" w:hAnsi="Verdana" w:eastAsia="Verdana" w:cs="Verdana"/>
          <w:sz w:val="18"/>
          <w:szCs w:val="18"/>
          <w:lang w:val="nl-NL"/>
        </w:rPr>
        <w:t>Hiermee zijn de eerste stappen gezet naar een gepaste bescherming van asielzoekers.</w:t>
      </w:r>
      <w:r w:rsidRPr="00257F84" w:rsidR="006A56FB">
        <w:rPr>
          <w:rFonts w:ascii="Verdana" w:hAnsi="Verdana" w:eastAsia="Verdana" w:cs="Verdana"/>
          <w:sz w:val="18"/>
          <w:szCs w:val="18"/>
          <w:lang w:val="nl-NL"/>
        </w:rPr>
        <w:t xml:space="preserve"> </w:t>
      </w:r>
      <w:r w:rsidRPr="00257F84" w:rsidR="006110E7">
        <w:rPr>
          <w:rFonts w:ascii="Verdana" w:hAnsi="Verdana"/>
          <w:sz w:val="18"/>
          <w:szCs w:val="18"/>
          <w:lang w:val="nl-NL"/>
        </w:rPr>
        <w:t xml:space="preserve">Het Constitutionele Hof weet zijn rol als hoeder van het recht </w:t>
      </w:r>
      <w:r w:rsidRPr="00257F84" w:rsidR="0085078A">
        <w:rPr>
          <w:rFonts w:ascii="Verdana" w:hAnsi="Verdana"/>
          <w:sz w:val="18"/>
          <w:szCs w:val="18"/>
          <w:lang w:val="nl-NL"/>
        </w:rPr>
        <w:t xml:space="preserve">in een aantal gevallen nog </w:t>
      </w:r>
      <w:r w:rsidRPr="00257F84" w:rsidR="006110E7">
        <w:rPr>
          <w:rFonts w:ascii="Verdana" w:hAnsi="Verdana"/>
          <w:sz w:val="18"/>
          <w:szCs w:val="18"/>
          <w:lang w:val="nl-NL"/>
        </w:rPr>
        <w:t xml:space="preserve">goed te </w:t>
      </w:r>
      <w:r w:rsidRPr="00257F84" w:rsidR="00F3560E">
        <w:rPr>
          <w:rFonts w:ascii="Verdana" w:hAnsi="Verdana"/>
          <w:sz w:val="18"/>
          <w:szCs w:val="18"/>
          <w:lang w:val="nl-NL"/>
        </w:rPr>
        <w:t>vervullen</w:t>
      </w:r>
      <w:r w:rsidRPr="00257F84" w:rsidR="006110E7">
        <w:rPr>
          <w:rFonts w:ascii="Verdana" w:hAnsi="Verdana"/>
          <w:sz w:val="18"/>
          <w:szCs w:val="18"/>
          <w:lang w:val="nl-NL"/>
        </w:rPr>
        <w:t>. Nederland</w:t>
      </w:r>
      <w:r w:rsidRPr="00257F84">
        <w:rPr>
          <w:rFonts w:ascii="Verdana" w:hAnsi="Verdana"/>
          <w:sz w:val="18"/>
          <w:szCs w:val="18"/>
          <w:lang w:val="nl-NL"/>
        </w:rPr>
        <w:t xml:space="preserve"> verwelkomt </w:t>
      </w:r>
      <w:r w:rsidRPr="00257F84" w:rsidR="00F3560E">
        <w:rPr>
          <w:rFonts w:ascii="Verdana" w:hAnsi="Verdana"/>
          <w:sz w:val="18"/>
          <w:szCs w:val="18"/>
          <w:lang w:val="nl-NL"/>
        </w:rPr>
        <w:t xml:space="preserve">eveneens </w:t>
      </w:r>
      <w:r w:rsidRPr="00257F84">
        <w:rPr>
          <w:rFonts w:ascii="Verdana" w:hAnsi="Verdana"/>
          <w:sz w:val="18"/>
          <w:szCs w:val="18"/>
          <w:lang w:val="nl-NL"/>
        </w:rPr>
        <w:t>de positieve opstelling van Turkije ten aanzien van de gesprekken o</w:t>
      </w:r>
      <w:r w:rsidRPr="00257F84" w:rsidR="00582765">
        <w:rPr>
          <w:rFonts w:ascii="Verdana" w:hAnsi="Verdana"/>
          <w:sz w:val="18"/>
          <w:szCs w:val="18"/>
          <w:lang w:val="nl-NL"/>
        </w:rPr>
        <w:t>ver</w:t>
      </w:r>
      <w:r w:rsidRPr="00257F84">
        <w:rPr>
          <w:rFonts w:ascii="Verdana" w:hAnsi="Verdana"/>
          <w:sz w:val="18"/>
          <w:szCs w:val="18"/>
          <w:lang w:val="nl-NL"/>
        </w:rPr>
        <w:t xml:space="preserve"> Cyprus. </w:t>
      </w:r>
      <w:r w:rsidRPr="00257F84" w:rsidR="00EE4E81">
        <w:rPr>
          <w:rFonts w:ascii="Verdana" w:hAnsi="Verdana"/>
          <w:sz w:val="18"/>
          <w:szCs w:val="18"/>
          <w:lang w:val="nl-NL"/>
        </w:rPr>
        <w:t>En van alle kandidaat-lidstaten i</w:t>
      </w:r>
      <w:r w:rsidRPr="00257F84" w:rsidR="00116813">
        <w:rPr>
          <w:rFonts w:ascii="Verdana" w:hAnsi="Verdana"/>
          <w:sz w:val="18"/>
          <w:szCs w:val="18"/>
          <w:lang w:val="nl-NL"/>
        </w:rPr>
        <w:t>s</w:t>
      </w:r>
      <w:r w:rsidRPr="00257F84" w:rsidR="00EE4E81">
        <w:rPr>
          <w:rFonts w:ascii="Verdana" w:hAnsi="Verdana"/>
          <w:sz w:val="18"/>
          <w:szCs w:val="18"/>
          <w:lang w:val="nl-NL"/>
        </w:rPr>
        <w:t xml:space="preserve"> Turkije het verst gevorderd ten aanzien van de economische criteria. </w:t>
      </w:r>
      <w:r w:rsidRPr="00257F84">
        <w:rPr>
          <w:rFonts w:ascii="Verdana" w:hAnsi="Verdana"/>
          <w:sz w:val="18"/>
          <w:szCs w:val="18"/>
          <w:lang w:val="nl-NL"/>
        </w:rPr>
        <w:t xml:space="preserve">Het kabinet </w:t>
      </w:r>
      <w:r w:rsidRPr="00257F84">
        <w:rPr>
          <w:rFonts w:ascii="Verdana" w:hAnsi="Verdana"/>
          <w:iCs/>
          <w:sz w:val="18"/>
          <w:szCs w:val="18"/>
          <w:lang w:val="nl-NL"/>
        </w:rPr>
        <w:t>onderschrijft dat de relatie tussen de EU en Turkije het beste tot haar recht komt in het kader van een geloofwaardig toetredingsproces, dat vasthoudt aan de strenge toetredingsvoorwaarden. Het gaat hier om een onderhandelingsproces met een open einde</w:t>
      </w:r>
      <w:r w:rsidRPr="00257F84" w:rsidR="00F3560E">
        <w:rPr>
          <w:rFonts w:ascii="Verdana" w:hAnsi="Verdana"/>
          <w:iCs/>
          <w:sz w:val="18"/>
          <w:szCs w:val="18"/>
          <w:lang w:val="nl-NL"/>
        </w:rPr>
        <w:t>. De</w:t>
      </w:r>
      <w:r w:rsidRPr="00257F84">
        <w:rPr>
          <w:rFonts w:ascii="Verdana" w:hAnsi="Verdana"/>
          <w:iCs/>
          <w:sz w:val="18"/>
          <w:szCs w:val="18"/>
          <w:lang w:val="nl-NL"/>
        </w:rPr>
        <w:t xml:space="preserve"> uitkomst </w:t>
      </w:r>
      <w:r w:rsidRPr="00257F84" w:rsidR="00F3560E">
        <w:rPr>
          <w:rFonts w:ascii="Verdana" w:hAnsi="Verdana"/>
          <w:iCs/>
          <w:sz w:val="18"/>
          <w:szCs w:val="18"/>
          <w:lang w:val="nl-NL"/>
        </w:rPr>
        <w:t xml:space="preserve">staat </w:t>
      </w:r>
      <w:r w:rsidRPr="00257F84">
        <w:rPr>
          <w:rFonts w:ascii="Verdana" w:hAnsi="Verdana"/>
          <w:iCs/>
          <w:sz w:val="18"/>
          <w:szCs w:val="18"/>
          <w:lang w:val="nl-NL"/>
        </w:rPr>
        <w:t xml:space="preserve">niet op voorhand vast. Nederland </w:t>
      </w:r>
      <w:r w:rsidRPr="00257F84" w:rsidR="00F3560E">
        <w:rPr>
          <w:rFonts w:ascii="Verdana" w:hAnsi="Verdana"/>
          <w:iCs/>
          <w:sz w:val="18"/>
          <w:szCs w:val="18"/>
          <w:lang w:val="nl-NL"/>
        </w:rPr>
        <w:t>blijft gecommitteerd aan het afgesproken</w:t>
      </w:r>
      <w:r w:rsidRPr="00257F84">
        <w:rPr>
          <w:rFonts w:ascii="Verdana" w:hAnsi="Verdana"/>
          <w:iCs/>
          <w:sz w:val="18"/>
          <w:szCs w:val="18"/>
          <w:lang w:val="nl-NL"/>
        </w:rPr>
        <w:t xml:space="preserve"> lidmaatschapsperspectief voor Turkije, mits aan alle gestelde voorwaarden wordt voldaan. </w:t>
      </w:r>
      <w:r w:rsidRPr="00257F84" w:rsidR="00F3560E">
        <w:rPr>
          <w:rFonts w:ascii="Verdana" w:hAnsi="Verdana"/>
          <w:sz w:val="18"/>
          <w:szCs w:val="18"/>
          <w:lang w:val="nl-NL"/>
        </w:rPr>
        <w:t>Daarbij is v</w:t>
      </w:r>
      <w:r w:rsidRPr="00257F84">
        <w:rPr>
          <w:rFonts w:ascii="Verdana" w:hAnsi="Verdana"/>
          <w:sz w:val="18"/>
          <w:szCs w:val="18"/>
          <w:lang w:val="nl-NL"/>
        </w:rPr>
        <w:t>oor elke stap in het uitbreidingsproces instemming van de Raad met unanimiteit vereist</w:t>
      </w:r>
      <w:r w:rsidRPr="00257F84" w:rsidR="00C235FC">
        <w:rPr>
          <w:rFonts w:ascii="Verdana" w:hAnsi="Verdana"/>
          <w:sz w:val="18"/>
          <w:szCs w:val="18"/>
          <w:lang w:val="nl-NL"/>
        </w:rPr>
        <w:t>. O</w:t>
      </w:r>
      <w:r w:rsidRPr="00257F84" w:rsidR="006110E7">
        <w:rPr>
          <w:rFonts w:ascii="Verdana" w:hAnsi="Verdana"/>
          <w:sz w:val="18"/>
          <w:szCs w:val="18"/>
          <w:lang w:val="nl-NL"/>
        </w:rPr>
        <w:t xml:space="preserve">p </w:t>
      </w:r>
      <w:r w:rsidRPr="00257F84" w:rsidR="00C235FC">
        <w:rPr>
          <w:rFonts w:ascii="Verdana" w:hAnsi="Verdana"/>
          <w:sz w:val="18"/>
          <w:szCs w:val="18"/>
          <w:lang w:val="nl-NL"/>
        </w:rPr>
        <w:t>zestien</w:t>
      </w:r>
      <w:r w:rsidRPr="00257F84" w:rsidR="006110E7">
        <w:rPr>
          <w:rFonts w:ascii="Verdana" w:hAnsi="Verdana"/>
          <w:sz w:val="18"/>
          <w:szCs w:val="18"/>
          <w:lang w:val="nl-NL"/>
        </w:rPr>
        <w:t xml:space="preserve"> hoofdstukken liggen momenteel blokkades</w:t>
      </w:r>
      <w:r w:rsidRPr="00257F84" w:rsidR="00C235FC">
        <w:rPr>
          <w:rFonts w:ascii="Verdana" w:hAnsi="Verdana"/>
          <w:sz w:val="18"/>
          <w:szCs w:val="18"/>
          <w:lang w:val="nl-NL"/>
        </w:rPr>
        <w:t>,</w:t>
      </w:r>
      <w:r w:rsidRPr="00257F84" w:rsidR="006110E7">
        <w:rPr>
          <w:rFonts w:ascii="Verdana" w:hAnsi="Verdana"/>
          <w:sz w:val="18"/>
          <w:szCs w:val="18"/>
          <w:lang w:val="nl-NL"/>
        </w:rPr>
        <w:t xml:space="preserve"> van de Raad of bilateraal. </w:t>
      </w:r>
      <w:r w:rsidRPr="00257F84">
        <w:rPr>
          <w:rFonts w:ascii="Verdana" w:hAnsi="Verdana"/>
          <w:sz w:val="18"/>
          <w:szCs w:val="18"/>
          <w:lang w:val="nl-NL"/>
        </w:rPr>
        <w:t xml:space="preserve">Mochten naast hoofdstuk 17 ook andere hoofdstukken </w:t>
      </w:r>
      <w:r w:rsidRPr="00257F84" w:rsidR="00F3560E">
        <w:rPr>
          <w:rFonts w:ascii="Verdana" w:hAnsi="Verdana"/>
          <w:sz w:val="18"/>
          <w:szCs w:val="18"/>
          <w:lang w:val="nl-NL"/>
        </w:rPr>
        <w:t xml:space="preserve">kunnen </w:t>
      </w:r>
      <w:r w:rsidRPr="00257F84">
        <w:rPr>
          <w:rFonts w:ascii="Verdana" w:hAnsi="Verdana"/>
          <w:sz w:val="18"/>
          <w:szCs w:val="18"/>
          <w:lang w:val="nl-NL"/>
        </w:rPr>
        <w:t xml:space="preserve">worden geopend, dan zet Nederland </w:t>
      </w:r>
      <w:r w:rsidRPr="00257F84" w:rsidR="00D6144C">
        <w:rPr>
          <w:rFonts w:ascii="Verdana" w:hAnsi="Verdana"/>
          <w:sz w:val="18"/>
          <w:szCs w:val="18"/>
          <w:lang w:val="nl-NL"/>
        </w:rPr>
        <w:t xml:space="preserve">conform de Kamerbrief uit maart 2014 [Kamerstuk 23987, nr. 143] </w:t>
      </w:r>
      <w:r w:rsidRPr="00257F84">
        <w:rPr>
          <w:rFonts w:ascii="Verdana" w:hAnsi="Verdana"/>
          <w:sz w:val="18"/>
          <w:szCs w:val="18"/>
          <w:lang w:val="nl-NL"/>
        </w:rPr>
        <w:t xml:space="preserve">in op behandeling van de rechtsstaatshoofdstukken 23 en 24. Deze hoofdstukken vormen het belangrijkste kader om op structurele wijze hervormingen van de rechtsstaat in Turkije </w:t>
      </w:r>
      <w:r w:rsidRPr="00257F84" w:rsidR="00F3560E">
        <w:rPr>
          <w:rFonts w:ascii="Verdana" w:hAnsi="Verdana"/>
          <w:sz w:val="18"/>
          <w:szCs w:val="18"/>
          <w:lang w:val="nl-NL"/>
        </w:rPr>
        <w:t>aan te kaarten en te bevorderen</w:t>
      </w:r>
      <w:r w:rsidRPr="00257F84">
        <w:rPr>
          <w:rFonts w:ascii="Verdana" w:hAnsi="Verdana"/>
          <w:sz w:val="18"/>
          <w:szCs w:val="18"/>
          <w:lang w:val="nl-NL"/>
        </w:rPr>
        <w:t>.</w:t>
      </w:r>
      <w:r w:rsidRPr="00257F84" w:rsidR="006110E7">
        <w:rPr>
          <w:rFonts w:ascii="Verdana" w:hAnsi="Verdana"/>
          <w:sz w:val="18"/>
          <w:szCs w:val="18"/>
          <w:lang w:val="nl-NL"/>
        </w:rPr>
        <w:t xml:space="preserve"> Ook op deze hoofdstukken ligt overigens een </w:t>
      </w:r>
      <w:r w:rsidRPr="00257F84" w:rsidR="00F3560E">
        <w:rPr>
          <w:rFonts w:ascii="Verdana" w:hAnsi="Verdana"/>
          <w:sz w:val="18"/>
          <w:szCs w:val="18"/>
          <w:lang w:val="nl-NL"/>
        </w:rPr>
        <w:t xml:space="preserve">unilaterale </w:t>
      </w:r>
      <w:r w:rsidRPr="00257F84" w:rsidR="006110E7">
        <w:rPr>
          <w:rFonts w:ascii="Verdana" w:hAnsi="Verdana"/>
          <w:sz w:val="18"/>
          <w:szCs w:val="18"/>
          <w:lang w:val="nl-NL"/>
        </w:rPr>
        <w:t>(Cypriotische) blokkade.</w:t>
      </w:r>
      <w:r w:rsidRPr="00257F84" w:rsidR="00C26CF4">
        <w:rPr>
          <w:rFonts w:ascii="Verdana" w:hAnsi="Verdana"/>
          <w:sz w:val="18"/>
          <w:szCs w:val="18"/>
          <w:lang w:val="nl-NL"/>
        </w:rPr>
        <w:t xml:space="preserve"> Besprekingen over de modernisering van de EU-Turkije douane-unie en het verder verdiepen van het handelspotentieel zijn in ons eigen belang en worden positief beoordeeld, evenals nadere samenwerking op het gebied van energie.</w:t>
      </w:r>
    </w:p>
    <w:p w:rsidRPr="00257F84" w:rsidR="00D81AB6" w:rsidRDefault="00D81AB6" w14:paraId="0A7BE1AE" w14:textId="77777777">
      <w:pPr>
        <w:rPr>
          <w:rFonts w:ascii="Verdana" w:hAnsi="Verdana"/>
          <w:sz w:val="18"/>
          <w:szCs w:val="18"/>
          <w:lang w:val="nl-NL"/>
        </w:rPr>
      </w:pPr>
    </w:p>
    <w:p w:rsidRPr="00257F84" w:rsidR="00AE48F0" w:rsidRDefault="00AE48F0" w14:paraId="4D8D8F13" w14:textId="77777777">
      <w:pPr>
        <w:rPr>
          <w:rFonts w:ascii="Verdana" w:hAnsi="Verdana"/>
          <w:sz w:val="18"/>
          <w:szCs w:val="18"/>
          <w:u w:val="single"/>
          <w:lang w:val="nl-NL"/>
        </w:rPr>
      </w:pPr>
      <w:r w:rsidRPr="00257F84">
        <w:rPr>
          <w:rFonts w:ascii="Verdana" w:hAnsi="Verdana"/>
          <w:sz w:val="18"/>
          <w:szCs w:val="18"/>
          <w:u w:val="single"/>
          <w:lang w:val="nl-NL"/>
        </w:rPr>
        <w:t>Montenegro</w:t>
      </w:r>
    </w:p>
    <w:p w:rsidRPr="00257F84" w:rsidR="00AE48F0" w:rsidRDefault="00AE48F0" w14:paraId="4AB6B4F4" w14:textId="77777777">
      <w:pPr>
        <w:rPr>
          <w:rFonts w:ascii="Verdana" w:hAnsi="Verdana"/>
          <w:sz w:val="18"/>
          <w:szCs w:val="18"/>
          <w:lang w:val="nl-NL"/>
        </w:rPr>
      </w:pPr>
    </w:p>
    <w:p w:rsidRPr="00257F84" w:rsidR="00CC4808" w:rsidP="00CC4808" w:rsidRDefault="00CC4808" w14:paraId="5E48C171" w14:textId="147C25FF">
      <w:pPr>
        <w:rPr>
          <w:rFonts w:ascii="Verdana" w:hAnsi="Verdana"/>
          <w:sz w:val="18"/>
          <w:szCs w:val="18"/>
          <w:lang w:val="nl-NL"/>
        </w:rPr>
      </w:pPr>
      <w:r w:rsidRPr="00257F84">
        <w:rPr>
          <w:rFonts w:ascii="Verdana" w:hAnsi="Verdana"/>
          <w:sz w:val="18"/>
          <w:szCs w:val="18"/>
          <w:lang w:val="nl-NL"/>
        </w:rPr>
        <w:t>De Commissie constateert dat Montenegro voortgang heeft ge</w:t>
      </w:r>
      <w:r w:rsidRPr="00257F84" w:rsidR="00F84B49">
        <w:rPr>
          <w:rFonts w:ascii="Verdana" w:hAnsi="Verdana"/>
          <w:sz w:val="18"/>
          <w:szCs w:val="18"/>
          <w:lang w:val="nl-NL"/>
        </w:rPr>
        <w:t>maa</w:t>
      </w:r>
      <w:r w:rsidRPr="00257F84">
        <w:rPr>
          <w:rFonts w:ascii="Verdana" w:hAnsi="Verdana"/>
          <w:sz w:val="18"/>
          <w:szCs w:val="18"/>
          <w:lang w:val="nl-NL"/>
        </w:rPr>
        <w:t xml:space="preserve">kt. Er zijn het afgelopen jaar acht nieuwe hoofdstukken geopend. Ook is er veel werk verricht om te voldoen aan de openingsvoorwaarden voor diverse andere hoofdstukken. De Commissie constateert dat Montenegro enigszins tot redelijk </w:t>
      </w:r>
      <w:r w:rsidRPr="00257F84" w:rsidR="00EF015D">
        <w:rPr>
          <w:rFonts w:ascii="Verdana" w:hAnsi="Verdana"/>
          <w:sz w:val="18"/>
          <w:szCs w:val="18"/>
          <w:lang w:val="nl-NL"/>
        </w:rPr>
        <w:t xml:space="preserve">is </w:t>
      </w:r>
      <w:r w:rsidRPr="00257F84">
        <w:rPr>
          <w:rFonts w:ascii="Verdana" w:hAnsi="Verdana"/>
          <w:sz w:val="18"/>
          <w:szCs w:val="18"/>
          <w:lang w:val="nl-NL"/>
        </w:rPr>
        <w:t xml:space="preserve">voorbereid ten aanzien van de politieke criteria. Het komende jaar zal Montenegro </w:t>
      </w:r>
      <w:r w:rsidRPr="00257F84" w:rsidR="00EF015D">
        <w:rPr>
          <w:rFonts w:ascii="Verdana" w:hAnsi="Verdana"/>
          <w:sz w:val="18"/>
          <w:szCs w:val="18"/>
          <w:lang w:val="nl-NL"/>
        </w:rPr>
        <w:t xml:space="preserve">verder </w:t>
      </w:r>
      <w:r w:rsidRPr="00257F84">
        <w:rPr>
          <w:rFonts w:ascii="Verdana" w:hAnsi="Verdana"/>
          <w:sz w:val="18"/>
          <w:szCs w:val="18"/>
          <w:lang w:val="nl-NL"/>
        </w:rPr>
        <w:t xml:space="preserve">aan de slag moeten met </w:t>
      </w:r>
      <w:r w:rsidRPr="00257F84" w:rsidR="00EF015D">
        <w:rPr>
          <w:rFonts w:ascii="Verdana" w:hAnsi="Verdana"/>
          <w:sz w:val="18"/>
          <w:szCs w:val="18"/>
          <w:lang w:val="nl-NL"/>
        </w:rPr>
        <w:t xml:space="preserve">het vervullen van </w:t>
      </w:r>
      <w:r w:rsidRPr="00257F84">
        <w:rPr>
          <w:rFonts w:ascii="Verdana" w:hAnsi="Verdana"/>
          <w:sz w:val="18"/>
          <w:szCs w:val="18"/>
          <w:lang w:val="nl-NL"/>
        </w:rPr>
        <w:t xml:space="preserve">de </w:t>
      </w:r>
      <w:r w:rsidRPr="00257F84" w:rsidR="00EF015D">
        <w:rPr>
          <w:rFonts w:ascii="Verdana" w:hAnsi="Verdana"/>
          <w:sz w:val="18"/>
          <w:szCs w:val="18"/>
          <w:lang w:val="nl-NL"/>
        </w:rPr>
        <w:t>tussentijdse</w:t>
      </w:r>
      <w:r w:rsidRPr="00257F84">
        <w:rPr>
          <w:rFonts w:ascii="Verdana" w:hAnsi="Verdana"/>
          <w:sz w:val="18"/>
          <w:szCs w:val="18"/>
          <w:lang w:val="nl-NL"/>
        </w:rPr>
        <w:t xml:space="preserve"> voorwaarden van </w:t>
      </w:r>
      <w:r w:rsidRPr="00257F84" w:rsidR="00EF015D">
        <w:rPr>
          <w:rFonts w:ascii="Verdana" w:hAnsi="Verdana"/>
          <w:sz w:val="18"/>
          <w:szCs w:val="18"/>
          <w:lang w:val="nl-NL"/>
        </w:rPr>
        <w:t xml:space="preserve">de </w:t>
      </w:r>
      <w:r w:rsidRPr="00257F84">
        <w:rPr>
          <w:rFonts w:ascii="Verdana" w:hAnsi="Verdana"/>
          <w:sz w:val="18"/>
          <w:szCs w:val="18"/>
          <w:lang w:val="nl-NL"/>
        </w:rPr>
        <w:t xml:space="preserve">rechtsstaatshoofdstukken 23 en 24. Montenegro moet nu snel resultaten laten zien, </w:t>
      </w:r>
      <w:r w:rsidRPr="00257F84" w:rsidR="00EF015D">
        <w:rPr>
          <w:rFonts w:ascii="Verdana" w:hAnsi="Verdana"/>
          <w:sz w:val="18"/>
          <w:szCs w:val="18"/>
          <w:lang w:val="nl-NL"/>
        </w:rPr>
        <w:t>vooral</w:t>
      </w:r>
      <w:r w:rsidRPr="00257F84">
        <w:rPr>
          <w:rFonts w:ascii="Verdana" w:hAnsi="Verdana"/>
          <w:sz w:val="18"/>
          <w:szCs w:val="18"/>
          <w:lang w:val="nl-NL"/>
        </w:rPr>
        <w:t xml:space="preserve"> </w:t>
      </w:r>
      <w:r w:rsidR="00681E5D">
        <w:rPr>
          <w:rFonts w:ascii="Verdana" w:hAnsi="Verdana"/>
          <w:sz w:val="18"/>
          <w:szCs w:val="18"/>
          <w:lang w:val="nl-NL"/>
        </w:rPr>
        <w:t xml:space="preserve">ook </w:t>
      </w:r>
      <w:r w:rsidRPr="00257F84">
        <w:rPr>
          <w:rFonts w:ascii="Verdana" w:hAnsi="Verdana"/>
          <w:sz w:val="18"/>
          <w:szCs w:val="18"/>
          <w:lang w:val="nl-NL"/>
        </w:rPr>
        <w:t xml:space="preserve">in de strijd tegen corruptie en georganiseerde misdaad. </w:t>
      </w:r>
      <w:r w:rsidRPr="00257F84" w:rsidR="00EF015D">
        <w:rPr>
          <w:rFonts w:ascii="Verdana" w:hAnsi="Verdana"/>
          <w:sz w:val="18"/>
          <w:szCs w:val="18"/>
          <w:lang w:val="nl-NL"/>
        </w:rPr>
        <w:t>De</w:t>
      </w:r>
      <w:r w:rsidRPr="00257F84">
        <w:rPr>
          <w:rFonts w:ascii="Verdana" w:hAnsi="Verdana"/>
          <w:sz w:val="18"/>
          <w:szCs w:val="18"/>
          <w:lang w:val="nl-NL"/>
        </w:rPr>
        <w:t xml:space="preserve"> Commissie is van mening dat de nieuwe verkiezingswet volledig geïmplementeerd moet worden en dat er een constructieve dialoog in het parlement zou moeten plaatsvinden. Daarnaast is implementatie van wetgeving op het gebied van de rechterlijke macht en de fundamentele rechten van belang. Montenegro is redelijk gevorderd ten aanzien van de economische criteria. Montenegro moet zijn staatsschuld verkleinen en het concurrentievermogen voor industriële en landbouwproducten verbeteren. De Commissie voorziet dat Montenegro het komende jaar een flinke kluif zal krijgen aan het vervullen van de openingsvoorwaarden inzake mededinging, milieu en klimaatverandering. </w:t>
      </w:r>
      <w:r w:rsidRPr="00257F84" w:rsidR="006D30D5">
        <w:rPr>
          <w:rFonts w:ascii="Verdana" w:hAnsi="Verdana"/>
          <w:sz w:val="18"/>
          <w:szCs w:val="18"/>
          <w:lang w:val="nl-NL"/>
        </w:rPr>
        <w:t xml:space="preserve">Montenegro heeft redelijke tot goede voortgang getoond </w:t>
      </w:r>
      <w:r w:rsidRPr="00257F84" w:rsidR="005D7CE1">
        <w:rPr>
          <w:rFonts w:ascii="Verdana" w:hAnsi="Verdana"/>
          <w:sz w:val="18"/>
          <w:szCs w:val="18"/>
          <w:lang w:val="nl-NL"/>
        </w:rPr>
        <w:t xml:space="preserve">in de toenadering tot EU-standaarden. </w:t>
      </w:r>
      <w:r w:rsidRPr="00257F84" w:rsidR="007966AE">
        <w:rPr>
          <w:rFonts w:ascii="Verdana" w:hAnsi="Verdana"/>
          <w:sz w:val="18"/>
          <w:szCs w:val="18"/>
          <w:lang w:val="nl-NL"/>
        </w:rPr>
        <w:t xml:space="preserve">Montenegro speelt een constructieve rol in de regionale samenwerking en verdient complimenten voor </w:t>
      </w:r>
      <w:r w:rsidRPr="00257F84" w:rsidR="00D6144C">
        <w:rPr>
          <w:rFonts w:ascii="Verdana" w:hAnsi="Verdana"/>
          <w:sz w:val="18"/>
          <w:szCs w:val="18"/>
          <w:lang w:val="nl-NL"/>
        </w:rPr>
        <w:t xml:space="preserve">de </w:t>
      </w:r>
      <w:r w:rsidRPr="00257F84" w:rsidR="007966AE">
        <w:rPr>
          <w:rFonts w:ascii="Verdana" w:hAnsi="Verdana"/>
          <w:sz w:val="18"/>
          <w:szCs w:val="18"/>
          <w:lang w:val="nl-NL"/>
        </w:rPr>
        <w:t>wijze waarop met wederzijds goedkeuren grensconflicten met Bosnië</w:t>
      </w:r>
      <w:r w:rsidRPr="00257F84" w:rsidR="00B422F8">
        <w:rPr>
          <w:rFonts w:ascii="Verdana" w:hAnsi="Verdana"/>
          <w:sz w:val="18"/>
          <w:szCs w:val="18"/>
          <w:lang w:val="nl-NL"/>
        </w:rPr>
        <w:t xml:space="preserve">-Herzegovina </w:t>
      </w:r>
      <w:r w:rsidRPr="00257F84" w:rsidR="007966AE">
        <w:rPr>
          <w:rFonts w:ascii="Verdana" w:hAnsi="Verdana"/>
          <w:sz w:val="18"/>
          <w:szCs w:val="18"/>
          <w:lang w:val="nl-NL"/>
        </w:rPr>
        <w:t>en Kosovo werden opgelost.</w:t>
      </w:r>
    </w:p>
    <w:p w:rsidRPr="00257F84" w:rsidR="00CC4808" w:rsidP="00CC4808" w:rsidRDefault="00CC4808" w14:paraId="2831ECDC" w14:textId="77777777">
      <w:pPr>
        <w:rPr>
          <w:rFonts w:ascii="Verdana" w:hAnsi="Verdana"/>
          <w:sz w:val="18"/>
          <w:szCs w:val="18"/>
          <w:lang w:val="nl-NL"/>
        </w:rPr>
      </w:pPr>
    </w:p>
    <w:p w:rsidRPr="00257F84" w:rsidR="00CC4808" w:rsidP="00CC4808" w:rsidRDefault="00CC4808" w14:paraId="1E58817A" w14:textId="6685D1A2">
      <w:pPr>
        <w:rPr>
          <w:rFonts w:ascii="Verdana" w:hAnsi="Verdana"/>
          <w:sz w:val="18"/>
          <w:szCs w:val="18"/>
          <w:lang w:val="nl-NL"/>
        </w:rPr>
      </w:pPr>
      <w:r w:rsidRPr="00257F84">
        <w:rPr>
          <w:rFonts w:ascii="Verdana" w:hAnsi="Verdana"/>
          <w:sz w:val="18"/>
          <w:szCs w:val="18"/>
          <w:lang w:val="nl-NL"/>
        </w:rPr>
        <w:t xml:space="preserve">Het kabinet herkent het beeld dat de Commissie schetst. Montenegro werkt hard aan de hervormingsagenda. </w:t>
      </w:r>
      <w:r w:rsidRPr="00257F84" w:rsidR="00EE4E81">
        <w:rPr>
          <w:rFonts w:ascii="Verdana" w:hAnsi="Verdana"/>
          <w:sz w:val="18"/>
          <w:szCs w:val="18"/>
          <w:lang w:val="nl-NL"/>
        </w:rPr>
        <w:t xml:space="preserve">Van alle kandidaat-lidstaten is Montenegro het verst in de voorbereidingen op de lidmaatschapsverplichtingen. </w:t>
      </w:r>
      <w:r w:rsidRPr="00257F84">
        <w:rPr>
          <w:rFonts w:ascii="Verdana" w:hAnsi="Verdana"/>
          <w:sz w:val="18"/>
          <w:szCs w:val="18"/>
          <w:lang w:val="nl-NL"/>
        </w:rPr>
        <w:t xml:space="preserve">Nederland waardeert </w:t>
      </w:r>
      <w:r w:rsidRPr="00257F84" w:rsidR="00852926">
        <w:rPr>
          <w:rFonts w:ascii="Verdana" w:hAnsi="Verdana"/>
          <w:sz w:val="18"/>
          <w:szCs w:val="18"/>
          <w:lang w:val="nl-NL"/>
        </w:rPr>
        <w:t xml:space="preserve">het wetgevende werk </w:t>
      </w:r>
      <w:r w:rsidRPr="00257F84" w:rsidR="004F1E24">
        <w:rPr>
          <w:rFonts w:ascii="Verdana" w:hAnsi="Verdana"/>
          <w:sz w:val="18"/>
          <w:szCs w:val="18"/>
          <w:lang w:val="nl-NL"/>
        </w:rPr>
        <w:t>van</w:t>
      </w:r>
      <w:r w:rsidRPr="00257F84">
        <w:rPr>
          <w:rFonts w:ascii="Verdana" w:hAnsi="Verdana"/>
          <w:sz w:val="18"/>
          <w:szCs w:val="18"/>
          <w:lang w:val="nl-NL"/>
        </w:rPr>
        <w:t xml:space="preserve"> het afgelopen jaar. Zo heeft Montenegro</w:t>
      </w:r>
      <w:r w:rsidRPr="00257F84" w:rsidR="004F1E24">
        <w:rPr>
          <w:rFonts w:ascii="Verdana" w:hAnsi="Verdana"/>
          <w:sz w:val="18"/>
          <w:szCs w:val="18"/>
          <w:lang w:val="nl-NL"/>
        </w:rPr>
        <w:t xml:space="preserve"> </w:t>
      </w:r>
      <w:r w:rsidRPr="00257F84" w:rsidR="00ED7EF5">
        <w:rPr>
          <w:rFonts w:ascii="Verdana" w:hAnsi="Verdana"/>
          <w:sz w:val="18"/>
          <w:szCs w:val="18"/>
          <w:lang w:val="nl-NL"/>
        </w:rPr>
        <w:t>op grond van</w:t>
      </w:r>
      <w:r w:rsidRPr="00257F84" w:rsidR="004F1E24">
        <w:rPr>
          <w:rFonts w:ascii="Verdana" w:hAnsi="Verdana"/>
          <w:sz w:val="18"/>
          <w:szCs w:val="18"/>
          <w:lang w:val="nl-NL"/>
        </w:rPr>
        <w:t xml:space="preserve"> de grondwetswijzigingen </w:t>
      </w:r>
      <w:r w:rsidRPr="00257F84" w:rsidR="00ED7EF5">
        <w:rPr>
          <w:rFonts w:ascii="Verdana" w:hAnsi="Verdana"/>
          <w:sz w:val="18"/>
          <w:szCs w:val="18"/>
          <w:lang w:val="nl-NL"/>
        </w:rPr>
        <w:t xml:space="preserve">van </w:t>
      </w:r>
      <w:r w:rsidRPr="00257F84" w:rsidR="004F1E24">
        <w:rPr>
          <w:rFonts w:ascii="Verdana" w:hAnsi="Verdana"/>
          <w:sz w:val="18"/>
          <w:szCs w:val="18"/>
          <w:lang w:val="nl-NL"/>
        </w:rPr>
        <w:t>2013 belangrijke systeemwetten aangenomen</w:t>
      </w:r>
      <w:r w:rsidRPr="00257F84">
        <w:rPr>
          <w:rFonts w:ascii="Verdana" w:hAnsi="Verdana"/>
          <w:sz w:val="18"/>
          <w:szCs w:val="18"/>
          <w:lang w:val="nl-NL"/>
        </w:rPr>
        <w:t xml:space="preserve"> die de </w:t>
      </w:r>
      <w:r w:rsidRPr="00257F84" w:rsidR="004F1E24">
        <w:rPr>
          <w:rFonts w:ascii="Verdana" w:hAnsi="Verdana"/>
          <w:sz w:val="18"/>
          <w:szCs w:val="18"/>
          <w:lang w:val="nl-NL"/>
        </w:rPr>
        <w:t xml:space="preserve">wettelijke </w:t>
      </w:r>
      <w:r w:rsidRPr="00257F84">
        <w:rPr>
          <w:rFonts w:ascii="Verdana" w:hAnsi="Verdana"/>
          <w:sz w:val="18"/>
          <w:szCs w:val="18"/>
          <w:lang w:val="nl-NL"/>
        </w:rPr>
        <w:t xml:space="preserve">voorwaarden hebben geschapen voor </w:t>
      </w:r>
      <w:r w:rsidRPr="00257F84" w:rsidR="004F1E24">
        <w:rPr>
          <w:rFonts w:ascii="Verdana" w:hAnsi="Verdana"/>
          <w:sz w:val="18"/>
          <w:szCs w:val="18"/>
          <w:lang w:val="nl-NL"/>
        </w:rPr>
        <w:t xml:space="preserve">verbeteringen van </w:t>
      </w:r>
      <w:r w:rsidRPr="00257F84" w:rsidR="00ED7EF5">
        <w:rPr>
          <w:rFonts w:ascii="Verdana" w:hAnsi="Verdana"/>
          <w:sz w:val="18"/>
          <w:szCs w:val="18"/>
          <w:lang w:val="nl-NL"/>
        </w:rPr>
        <w:t xml:space="preserve">de </w:t>
      </w:r>
      <w:r w:rsidRPr="00257F84" w:rsidR="004F1E24">
        <w:rPr>
          <w:rFonts w:ascii="Verdana" w:hAnsi="Verdana"/>
          <w:sz w:val="18"/>
          <w:szCs w:val="18"/>
          <w:lang w:val="nl-NL"/>
        </w:rPr>
        <w:t>onafhankelijkheid, professionaliteit, effectiviteit en efficiency van de rechterlijke macht</w:t>
      </w:r>
      <w:r w:rsidRPr="00257F84">
        <w:rPr>
          <w:rFonts w:ascii="Verdana" w:hAnsi="Verdana"/>
          <w:sz w:val="18"/>
          <w:szCs w:val="18"/>
          <w:lang w:val="nl-NL"/>
        </w:rPr>
        <w:t xml:space="preserve">. Nu komt het aan op implementatie. </w:t>
      </w:r>
      <w:r w:rsidRPr="00257F84" w:rsidR="007966AE">
        <w:rPr>
          <w:rFonts w:ascii="Verdana" w:hAnsi="Verdana"/>
          <w:sz w:val="18"/>
          <w:szCs w:val="18"/>
          <w:lang w:val="nl-NL"/>
        </w:rPr>
        <w:t>H</w:t>
      </w:r>
      <w:r w:rsidRPr="00257F84">
        <w:rPr>
          <w:rFonts w:ascii="Verdana" w:hAnsi="Verdana"/>
          <w:sz w:val="18"/>
          <w:szCs w:val="18"/>
          <w:lang w:val="nl-NL"/>
        </w:rPr>
        <w:t xml:space="preserve">et verbeteren </w:t>
      </w:r>
      <w:r w:rsidRPr="00257F84" w:rsidR="007966AE">
        <w:rPr>
          <w:rFonts w:ascii="Verdana" w:hAnsi="Verdana"/>
          <w:sz w:val="18"/>
          <w:szCs w:val="18"/>
          <w:lang w:val="nl-NL"/>
        </w:rPr>
        <w:t xml:space="preserve">van </w:t>
      </w:r>
      <w:r w:rsidRPr="00257F84">
        <w:rPr>
          <w:rFonts w:ascii="Verdana" w:hAnsi="Verdana"/>
          <w:sz w:val="18"/>
          <w:szCs w:val="18"/>
          <w:lang w:val="nl-NL"/>
        </w:rPr>
        <w:t xml:space="preserve">de operationele onafhankelijkheid van instellingen zoals de </w:t>
      </w:r>
      <w:r w:rsidRPr="00257F84" w:rsidR="00271E23">
        <w:rPr>
          <w:rFonts w:ascii="Verdana" w:hAnsi="Verdana"/>
          <w:sz w:val="18"/>
          <w:szCs w:val="18"/>
          <w:lang w:val="nl-NL"/>
        </w:rPr>
        <w:t>speciale aanklager</w:t>
      </w:r>
      <w:r w:rsidRPr="00257F84">
        <w:rPr>
          <w:rFonts w:ascii="Verdana" w:hAnsi="Verdana"/>
          <w:sz w:val="18"/>
          <w:szCs w:val="18"/>
          <w:lang w:val="nl-NL"/>
        </w:rPr>
        <w:t xml:space="preserve"> en de ombudsman </w:t>
      </w:r>
      <w:r w:rsidRPr="00257F84" w:rsidR="007966AE">
        <w:rPr>
          <w:rFonts w:ascii="Verdana" w:hAnsi="Verdana"/>
          <w:sz w:val="18"/>
          <w:szCs w:val="18"/>
          <w:lang w:val="nl-NL"/>
        </w:rPr>
        <w:t xml:space="preserve">is </w:t>
      </w:r>
      <w:r w:rsidRPr="00257F84">
        <w:rPr>
          <w:rFonts w:ascii="Verdana" w:hAnsi="Verdana"/>
          <w:sz w:val="18"/>
          <w:szCs w:val="18"/>
          <w:lang w:val="nl-NL"/>
        </w:rPr>
        <w:t xml:space="preserve">van belang. Naast het opbouwen van een ‘track record’ </w:t>
      </w:r>
      <w:r w:rsidRPr="00257F84" w:rsidR="00271E23">
        <w:rPr>
          <w:rFonts w:ascii="Verdana" w:hAnsi="Verdana"/>
          <w:sz w:val="18"/>
          <w:szCs w:val="18"/>
          <w:lang w:val="nl-NL"/>
        </w:rPr>
        <w:t>in de bestrijding</w:t>
      </w:r>
      <w:r w:rsidRPr="00257F84">
        <w:rPr>
          <w:rFonts w:ascii="Verdana" w:hAnsi="Verdana"/>
          <w:sz w:val="18"/>
          <w:szCs w:val="18"/>
          <w:lang w:val="nl-NL"/>
        </w:rPr>
        <w:t xml:space="preserve"> van corruptie en georganiseerde misdaad, zou bijzondere aandacht moeten uitgaan naar de mediavrijheid. De gebrekkige onafhankelijkheid van de media en intimidatie van journalisten blijven een punt van zorg. </w:t>
      </w:r>
      <w:r w:rsidRPr="00257F84" w:rsidR="00B422F8">
        <w:rPr>
          <w:rFonts w:ascii="Verdana" w:hAnsi="Verdana"/>
          <w:sz w:val="18"/>
          <w:szCs w:val="18"/>
          <w:lang w:val="nl-NL"/>
        </w:rPr>
        <w:t>Montenegro zal</w:t>
      </w:r>
      <w:r w:rsidRPr="00257F84" w:rsidR="00ED7EF5">
        <w:rPr>
          <w:rFonts w:ascii="Verdana" w:hAnsi="Verdana"/>
          <w:sz w:val="18"/>
          <w:szCs w:val="18"/>
          <w:lang w:val="nl-NL"/>
        </w:rPr>
        <w:t xml:space="preserve"> </w:t>
      </w:r>
      <w:r w:rsidRPr="00257F84" w:rsidR="00B422F8">
        <w:rPr>
          <w:rFonts w:ascii="Verdana" w:hAnsi="Verdana"/>
          <w:sz w:val="18"/>
          <w:szCs w:val="18"/>
          <w:lang w:val="nl-NL"/>
        </w:rPr>
        <w:t xml:space="preserve">concreet moeten investeren in het </w:t>
      </w:r>
      <w:r w:rsidRPr="00257F84" w:rsidR="00ED7EF5">
        <w:rPr>
          <w:rFonts w:ascii="Verdana" w:hAnsi="Verdana"/>
          <w:sz w:val="18"/>
          <w:szCs w:val="18"/>
          <w:lang w:val="nl-NL"/>
        </w:rPr>
        <w:t>verbeteren van het mediaklimaat, dat te l</w:t>
      </w:r>
      <w:r w:rsidR="00681E5D">
        <w:rPr>
          <w:rFonts w:ascii="Verdana" w:hAnsi="Verdana"/>
          <w:sz w:val="18"/>
          <w:szCs w:val="18"/>
          <w:lang w:val="nl-NL"/>
        </w:rPr>
        <w:t>ij</w:t>
      </w:r>
      <w:r w:rsidRPr="00257F84" w:rsidR="00ED7EF5">
        <w:rPr>
          <w:rFonts w:ascii="Verdana" w:hAnsi="Verdana"/>
          <w:sz w:val="18"/>
          <w:szCs w:val="18"/>
          <w:lang w:val="nl-NL"/>
        </w:rPr>
        <w:t xml:space="preserve">den heeft onder polarisatie, financiële </w:t>
      </w:r>
      <w:r w:rsidRPr="00257423" w:rsidR="005E1B55">
        <w:rPr>
          <w:rFonts w:ascii="Verdana" w:hAnsi="Verdana"/>
          <w:sz w:val="18"/>
          <w:szCs w:val="18"/>
          <w:lang w:val="nl-NL"/>
        </w:rPr>
        <w:t>afhankelijkheid van</w:t>
      </w:r>
      <w:r w:rsidRPr="00257F84" w:rsidR="00ED7EF5">
        <w:rPr>
          <w:rFonts w:ascii="Verdana" w:hAnsi="Verdana"/>
          <w:sz w:val="18"/>
          <w:szCs w:val="18"/>
          <w:lang w:val="nl-NL"/>
        </w:rPr>
        <w:t xml:space="preserve">de media en een gebrek aan ethische en kwalitatieve standaarden. </w:t>
      </w:r>
      <w:r w:rsidRPr="00257F84">
        <w:rPr>
          <w:rFonts w:ascii="Verdana" w:hAnsi="Verdana"/>
          <w:sz w:val="18"/>
          <w:szCs w:val="18"/>
          <w:lang w:val="nl-NL"/>
        </w:rPr>
        <w:t xml:space="preserve">Nederland heeft waardering voor de inspanningen van de Montenegrijnse regering om de rechten van </w:t>
      </w:r>
      <w:r w:rsidRPr="00257F84" w:rsidR="00683E45">
        <w:rPr>
          <w:rFonts w:ascii="Verdana" w:hAnsi="Verdana"/>
          <w:sz w:val="18"/>
          <w:szCs w:val="18"/>
          <w:lang w:val="nl-NL"/>
        </w:rPr>
        <w:t>LHBTI</w:t>
      </w:r>
      <w:r w:rsidRPr="00257F84" w:rsidR="00F84B49">
        <w:rPr>
          <w:rFonts w:ascii="Verdana" w:hAnsi="Verdana"/>
          <w:sz w:val="18"/>
          <w:szCs w:val="18"/>
          <w:lang w:val="nl-NL"/>
        </w:rPr>
        <w:t>-</w:t>
      </w:r>
      <w:r w:rsidRPr="00257F84">
        <w:rPr>
          <w:rFonts w:ascii="Verdana" w:hAnsi="Verdana"/>
          <w:sz w:val="18"/>
          <w:szCs w:val="18"/>
          <w:lang w:val="nl-NL"/>
        </w:rPr>
        <w:t xml:space="preserve">personen te garanderen, wat onder meer heeft geleid tot een succesvolle ‘Pride Parade’ in 2014 en </w:t>
      </w:r>
      <w:r w:rsidRPr="00257F84" w:rsidR="009D5CE8">
        <w:rPr>
          <w:rFonts w:ascii="Verdana" w:hAnsi="Verdana"/>
          <w:sz w:val="18"/>
          <w:szCs w:val="18"/>
          <w:lang w:val="nl-NL"/>
        </w:rPr>
        <w:t>de conferentie op de internationale dag tegen homofobie, bifobie en transfobie (</w:t>
      </w:r>
      <w:r w:rsidRPr="00257F84">
        <w:rPr>
          <w:rFonts w:ascii="Verdana" w:hAnsi="Verdana"/>
          <w:sz w:val="18"/>
          <w:szCs w:val="18"/>
          <w:lang w:val="nl-NL"/>
        </w:rPr>
        <w:t>IDAHO</w:t>
      </w:r>
      <w:r w:rsidRPr="00257F84" w:rsidR="009D5CE8">
        <w:rPr>
          <w:rFonts w:ascii="Verdana" w:hAnsi="Verdana"/>
          <w:sz w:val="18"/>
          <w:szCs w:val="18"/>
          <w:lang w:val="nl-NL"/>
        </w:rPr>
        <w:t xml:space="preserve">) in </w:t>
      </w:r>
      <w:r w:rsidRPr="00257F84">
        <w:rPr>
          <w:rFonts w:ascii="Verdana" w:hAnsi="Verdana"/>
          <w:sz w:val="18"/>
          <w:szCs w:val="18"/>
          <w:lang w:val="nl-NL"/>
        </w:rPr>
        <w:t xml:space="preserve">2015. </w:t>
      </w:r>
      <w:r w:rsidRPr="00257F84" w:rsidR="00C843B5">
        <w:rPr>
          <w:rFonts w:ascii="Verdana" w:hAnsi="Verdana"/>
          <w:sz w:val="18"/>
          <w:szCs w:val="18"/>
          <w:lang w:val="nl-NL"/>
        </w:rPr>
        <w:t>Vanwege demonstraties in Podgorica</w:t>
      </w:r>
      <w:r w:rsidRPr="00257F84">
        <w:rPr>
          <w:rFonts w:ascii="Verdana" w:hAnsi="Verdana"/>
          <w:sz w:val="18"/>
          <w:szCs w:val="18"/>
          <w:lang w:val="nl-NL"/>
        </w:rPr>
        <w:t xml:space="preserve"> kon de Pride 2015 </w:t>
      </w:r>
      <w:r w:rsidRPr="00257F84" w:rsidR="00C843B5">
        <w:rPr>
          <w:rFonts w:ascii="Verdana" w:hAnsi="Verdana"/>
          <w:sz w:val="18"/>
          <w:szCs w:val="18"/>
          <w:lang w:val="nl-NL"/>
        </w:rPr>
        <w:t xml:space="preserve">vooralsnog </w:t>
      </w:r>
      <w:r w:rsidRPr="00257F84">
        <w:rPr>
          <w:rFonts w:ascii="Verdana" w:hAnsi="Verdana"/>
          <w:sz w:val="18"/>
          <w:szCs w:val="18"/>
          <w:lang w:val="nl-NL"/>
        </w:rPr>
        <w:t xml:space="preserve">niet </w:t>
      </w:r>
      <w:r w:rsidRPr="00257F84" w:rsidR="00ED7EF5">
        <w:rPr>
          <w:rFonts w:ascii="Verdana" w:hAnsi="Verdana"/>
          <w:sz w:val="18"/>
          <w:szCs w:val="18"/>
          <w:lang w:val="nl-NL"/>
        </w:rPr>
        <w:t>doorgaan</w:t>
      </w:r>
      <w:r w:rsidRPr="00257F84">
        <w:rPr>
          <w:rFonts w:ascii="Verdana" w:hAnsi="Verdana"/>
          <w:sz w:val="18"/>
          <w:szCs w:val="18"/>
          <w:lang w:val="nl-NL"/>
        </w:rPr>
        <w:t xml:space="preserve">. </w:t>
      </w:r>
      <w:r w:rsidRPr="00257F84" w:rsidR="00C843B5">
        <w:rPr>
          <w:rFonts w:ascii="Verdana" w:hAnsi="Verdana"/>
          <w:sz w:val="18"/>
          <w:szCs w:val="18"/>
          <w:lang w:val="nl-NL"/>
        </w:rPr>
        <w:t>De intentie is echter deze nog wel dit jaar te laten plaatsvinden.</w:t>
      </w:r>
      <w:r w:rsidRPr="00257F84">
        <w:rPr>
          <w:rFonts w:ascii="Verdana" w:hAnsi="Verdana"/>
          <w:sz w:val="18"/>
          <w:szCs w:val="18"/>
          <w:lang w:val="nl-NL"/>
        </w:rPr>
        <w:t xml:space="preserve"> Economisch staat Montenegro, ondanks de aantrekkende economie, nog voor een aantal grote uitdagingen zoals het terugdringen van de werkloosheid, aanscherping van de uitvoering van de belastingwetgeving en het creëren van een gezond ondernemers- en investeringsklimaat.</w:t>
      </w:r>
      <w:r w:rsidRPr="00257F84" w:rsidR="007966AE">
        <w:rPr>
          <w:rFonts w:ascii="Verdana" w:hAnsi="Verdana"/>
          <w:sz w:val="18"/>
          <w:szCs w:val="18"/>
          <w:lang w:val="nl-NL"/>
        </w:rPr>
        <w:t xml:space="preserve"> </w:t>
      </w:r>
    </w:p>
    <w:p w:rsidRPr="00257F84" w:rsidR="00893D59" w:rsidP="004A492C" w:rsidRDefault="00893D59" w14:paraId="446BD8B9" w14:textId="77777777">
      <w:pPr>
        <w:rPr>
          <w:rFonts w:ascii="Verdana" w:hAnsi="Verdana"/>
          <w:sz w:val="18"/>
          <w:szCs w:val="18"/>
          <w:lang w:val="nl-NL"/>
        </w:rPr>
      </w:pPr>
    </w:p>
    <w:p w:rsidRPr="00257F84" w:rsidR="00AE48F0" w:rsidRDefault="00AE48F0" w14:paraId="7865FBE8" w14:textId="77777777">
      <w:pPr>
        <w:rPr>
          <w:rFonts w:ascii="Verdana" w:hAnsi="Verdana"/>
          <w:sz w:val="18"/>
          <w:szCs w:val="18"/>
          <w:u w:val="single"/>
          <w:lang w:val="nl-NL"/>
        </w:rPr>
      </w:pPr>
      <w:r w:rsidRPr="00257F84">
        <w:rPr>
          <w:rFonts w:ascii="Verdana" w:hAnsi="Verdana"/>
          <w:sz w:val="18"/>
          <w:szCs w:val="18"/>
          <w:u w:val="single"/>
          <w:lang w:val="nl-NL"/>
        </w:rPr>
        <w:t>Servië</w:t>
      </w:r>
    </w:p>
    <w:p w:rsidRPr="00257F84" w:rsidR="00AE48F0" w:rsidRDefault="00AE48F0" w14:paraId="7B7DF727" w14:textId="77777777">
      <w:pPr>
        <w:rPr>
          <w:rFonts w:ascii="Verdana" w:hAnsi="Verdana"/>
          <w:sz w:val="18"/>
          <w:szCs w:val="18"/>
          <w:lang w:val="nl-NL"/>
        </w:rPr>
      </w:pPr>
    </w:p>
    <w:p w:rsidRPr="00257F84" w:rsidR="00B7457E" w:rsidP="00B7457E" w:rsidRDefault="00E1765F" w14:paraId="2A7F8762" w14:textId="75907963">
      <w:pPr>
        <w:rPr>
          <w:rFonts w:ascii="Verdana" w:hAnsi="Verdana"/>
          <w:sz w:val="18"/>
          <w:szCs w:val="18"/>
          <w:lang w:val="nl-NL"/>
        </w:rPr>
      </w:pPr>
      <w:r w:rsidRPr="00257F84">
        <w:rPr>
          <w:rFonts w:ascii="Verdana" w:hAnsi="Verdana"/>
          <w:sz w:val="18"/>
          <w:szCs w:val="18"/>
          <w:lang w:val="nl-NL"/>
        </w:rPr>
        <w:t xml:space="preserve">De Commissie stelt dat </w:t>
      </w:r>
      <w:r w:rsidRPr="00257F84" w:rsidR="009077BA">
        <w:rPr>
          <w:rFonts w:ascii="Verdana" w:hAnsi="Verdana"/>
          <w:sz w:val="18"/>
          <w:szCs w:val="18"/>
          <w:lang w:val="nl-NL"/>
        </w:rPr>
        <w:t xml:space="preserve">Servië het afgelopen jaar een ambitieuze politieke en economische hervormingsagenda </w:t>
      </w:r>
      <w:r w:rsidRPr="00257F84">
        <w:rPr>
          <w:rFonts w:ascii="Verdana" w:hAnsi="Verdana"/>
          <w:sz w:val="18"/>
          <w:szCs w:val="18"/>
          <w:lang w:val="nl-NL"/>
        </w:rPr>
        <w:t xml:space="preserve">heeft </w:t>
      </w:r>
      <w:r w:rsidRPr="00257F84" w:rsidR="009077BA">
        <w:rPr>
          <w:rFonts w:ascii="Verdana" w:hAnsi="Verdana"/>
          <w:sz w:val="18"/>
          <w:szCs w:val="18"/>
          <w:lang w:val="nl-NL"/>
        </w:rPr>
        <w:t xml:space="preserve">geïmplementeerd. </w:t>
      </w:r>
      <w:r w:rsidRPr="00257F84" w:rsidR="00B7457E">
        <w:rPr>
          <w:rFonts w:ascii="Verdana" w:hAnsi="Verdana"/>
          <w:sz w:val="18"/>
          <w:szCs w:val="18"/>
          <w:lang w:val="nl-NL"/>
        </w:rPr>
        <w:t xml:space="preserve">Servië heeft flinke </w:t>
      </w:r>
      <w:r w:rsidRPr="00257F84">
        <w:rPr>
          <w:rFonts w:ascii="Verdana" w:hAnsi="Verdana"/>
          <w:sz w:val="18"/>
          <w:szCs w:val="18"/>
          <w:lang w:val="nl-NL"/>
        </w:rPr>
        <w:t xml:space="preserve">stappen </w:t>
      </w:r>
      <w:r w:rsidRPr="00257F84" w:rsidR="00FE41E5">
        <w:rPr>
          <w:rFonts w:ascii="Verdana" w:hAnsi="Verdana"/>
          <w:sz w:val="18"/>
          <w:szCs w:val="18"/>
          <w:lang w:val="nl-NL"/>
        </w:rPr>
        <w:t xml:space="preserve">vooruit </w:t>
      </w:r>
      <w:r w:rsidRPr="00257F84">
        <w:rPr>
          <w:rFonts w:ascii="Verdana" w:hAnsi="Verdana"/>
          <w:sz w:val="18"/>
          <w:szCs w:val="18"/>
          <w:lang w:val="nl-NL"/>
        </w:rPr>
        <w:t xml:space="preserve">gezet </w:t>
      </w:r>
      <w:r w:rsidRPr="00257F84" w:rsidR="00B7457E">
        <w:rPr>
          <w:rFonts w:ascii="Verdana" w:hAnsi="Verdana"/>
          <w:sz w:val="18"/>
          <w:szCs w:val="18"/>
          <w:lang w:val="nl-NL"/>
        </w:rPr>
        <w:t xml:space="preserve">met de aanname </w:t>
      </w:r>
      <w:r w:rsidRPr="00257F84">
        <w:rPr>
          <w:rFonts w:ascii="Verdana" w:hAnsi="Verdana"/>
          <w:sz w:val="18"/>
          <w:szCs w:val="18"/>
          <w:lang w:val="nl-NL"/>
        </w:rPr>
        <w:t>van actieplannen voor de recht</w:t>
      </w:r>
      <w:r w:rsidRPr="00257F84" w:rsidR="00FE41E5">
        <w:rPr>
          <w:rFonts w:ascii="Verdana" w:hAnsi="Verdana"/>
          <w:sz w:val="18"/>
          <w:szCs w:val="18"/>
          <w:lang w:val="nl-NL"/>
        </w:rPr>
        <w:t xml:space="preserve">sstaatshoofdstukken 23 en 24. </w:t>
      </w:r>
      <w:r w:rsidRPr="00257F84" w:rsidR="00016938">
        <w:rPr>
          <w:rFonts w:ascii="Verdana" w:hAnsi="Verdana"/>
          <w:sz w:val="18"/>
          <w:szCs w:val="18"/>
          <w:lang w:val="nl-NL"/>
        </w:rPr>
        <w:t xml:space="preserve">Servië nam op constructieve wijze deel aan regionale initiatieven en werkte aan het verbeteren van zijn bilaterale relaties. Zo </w:t>
      </w:r>
      <w:r w:rsidRPr="00257F84" w:rsidR="00401200">
        <w:rPr>
          <w:rFonts w:ascii="Verdana" w:hAnsi="Verdana"/>
          <w:sz w:val="18"/>
          <w:szCs w:val="18"/>
          <w:lang w:val="nl-NL"/>
        </w:rPr>
        <w:t xml:space="preserve">nam de Servische premier deel aan de herdenking van de genocide in Srebrenica. </w:t>
      </w:r>
      <w:r w:rsidRPr="00257F84" w:rsidR="00B7457E">
        <w:rPr>
          <w:rFonts w:ascii="Verdana" w:hAnsi="Verdana"/>
          <w:sz w:val="18"/>
          <w:szCs w:val="18"/>
          <w:lang w:val="nl-NL"/>
        </w:rPr>
        <w:t>I</w:t>
      </w:r>
      <w:r w:rsidRPr="00257F84" w:rsidR="00FE41E5">
        <w:rPr>
          <w:rFonts w:ascii="Verdana" w:hAnsi="Verdana"/>
          <w:sz w:val="18"/>
          <w:szCs w:val="18"/>
          <w:lang w:val="nl-NL"/>
        </w:rPr>
        <w:t xml:space="preserve">n het normaliseringsproces met Kosovo was er goede voortgang dankzij </w:t>
      </w:r>
      <w:r w:rsidRPr="00257F84">
        <w:rPr>
          <w:rFonts w:ascii="Verdana" w:hAnsi="Verdana"/>
          <w:sz w:val="18"/>
          <w:szCs w:val="18"/>
          <w:lang w:val="nl-NL"/>
        </w:rPr>
        <w:t>het sluite</w:t>
      </w:r>
      <w:r w:rsidRPr="00257F84" w:rsidR="00FE41E5">
        <w:rPr>
          <w:rFonts w:ascii="Verdana" w:hAnsi="Verdana"/>
          <w:sz w:val="18"/>
          <w:szCs w:val="18"/>
          <w:lang w:val="nl-NL"/>
        </w:rPr>
        <w:t xml:space="preserve">n van een aantal overeenkomsten. </w:t>
      </w:r>
      <w:r w:rsidRPr="00257F84" w:rsidR="00B7457E">
        <w:rPr>
          <w:rFonts w:ascii="Verdana" w:hAnsi="Verdana"/>
          <w:sz w:val="18"/>
          <w:szCs w:val="18"/>
          <w:lang w:val="nl-NL"/>
        </w:rPr>
        <w:t xml:space="preserve">Servië toont zich een constructieve partner in </w:t>
      </w:r>
      <w:r w:rsidRPr="00257F84">
        <w:rPr>
          <w:rFonts w:ascii="Verdana" w:hAnsi="Verdana"/>
          <w:sz w:val="18"/>
          <w:szCs w:val="18"/>
          <w:lang w:val="nl-NL"/>
        </w:rPr>
        <w:t>de aanpak van de migratiecrisis.</w:t>
      </w:r>
      <w:r w:rsidRPr="00257F84" w:rsidR="00B7457E">
        <w:rPr>
          <w:rFonts w:ascii="Verdana" w:hAnsi="Verdana"/>
          <w:sz w:val="18"/>
          <w:szCs w:val="18"/>
          <w:lang w:val="nl-NL"/>
        </w:rPr>
        <w:t xml:space="preserve"> De Commissie stelt dat Servië enigszins is voorbereid </w:t>
      </w:r>
      <w:r w:rsidRPr="00257F84" w:rsidR="009D5CE8">
        <w:rPr>
          <w:rFonts w:ascii="Verdana" w:hAnsi="Verdana"/>
          <w:sz w:val="18"/>
          <w:szCs w:val="18"/>
          <w:lang w:val="nl-NL"/>
        </w:rPr>
        <w:t xml:space="preserve">op de lidmaatschapsverplichtingen </w:t>
      </w:r>
      <w:r w:rsidRPr="00257F84" w:rsidR="00B7457E">
        <w:rPr>
          <w:rFonts w:ascii="Verdana" w:hAnsi="Verdana"/>
          <w:sz w:val="18"/>
          <w:szCs w:val="18"/>
          <w:lang w:val="nl-NL"/>
        </w:rPr>
        <w:t xml:space="preserve">ten aanzien van de politieke criteria. Alleen op het terrein van de vrijheid van meningsuiting is het afgelopen jaar geen voortgang geboekt. Servië moet </w:t>
      </w:r>
      <w:r w:rsidRPr="00257F84" w:rsidR="00905C1C">
        <w:rPr>
          <w:rFonts w:ascii="Verdana" w:hAnsi="Verdana"/>
          <w:sz w:val="18"/>
          <w:szCs w:val="18"/>
          <w:lang w:val="nl-NL"/>
        </w:rPr>
        <w:t xml:space="preserve">tevens </w:t>
      </w:r>
      <w:r w:rsidRPr="00257F84" w:rsidR="00B7457E">
        <w:rPr>
          <w:rFonts w:ascii="Verdana" w:hAnsi="Verdana"/>
          <w:sz w:val="18"/>
          <w:szCs w:val="18"/>
          <w:lang w:val="nl-NL"/>
        </w:rPr>
        <w:t>een ‘track record’ opbouwen voor wat betreft de aanpak van corruptie en georganiseerde misdaad.</w:t>
      </w:r>
      <w:r w:rsidRPr="00257F84">
        <w:rPr>
          <w:rFonts w:ascii="Verdana" w:hAnsi="Verdana"/>
          <w:sz w:val="18"/>
          <w:szCs w:val="18"/>
          <w:lang w:val="nl-NL"/>
        </w:rPr>
        <w:t xml:space="preserve"> </w:t>
      </w:r>
      <w:r w:rsidRPr="00257F84" w:rsidR="00271E23">
        <w:rPr>
          <w:rFonts w:ascii="Verdana" w:hAnsi="Verdana"/>
          <w:sz w:val="18"/>
          <w:szCs w:val="18"/>
          <w:lang w:val="nl-NL"/>
        </w:rPr>
        <w:t xml:space="preserve">Terwijl de manier waarop belanghebbenden betrokken worden bij besluitvormingsprocessen enigszins is verbeterd, blijft overmatig gebruik van spoedprocedures in het parlement zorgelijk. </w:t>
      </w:r>
      <w:r w:rsidRPr="00257F84" w:rsidR="00B7457E">
        <w:rPr>
          <w:rFonts w:ascii="Verdana" w:hAnsi="Verdana"/>
          <w:sz w:val="18"/>
          <w:szCs w:val="18"/>
          <w:lang w:val="nl-NL"/>
        </w:rPr>
        <w:t>Servië is redelijk voorbereid ten aanzien van de economische criteria. Er is goede voortgang ge</w:t>
      </w:r>
      <w:r w:rsidRPr="00257F84" w:rsidR="00F84B49">
        <w:rPr>
          <w:rFonts w:ascii="Verdana" w:hAnsi="Verdana"/>
          <w:sz w:val="18"/>
          <w:szCs w:val="18"/>
          <w:lang w:val="nl-NL"/>
        </w:rPr>
        <w:t>maak</w:t>
      </w:r>
      <w:r w:rsidRPr="00257F84" w:rsidR="00B7457E">
        <w:rPr>
          <w:rFonts w:ascii="Verdana" w:hAnsi="Verdana"/>
          <w:sz w:val="18"/>
          <w:szCs w:val="18"/>
          <w:lang w:val="nl-NL"/>
        </w:rPr>
        <w:t>t bij een aantal beleidszwaktes zoals vermindering van het begrotingstekort en de werkloosheid en het beperken van de inflatie. Servië moet zich de komende periode inzetten vo</w:t>
      </w:r>
      <w:r w:rsidRPr="00257F84" w:rsidR="004A4E1A">
        <w:rPr>
          <w:rFonts w:ascii="Verdana" w:hAnsi="Verdana"/>
          <w:sz w:val="18"/>
          <w:szCs w:val="18"/>
          <w:lang w:val="nl-NL"/>
        </w:rPr>
        <w:t>or de herstructurering van staatsbedrijven. Ook het onderwijssysteem en de infrastructuur moeten verbeterd worden om het concurrentievermogen te stimuleren.</w:t>
      </w:r>
      <w:r w:rsidRPr="00257F84" w:rsidR="006D30D5">
        <w:rPr>
          <w:rFonts w:ascii="Verdana" w:hAnsi="Verdana"/>
          <w:sz w:val="18"/>
          <w:szCs w:val="18"/>
          <w:lang w:val="nl-NL"/>
        </w:rPr>
        <w:t xml:space="preserve"> Servië heeft goede voortgang getoond </w:t>
      </w:r>
      <w:r w:rsidRPr="00257F84" w:rsidR="005D7CE1">
        <w:rPr>
          <w:rFonts w:ascii="Verdana" w:hAnsi="Verdana"/>
          <w:sz w:val="18"/>
          <w:szCs w:val="18"/>
          <w:lang w:val="nl-NL"/>
        </w:rPr>
        <w:t>in de toenadering tot EU-standaarden</w:t>
      </w:r>
      <w:r w:rsidRPr="00257F84" w:rsidR="006D30D5">
        <w:rPr>
          <w:rFonts w:ascii="Verdana" w:hAnsi="Verdana"/>
          <w:sz w:val="18"/>
          <w:szCs w:val="18"/>
          <w:lang w:val="nl-NL"/>
        </w:rPr>
        <w:t>. De Commissie acht het wenselijk dat spoedig de eerste hoofdstukken geopend worden.</w:t>
      </w:r>
    </w:p>
    <w:p w:rsidRPr="00257F84" w:rsidR="006D30D5" w:rsidP="00B7457E" w:rsidRDefault="006D30D5" w14:paraId="797989F3" w14:textId="77777777">
      <w:pPr>
        <w:rPr>
          <w:rFonts w:ascii="Verdana" w:hAnsi="Verdana"/>
          <w:sz w:val="18"/>
          <w:szCs w:val="18"/>
          <w:lang w:val="nl-NL"/>
        </w:rPr>
      </w:pPr>
    </w:p>
    <w:p w:rsidRPr="00257F84" w:rsidR="00BF75B6" w:rsidP="000B3308" w:rsidRDefault="00E1765F" w14:paraId="1FAE9DE8" w14:textId="55B0D911">
      <w:pPr>
        <w:tabs>
          <w:tab w:val="num" w:pos="720"/>
        </w:tabs>
        <w:rPr>
          <w:rFonts w:ascii="Verdana" w:hAnsi="Verdana"/>
          <w:sz w:val="18"/>
          <w:szCs w:val="18"/>
          <w:lang w:val="nl-NL"/>
        </w:rPr>
      </w:pPr>
      <w:r w:rsidRPr="00257F84">
        <w:rPr>
          <w:rFonts w:ascii="Verdana" w:hAnsi="Verdana"/>
          <w:sz w:val="18"/>
          <w:szCs w:val="18"/>
          <w:lang w:val="nl-NL"/>
        </w:rPr>
        <w:t>Het kabinet kan zich goed vinden in deze analyse.</w:t>
      </w:r>
      <w:r w:rsidRPr="00257F84" w:rsidR="004A4E1A">
        <w:rPr>
          <w:rFonts w:ascii="Verdana" w:hAnsi="Verdana" w:cs="Times New Roman" w:eastAsiaTheme="minorHAnsi"/>
          <w:color w:val="000000"/>
          <w:sz w:val="18"/>
          <w:szCs w:val="18"/>
          <w:lang w:val="nl-NL" w:eastAsia="nl-NL"/>
        </w:rPr>
        <w:t xml:space="preserve"> Servië heeft werk gemaakt van wetten die de rechtsstaat versterken, bijvoorbeeld door</w:t>
      </w:r>
      <w:r w:rsidRPr="00257F84" w:rsidR="004A4E1A">
        <w:rPr>
          <w:rFonts w:ascii="Verdana" w:hAnsi="Verdana"/>
          <w:sz w:val="18"/>
          <w:szCs w:val="18"/>
          <w:lang w:val="nl-NL"/>
        </w:rPr>
        <w:t xml:space="preserve"> aanname van een wet ter bescherming van klokkenluiders en een wet op mediatie. De volgende stap is goede implementatie. Het is belangrijk dat Servië doorpakt bij de ingezette verbetering van de toegankelijkheid, efficiency, professionaliteit en onafhankelijkheid van de rechtspraak. Dit geldt ook voor het waarborgen van de onafhankelijkheid van </w:t>
      </w:r>
      <w:r w:rsidRPr="00257F84" w:rsidR="007300E7">
        <w:rPr>
          <w:rFonts w:ascii="Verdana" w:hAnsi="Verdana"/>
          <w:sz w:val="18"/>
          <w:szCs w:val="18"/>
          <w:lang w:val="nl-NL"/>
        </w:rPr>
        <w:t>instellingen zoals</w:t>
      </w:r>
      <w:r w:rsidRPr="00257F84" w:rsidR="004A4E1A">
        <w:rPr>
          <w:rFonts w:ascii="Verdana" w:hAnsi="Verdana"/>
          <w:sz w:val="18"/>
          <w:szCs w:val="18"/>
          <w:lang w:val="nl-NL"/>
        </w:rPr>
        <w:t xml:space="preserve"> de ombudsman en </w:t>
      </w:r>
      <w:r w:rsidRPr="00257F84" w:rsidR="000B3308">
        <w:rPr>
          <w:rFonts w:ascii="Verdana" w:hAnsi="Verdana"/>
          <w:sz w:val="18"/>
          <w:szCs w:val="18"/>
          <w:lang w:val="nl-NL"/>
        </w:rPr>
        <w:t xml:space="preserve">de </w:t>
      </w:r>
      <w:r w:rsidRPr="00257F84" w:rsidR="004A4E1A">
        <w:rPr>
          <w:rFonts w:ascii="Verdana" w:hAnsi="Verdana"/>
          <w:sz w:val="18"/>
          <w:szCs w:val="18"/>
          <w:lang w:val="nl-NL"/>
        </w:rPr>
        <w:t xml:space="preserve">aanklager </w:t>
      </w:r>
      <w:r w:rsidRPr="00257F84" w:rsidR="007421E8">
        <w:rPr>
          <w:rFonts w:ascii="Verdana" w:hAnsi="Verdana"/>
          <w:sz w:val="18"/>
          <w:szCs w:val="18"/>
          <w:lang w:val="nl-NL"/>
        </w:rPr>
        <w:t>voor</w:t>
      </w:r>
      <w:r w:rsidRPr="00257F84" w:rsidR="004A4E1A">
        <w:rPr>
          <w:rFonts w:ascii="Verdana" w:hAnsi="Verdana"/>
          <w:sz w:val="18"/>
          <w:szCs w:val="18"/>
          <w:lang w:val="nl-NL"/>
        </w:rPr>
        <w:t xml:space="preserve"> oorlogsmisdaden. </w:t>
      </w:r>
      <w:r w:rsidRPr="00257F84" w:rsidR="000B3308">
        <w:rPr>
          <w:rFonts w:ascii="Verdana" w:hAnsi="Verdana"/>
          <w:sz w:val="18"/>
          <w:szCs w:val="18"/>
          <w:lang w:val="nl-NL"/>
        </w:rPr>
        <w:t xml:space="preserve">Het kabinet is tevreden dat de samenwerking met Bosnië-Herzegovina op het gebied van berechting van oorlogsmisdadigers met Nederlandse financiële steun concreet verbeterd is. </w:t>
      </w:r>
      <w:r w:rsidRPr="00257F84" w:rsidR="004A4E1A">
        <w:rPr>
          <w:rFonts w:ascii="Verdana" w:hAnsi="Verdana"/>
          <w:sz w:val="18"/>
          <w:szCs w:val="18"/>
          <w:lang w:val="nl-NL"/>
        </w:rPr>
        <w:t xml:space="preserve">Het kabinet maakt zich zorgen over de mediavrijheid en de vrijheid van meningsuiting, die onder druk staat door (zelf)censuur, gebrek aan kwalitatieve onderzoeksjournalistiek en </w:t>
      </w:r>
      <w:r w:rsidRPr="00257F84" w:rsidR="004A4E1A">
        <w:rPr>
          <w:rFonts w:ascii="Verdana" w:hAnsi="Verdana"/>
          <w:i/>
          <w:sz w:val="18"/>
          <w:szCs w:val="18"/>
          <w:lang w:val="nl-NL"/>
        </w:rPr>
        <w:t>tabloidization</w:t>
      </w:r>
      <w:r w:rsidRPr="00257F84" w:rsidR="004A4E1A">
        <w:rPr>
          <w:rFonts w:ascii="Verdana" w:hAnsi="Verdana"/>
          <w:sz w:val="18"/>
          <w:szCs w:val="18"/>
          <w:lang w:val="nl-NL"/>
        </w:rPr>
        <w:t xml:space="preserve">. </w:t>
      </w:r>
      <w:r w:rsidRPr="00257F84" w:rsidR="00B422F8">
        <w:rPr>
          <w:rFonts w:ascii="Verdana" w:hAnsi="Verdana"/>
          <w:sz w:val="18"/>
          <w:szCs w:val="18"/>
          <w:lang w:val="nl-NL"/>
        </w:rPr>
        <w:t>Servi</w:t>
      </w:r>
      <w:r w:rsidRPr="00257F84" w:rsidR="000B3308">
        <w:rPr>
          <w:rFonts w:ascii="Verdana" w:hAnsi="Verdana"/>
          <w:sz w:val="18"/>
          <w:szCs w:val="18"/>
          <w:lang w:val="nl-NL"/>
        </w:rPr>
        <w:t>ë</w:t>
      </w:r>
      <w:r w:rsidRPr="00257F84" w:rsidR="00B422F8">
        <w:rPr>
          <w:rFonts w:ascii="Verdana" w:hAnsi="Verdana"/>
          <w:sz w:val="18"/>
          <w:szCs w:val="18"/>
          <w:lang w:val="nl-NL"/>
        </w:rPr>
        <w:t xml:space="preserve"> zal meer moeten doen om journalistieke onafhankelijkheid te garanderen en verschillende vormen van druk op de media tegen te gaan. Volledige implementatie van de in 2014 aangenomen mediawetten kan daar een goede bijdrage aan leveren. </w:t>
      </w:r>
      <w:r w:rsidRPr="00257F84" w:rsidR="004A4E1A">
        <w:rPr>
          <w:rFonts w:ascii="Verdana" w:hAnsi="Verdana"/>
          <w:sz w:val="18"/>
          <w:szCs w:val="18"/>
          <w:lang w:val="nl-NL"/>
        </w:rPr>
        <w:t xml:space="preserve">Er is waardering voor de wijze waarop de Servische autoriteiten kleine stapjes vooruit weten te zetten bij de acceptatie en non-discriminatie van </w:t>
      </w:r>
      <w:r w:rsidRPr="00257F84" w:rsidR="00683E45">
        <w:rPr>
          <w:rFonts w:ascii="Verdana" w:hAnsi="Verdana"/>
          <w:sz w:val="18"/>
          <w:szCs w:val="18"/>
          <w:lang w:val="nl-NL"/>
        </w:rPr>
        <w:t>LHBTI</w:t>
      </w:r>
      <w:r w:rsidRPr="00257F84" w:rsidR="004A4E1A">
        <w:rPr>
          <w:rFonts w:ascii="Verdana" w:hAnsi="Verdana"/>
          <w:sz w:val="18"/>
          <w:szCs w:val="18"/>
          <w:lang w:val="nl-NL"/>
        </w:rPr>
        <w:t xml:space="preserve">-personen, zoals doorgang van een succesvolle ‘Pride Parade’ in september jl. </w:t>
      </w:r>
      <w:r w:rsidRPr="00257F84" w:rsidR="006D30D5">
        <w:rPr>
          <w:rFonts w:ascii="Verdana" w:hAnsi="Verdana"/>
          <w:sz w:val="18"/>
          <w:szCs w:val="18"/>
          <w:lang w:val="nl-NL"/>
        </w:rPr>
        <w:t xml:space="preserve">Servië kan </w:t>
      </w:r>
      <w:r w:rsidRPr="00257F84" w:rsidR="00905C1C">
        <w:rPr>
          <w:rFonts w:ascii="Verdana" w:hAnsi="Verdana"/>
          <w:sz w:val="18"/>
          <w:szCs w:val="18"/>
          <w:lang w:val="nl-NL"/>
        </w:rPr>
        <w:t xml:space="preserve">op dit gebied </w:t>
      </w:r>
      <w:r w:rsidRPr="00257F84" w:rsidR="006D30D5">
        <w:rPr>
          <w:rFonts w:ascii="Verdana" w:hAnsi="Verdana"/>
          <w:sz w:val="18"/>
          <w:szCs w:val="18"/>
          <w:lang w:val="nl-NL"/>
        </w:rPr>
        <w:t>nog verdere stappen nemen door de discriminerende inhoud in schoolboeken aan te pak</w:t>
      </w:r>
      <w:r w:rsidRPr="00257F84" w:rsidR="00985A35">
        <w:rPr>
          <w:rFonts w:ascii="Verdana" w:hAnsi="Verdana"/>
          <w:sz w:val="18"/>
          <w:szCs w:val="18"/>
          <w:lang w:val="nl-NL"/>
        </w:rPr>
        <w:t>k</w:t>
      </w:r>
      <w:r w:rsidRPr="00257F84" w:rsidR="006D30D5">
        <w:rPr>
          <w:rFonts w:ascii="Verdana" w:hAnsi="Verdana"/>
          <w:sz w:val="18"/>
          <w:szCs w:val="18"/>
          <w:lang w:val="nl-NL"/>
        </w:rPr>
        <w:t xml:space="preserve">en en </w:t>
      </w:r>
      <w:r w:rsidRPr="00257F84" w:rsidR="00B422F8">
        <w:rPr>
          <w:rFonts w:ascii="Verdana" w:hAnsi="Verdana"/>
          <w:sz w:val="18"/>
          <w:szCs w:val="18"/>
          <w:lang w:val="nl-NL"/>
        </w:rPr>
        <w:t xml:space="preserve">adequaat </w:t>
      </w:r>
      <w:r w:rsidRPr="00257F84" w:rsidR="006D30D5">
        <w:rPr>
          <w:rFonts w:ascii="Verdana" w:hAnsi="Verdana"/>
          <w:sz w:val="18"/>
          <w:szCs w:val="18"/>
          <w:lang w:val="nl-NL"/>
        </w:rPr>
        <w:t xml:space="preserve">haatmisdaden te vervolgen. </w:t>
      </w:r>
      <w:r w:rsidRPr="00257F84" w:rsidR="004A4E1A">
        <w:rPr>
          <w:rFonts w:ascii="Verdana" w:hAnsi="Verdana"/>
          <w:sz w:val="18"/>
          <w:szCs w:val="18"/>
          <w:lang w:val="nl-NL"/>
        </w:rPr>
        <w:t>Stabiliteit van de overheidsfinanciën, hervorming van de overheidssector en verbetering van het ondernemingsklimaat la</w:t>
      </w:r>
      <w:r w:rsidRPr="00257F84" w:rsidR="006D30D5">
        <w:rPr>
          <w:rFonts w:ascii="Verdana" w:hAnsi="Verdana"/>
          <w:sz w:val="18"/>
          <w:szCs w:val="18"/>
          <w:lang w:val="nl-NL"/>
        </w:rPr>
        <w:t xml:space="preserve">ten kleine stapjes vooruit zien. </w:t>
      </w:r>
      <w:r w:rsidRPr="00257F84" w:rsidR="00AE6079">
        <w:rPr>
          <w:rFonts w:ascii="Verdana" w:hAnsi="Verdana" w:eastAsia="Times New Roman"/>
          <w:sz w:val="18"/>
          <w:szCs w:val="18"/>
          <w:lang w:val="nl-NL"/>
        </w:rPr>
        <w:t>In de landbouwsector moet werk worden gemaakt van verdere harmonisatie en implementatie van EU wet- en regelgeving op het vlak van productiestandaarden en voedselveiligheid. Versterking van het concurrentievermogen in de land- en tuinbouw blijft van groot belang.</w:t>
      </w:r>
      <w:r w:rsidRPr="00257F84" w:rsidR="00AE6079">
        <w:rPr>
          <w:rFonts w:ascii="Verdana" w:hAnsi="Verdana" w:eastAsia="Times New Roman"/>
          <w:sz w:val="18"/>
          <w:szCs w:val="18"/>
          <w:lang w:val="nl-NL"/>
        </w:rPr>
        <w:br/>
      </w:r>
    </w:p>
    <w:p w:rsidRPr="00257F84" w:rsidR="00AE48F0" w:rsidRDefault="00AE48F0" w14:paraId="08EC8D6C" w14:textId="77777777">
      <w:pPr>
        <w:rPr>
          <w:rFonts w:ascii="Verdana" w:hAnsi="Verdana"/>
          <w:sz w:val="18"/>
          <w:szCs w:val="18"/>
          <w:u w:val="single"/>
          <w:lang w:val="nl-NL"/>
        </w:rPr>
      </w:pPr>
      <w:r w:rsidRPr="00257F84">
        <w:rPr>
          <w:rFonts w:ascii="Verdana" w:hAnsi="Verdana"/>
          <w:sz w:val="18"/>
          <w:szCs w:val="18"/>
          <w:u w:val="single"/>
          <w:lang w:val="nl-NL"/>
        </w:rPr>
        <w:t>Macedonië</w:t>
      </w:r>
    </w:p>
    <w:p w:rsidRPr="00257F84" w:rsidR="00252CE0" w:rsidRDefault="00252CE0" w14:paraId="75FA2E4A" w14:textId="77777777">
      <w:pPr>
        <w:rPr>
          <w:rFonts w:ascii="Verdana" w:hAnsi="Verdana"/>
          <w:sz w:val="18"/>
          <w:szCs w:val="18"/>
          <w:u w:val="single"/>
          <w:lang w:val="nl-NL"/>
        </w:rPr>
      </w:pPr>
    </w:p>
    <w:p w:rsidRPr="00257F84" w:rsidR="002D3359" w:rsidP="00480D9C" w:rsidRDefault="00252CE0" w14:paraId="19CEC6B8" w14:textId="7B97CF69">
      <w:pPr>
        <w:spacing w:after="200"/>
        <w:rPr>
          <w:rFonts w:ascii="Verdana" w:hAnsi="Verdana"/>
          <w:sz w:val="18"/>
          <w:szCs w:val="18"/>
          <w:lang w:val="nl-NL"/>
        </w:rPr>
      </w:pPr>
      <w:r w:rsidRPr="00257F84">
        <w:rPr>
          <w:rFonts w:ascii="Verdana" w:hAnsi="Verdana"/>
          <w:sz w:val="18"/>
          <w:szCs w:val="18"/>
          <w:lang w:val="nl-NL"/>
        </w:rPr>
        <w:t xml:space="preserve">De impasse in het </w:t>
      </w:r>
      <w:r w:rsidRPr="00257F84" w:rsidR="00BB45C9">
        <w:rPr>
          <w:rFonts w:ascii="Verdana" w:hAnsi="Verdana"/>
          <w:sz w:val="18"/>
          <w:szCs w:val="18"/>
          <w:lang w:val="nl-NL"/>
        </w:rPr>
        <w:t>toetredings</w:t>
      </w:r>
      <w:r w:rsidRPr="00257F84">
        <w:rPr>
          <w:rFonts w:ascii="Verdana" w:hAnsi="Verdana"/>
          <w:sz w:val="18"/>
          <w:szCs w:val="18"/>
          <w:lang w:val="nl-NL"/>
        </w:rPr>
        <w:t>p</w:t>
      </w:r>
      <w:r w:rsidRPr="00257F84" w:rsidR="008C39AE">
        <w:rPr>
          <w:rFonts w:ascii="Verdana" w:hAnsi="Verdana"/>
          <w:sz w:val="18"/>
          <w:szCs w:val="18"/>
          <w:lang w:val="nl-NL"/>
        </w:rPr>
        <w:t xml:space="preserve">roces </w:t>
      </w:r>
      <w:r w:rsidRPr="00257F84" w:rsidR="00BB45C9">
        <w:rPr>
          <w:rFonts w:ascii="Verdana" w:hAnsi="Verdana"/>
          <w:sz w:val="18"/>
          <w:szCs w:val="18"/>
          <w:lang w:val="nl-NL"/>
        </w:rPr>
        <w:t>va</w:t>
      </w:r>
      <w:r w:rsidRPr="00257F84" w:rsidR="008C39AE">
        <w:rPr>
          <w:rFonts w:ascii="Verdana" w:hAnsi="Verdana"/>
          <w:sz w:val="18"/>
          <w:szCs w:val="18"/>
          <w:lang w:val="nl-NL"/>
        </w:rPr>
        <w:t xml:space="preserve">n Macedonië duurt voort. </w:t>
      </w:r>
      <w:r w:rsidRPr="00257F84" w:rsidR="00E01853">
        <w:rPr>
          <w:rFonts w:ascii="Verdana" w:hAnsi="Verdana"/>
          <w:sz w:val="18"/>
          <w:szCs w:val="18"/>
          <w:lang w:val="nl-NL"/>
        </w:rPr>
        <w:t xml:space="preserve">Macedonië </w:t>
      </w:r>
      <w:r w:rsidRPr="00257F84" w:rsidR="008C39AE">
        <w:rPr>
          <w:rFonts w:ascii="Verdana" w:hAnsi="Verdana"/>
          <w:sz w:val="18"/>
          <w:szCs w:val="18"/>
          <w:lang w:val="nl-NL"/>
        </w:rPr>
        <w:t xml:space="preserve">heeft weliswaar nog steeds </w:t>
      </w:r>
      <w:r w:rsidRPr="00257F84" w:rsidR="00E01853">
        <w:rPr>
          <w:rFonts w:ascii="Verdana" w:hAnsi="Verdana"/>
          <w:sz w:val="18"/>
          <w:szCs w:val="18"/>
          <w:lang w:val="nl-NL"/>
        </w:rPr>
        <w:t xml:space="preserve">een goed niveau van </w:t>
      </w:r>
      <w:r w:rsidRPr="00257F84" w:rsidR="00E01853">
        <w:rPr>
          <w:rFonts w:ascii="Verdana" w:hAnsi="Verdana"/>
          <w:i/>
          <w:sz w:val="18"/>
          <w:szCs w:val="18"/>
          <w:lang w:val="nl-NL"/>
        </w:rPr>
        <w:t>alignment</w:t>
      </w:r>
      <w:r w:rsidRPr="00257F84" w:rsidR="008C39AE">
        <w:rPr>
          <w:rFonts w:ascii="Verdana" w:hAnsi="Verdana"/>
          <w:sz w:val="18"/>
          <w:szCs w:val="18"/>
          <w:lang w:val="nl-NL"/>
        </w:rPr>
        <w:t xml:space="preserve"> met het EU acquis. </w:t>
      </w:r>
      <w:r w:rsidRPr="00257F84" w:rsidR="00DB30D3">
        <w:rPr>
          <w:rFonts w:ascii="Verdana" w:hAnsi="Verdana"/>
          <w:sz w:val="18"/>
          <w:szCs w:val="18"/>
          <w:lang w:val="nl-NL"/>
        </w:rPr>
        <w:t xml:space="preserve">Zo is Macedonië volgens de Commissie enigszins tot redelijk voorbereid </w:t>
      </w:r>
      <w:r w:rsidRPr="00257F84" w:rsidR="009D5CE8">
        <w:rPr>
          <w:rFonts w:ascii="Verdana" w:hAnsi="Verdana"/>
          <w:sz w:val="18"/>
          <w:szCs w:val="18"/>
          <w:lang w:val="nl-NL"/>
        </w:rPr>
        <w:t xml:space="preserve">op de lidmaatschapsverplichtingen </w:t>
      </w:r>
      <w:r w:rsidRPr="00257F84" w:rsidR="00DB30D3">
        <w:rPr>
          <w:rFonts w:ascii="Verdana" w:hAnsi="Verdana"/>
          <w:sz w:val="18"/>
          <w:szCs w:val="18"/>
          <w:lang w:val="nl-NL"/>
        </w:rPr>
        <w:t xml:space="preserve">ten aanzien van de politieke criteria, is het land redelijk tot goed voorbereid ten aanzien van de economische criteria en </w:t>
      </w:r>
      <w:r w:rsidRPr="00257F84" w:rsidR="00480D9C">
        <w:rPr>
          <w:rFonts w:ascii="Verdana" w:hAnsi="Verdana"/>
          <w:sz w:val="18"/>
          <w:szCs w:val="18"/>
          <w:lang w:val="nl-NL"/>
        </w:rPr>
        <w:t>is</w:t>
      </w:r>
      <w:r w:rsidRPr="00257F84" w:rsidR="00DB30D3">
        <w:rPr>
          <w:rFonts w:ascii="Verdana" w:hAnsi="Verdana"/>
          <w:sz w:val="18"/>
          <w:szCs w:val="18"/>
          <w:lang w:val="nl-NL"/>
        </w:rPr>
        <w:t xml:space="preserve"> Macedonië redelijk voorbereid </w:t>
      </w:r>
      <w:r w:rsidRPr="00257F84" w:rsidR="005D7CE1">
        <w:rPr>
          <w:rFonts w:ascii="Verdana" w:hAnsi="Verdana"/>
          <w:sz w:val="18"/>
          <w:szCs w:val="18"/>
          <w:lang w:val="nl-NL"/>
        </w:rPr>
        <w:t>ten aanzien van de EU-standaarden</w:t>
      </w:r>
      <w:r w:rsidRPr="00257F84" w:rsidR="00DB30D3">
        <w:rPr>
          <w:rFonts w:ascii="Verdana" w:hAnsi="Verdana"/>
          <w:sz w:val="18"/>
          <w:szCs w:val="18"/>
          <w:lang w:val="nl-NL"/>
        </w:rPr>
        <w:t xml:space="preserve">. </w:t>
      </w:r>
      <w:r w:rsidRPr="00257F84" w:rsidR="00905C1C">
        <w:rPr>
          <w:rFonts w:ascii="Verdana" w:hAnsi="Verdana"/>
          <w:sz w:val="18"/>
          <w:szCs w:val="18"/>
          <w:lang w:val="nl-NL"/>
        </w:rPr>
        <w:t xml:space="preserve">Tegelijkertijd zijn er ernstige zorgen. </w:t>
      </w:r>
      <w:r w:rsidRPr="00257F84" w:rsidR="00480D9C">
        <w:rPr>
          <w:rFonts w:ascii="Verdana" w:hAnsi="Verdana"/>
          <w:sz w:val="18"/>
          <w:szCs w:val="18"/>
          <w:lang w:val="nl-NL"/>
        </w:rPr>
        <w:t xml:space="preserve">Met name </w:t>
      </w:r>
      <w:r w:rsidRPr="00257F84" w:rsidR="00905C1C">
        <w:rPr>
          <w:rFonts w:ascii="Verdana" w:hAnsi="Verdana"/>
          <w:sz w:val="18"/>
          <w:szCs w:val="18"/>
          <w:lang w:val="nl-NL"/>
        </w:rPr>
        <w:t xml:space="preserve">ten aanzien van </w:t>
      </w:r>
      <w:r w:rsidRPr="00257F84" w:rsidR="00480D9C">
        <w:rPr>
          <w:rFonts w:ascii="Verdana" w:hAnsi="Verdana"/>
          <w:sz w:val="18"/>
          <w:szCs w:val="18"/>
          <w:lang w:val="nl-NL"/>
        </w:rPr>
        <w:t>de rechtsstaat was er sprake van stilstand en zelf</w:t>
      </w:r>
      <w:r w:rsidRPr="00257F84" w:rsidR="00905C1C">
        <w:rPr>
          <w:rFonts w:ascii="Verdana" w:hAnsi="Verdana"/>
          <w:sz w:val="18"/>
          <w:szCs w:val="18"/>
          <w:lang w:val="nl-NL"/>
        </w:rPr>
        <w:t>s</w:t>
      </w:r>
      <w:r w:rsidRPr="00257F84" w:rsidR="00480D9C">
        <w:rPr>
          <w:rFonts w:ascii="Verdana" w:hAnsi="Verdana"/>
          <w:sz w:val="18"/>
          <w:szCs w:val="18"/>
          <w:lang w:val="nl-NL"/>
        </w:rPr>
        <w:t xml:space="preserve"> achteruitgang (rechterlijke macht en vrijheid van meningsuiting). </w:t>
      </w:r>
      <w:r w:rsidRPr="00257F84" w:rsidR="008C39AE">
        <w:rPr>
          <w:rFonts w:ascii="Verdana" w:hAnsi="Verdana"/>
          <w:sz w:val="18"/>
          <w:szCs w:val="18"/>
          <w:lang w:val="nl-NL"/>
        </w:rPr>
        <w:t>Het afgelopen jaar werd gekenmerkt</w:t>
      </w:r>
      <w:r w:rsidRPr="00257F84">
        <w:rPr>
          <w:rFonts w:ascii="Verdana" w:hAnsi="Verdana"/>
          <w:sz w:val="18"/>
          <w:szCs w:val="18"/>
          <w:lang w:val="nl-NL"/>
        </w:rPr>
        <w:t xml:space="preserve"> door een </w:t>
      </w:r>
      <w:r w:rsidRPr="00257F84" w:rsidR="00A01D41">
        <w:rPr>
          <w:rFonts w:ascii="Verdana" w:hAnsi="Verdana"/>
          <w:sz w:val="18"/>
          <w:szCs w:val="18"/>
          <w:lang w:val="nl-NL"/>
        </w:rPr>
        <w:t xml:space="preserve">diepe </w:t>
      </w:r>
      <w:r w:rsidRPr="00257F84">
        <w:rPr>
          <w:rFonts w:ascii="Verdana" w:hAnsi="Verdana"/>
          <w:sz w:val="18"/>
          <w:szCs w:val="18"/>
          <w:lang w:val="nl-NL"/>
        </w:rPr>
        <w:t xml:space="preserve">politieke crisis, </w:t>
      </w:r>
      <w:r w:rsidRPr="00257F84" w:rsidR="008F5121">
        <w:rPr>
          <w:rFonts w:ascii="Verdana" w:hAnsi="Verdana"/>
          <w:sz w:val="18"/>
          <w:szCs w:val="18"/>
          <w:lang w:val="nl-NL"/>
        </w:rPr>
        <w:t xml:space="preserve">waarbij de </w:t>
      </w:r>
      <w:r w:rsidRPr="00257F84" w:rsidR="00FB2A03">
        <w:rPr>
          <w:rFonts w:ascii="Verdana" w:hAnsi="Verdana"/>
          <w:sz w:val="18"/>
          <w:szCs w:val="18"/>
          <w:lang w:val="nl-NL"/>
        </w:rPr>
        <w:t xml:space="preserve">parlementaire </w:t>
      </w:r>
      <w:r w:rsidRPr="00257F84" w:rsidR="008F5121">
        <w:rPr>
          <w:rFonts w:ascii="Verdana" w:hAnsi="Verdana"/>
          <w:sz w:val="18"/>
          <w:szCs w:val="18"/>
          <w:lang w:val="nl-NL"/>
        </w:rPr>
        <w:t xml:space="preserve">boycot van de oppositie </w:t>
      </w:r>
      <w:r w:rsidRPr="00257F84" w:rsidR="00FB2A03">
        <w:rPr>
          <w:rFonts w:ascii="Verdana" w:hAnsi="Verdana"/>
          <w:sz w:val="18"/>
          <w:szCs w:val="18"/>
          <w:lang w:val="nl-NL"/>
        </w:rPr>
        <w:t xml:space="preserve">voortduurde </w:t>
      </w:r>
      <w:r w:rsidRPr="00257F84" w:rsidR="00A01D41">
        <w:rPr>
          <w:rFonts w:ascii="Verdana" w:hAnsi="Verdana"/>
          <w:sz w:val="18"/>
          <w:szCs w:val="18"/>
          <w:lang w:val="nl-NL"/>
        </w:rPr>
        <w:t xml:space="preserve">en </w:t>
      </w:r>
      <w:r w:rsidRPr="00257F84" w:rsidR="00464211">
        <w:rPr>
          <w:rFonts w:ascii="Verdana" w:hAnsi="Verdana"/>
          <w:sz w:val="18"/>
          <w:szCs w:val="18"/>
          <w:lang w:val="nl-NL"/>
        </w:rPr>
        <w:t xml:space="preserve">de onthulling van </w:t>
      </w:r>
      <w:r w:rsidRPr="00257F84" w:rsidR="00226EA1">
        <w:rPr>
          <w:rFonts w:ascii="Verdana" w:hAnsi="Verdana"/>
          <w:sz w:val="18"/>
          <w:szCs w:val="18"/>
          <w:lang w:val="nl-NL"/>
        </w:rPr>
        <w:t>onderschepte communicatie</w:t>
      </w:r>
      <w:r w:rsidRPr="00257F84" w:rsidR="00464211">
        <w:rPr>
          <w:rFonts w:ascii="Verdana" w:hAnsi="Verdana"/>
          <w:sz w:val="18"/>
          <w:szCs w:val="18"/>
          <w:lang w:val="nl-NL"/>
        </w:rPr>
        <w:t xml:space="preserve"> </w:t>
      </w:r>
      <w:r w:rsidRPr="00257F84" w:rsidR="00A01D41">
        <w:rPr>
          <w:rFonts w:ascii="Verdana" w:hAnsi="Verdana"/>
          <w:sz w:val="18"/>
          <w:szCs w:val="18"/>
          <w:lang w:val="nl-NL"/>
        </w:rPr>
        <w:t xml:space="preserve">van de regering </w:t>
      </w:r>
      <w:r w:rsidRPr="00257F84" w:rsidR="00464211">
        <w:rPr>
          <w:rFonts w:ascii="Verdana" w:hAnsi="Verdana"/>
          <w:sz w:val="18"/>
          <w:szCs w:val="18"/>
          <w:lang w:val="nl-NL"/>
        </w:rPr>
        <w:t>de crisis verder verdiepte</w:t>
      </w:r>
      <w:r w:rsidRPr="00257F84" w:rsidR="00A01D41">
        <w:rPr>
          <w:rFonts w:ascii="Verdana" w:hAnsi="Verdana"/>
          <w:sz w:val="18"/>
          <w:szCs w:val="18"/>
          <w:lang w:val="nl-NL"/>
        </w:rPr>
        <w:t xml:space="preserve">. Deze communicatie suggereert </w:t>
      </w:r>
      <w:r w:rsidRPr="00257F84" w:rsidR="00464211">
        <w:rPr>
          <w:rFonts w:ascii="Verdana" w:hAnsi="Verdana"/>
          <w:sz w:val="18"/>
          <w:szCs w:val="18"/>
          <w:lang w:val="nl-NL"/>
        </w:rPr>
        <w:t>systematische</w:t>
      </w:r>
      <w:r w:rsidRPr="00257F84" w:rsidR="00A01D41">
        <w:rPr>
          <w:rFonts w:ascii="Verdana" w:hAnsi="Verdana"/>
          <w:sz w:val="18"/>
          <w:szCs w:val="18"/>
          <w:lang w:val="nl-NL"/>
        </w:rPr>
        <w:t xml:space="preserve"> schending van fundamentele rechten, corruptie en inmenging in de rechterlijke macht, media en verkiezingen. De Commissie concludeert dat deze ontwikkelingen blijk geven van de negatieve trend die </w:t>
      </w:r>
      <w:r w:rsidRPr="00257F84" w:rsidR="002C7E3F">
        <w:rPr>
          <w:rFonts w:ascii="Verdana" w:hAnsi="Verdana"/>
          <w:sz w:val="18"/>
          <w:szCs w:val="18"/>
          <w:lang w:val="nl-NL"/>
        </w:rPr>
        <w:t xml:space="preserve">de </w:t>
      </w:r>
      <w:r w:rsidRPr="00257F84" w:rsidR="00A01D41">
        <w:rPr>
          <w:rFonts w:ascii="Verdana" w:hAnsi="Verdana"/>
          <w:sz w:val="18"/>
          <w:szCs w:val="18"/>
          <w:lang w:val="nl-NL"/>
        </w:rPr>
        <w:t xml:space="preserve">afgelopen </w:t>
      </w:r>
      <w:r w:rsidRPr="00257F84" w:rsidR="002C7E3F">
        <w:rPr>
          <w:rFonts w:ascii="Verdana" w:hAnsi="Verdana"/>
          <w:sz w:val="18"/>
          <w:szCs w:val="18"/>
          <w:lang w:val="nl-NL"/>
        </w:rPr>
        <w:t>jaren</w:t>
      </w:r>
      <w:r w:rsidRPr="00257F84" w:rsidR="00A01D41">
        <w:rPr>
          <w:rFonts w:ascii="Verdana" w:hAnsi="Verdana"/>
          <w:sz w:val="18"/>
          <w:szCs w:val="18"/>
          <w:lang w:val="nl-NL"/>
        </w:rPr>
        <w:t xml:space="preserve"> in de voortgangsrapportages </w:t>
      </w:r>
      <w:r w:rsidRPr="00257F84" w:rsidR="001933F9">
        <w:rPr>
          <w:rFonts w:ascii="Verdana" w:hAnsi="Verdana"/>
          <w:sz w:val="18"/>
          <w:szCs w:val="18"/>
          <w:lang w:val="nl-NL"/>
        </w:rPr>
        <w:t xml:space="preserve">is </w:t>
      </w:r>
      <w:r w:rsidRPr="00257F84" w:rsidR="00A01D41">
        <w:rPr>
          <w:rFonts w:ascii="Verdana" w:hAnsi="Verdana"/>
          <w:sz w:val="18"/>
          <w:szCs w:val="18"/>
          <w:lang w:val="nl-NL"/>
        </w:rPr>
        <w:t xml:space="preserve">gesignaleerd. </w:t>
      </w:r>
      <w:r w:rsidRPr="00257F84" w:rsidR="00480D9C">
        <w:rPr>
          <w:rFonts w:ascii="Verdana" w:hAnsi="Verdana"/>
          <w:sz w:val="18"/>
          <w:szCs w:val="18"/>
          <w:lang w:val="nl-NL"/>
        </w:rPr>
        <w:t xml:space="preserve">Daar komt bovenop dat migratiestromen het afgelopen jaar zijn toegenomen, waardoor het asiel- en </w:t>
      </w:r>
      <w:r w:rsidRPr="00257F84" w:rsidR="00EE4E81">
        <w:rPr>
          <w:rFonts w:ascii="Verdana" w:hAnsi="Verdana"/>
          <w:sz w:val="18"/>
          <w:szCs w:val="18"/>
          <w:lang w:val="nl-NL"/>
        </w:rPr>
        <w:t>migratie</w:t>
      </w:r>
      <w:r w:rsidRPr="00257F84" w:rsidR="00480D9C">
        <w:rPr>
          <w:rFonts w:ascii="Verdana" w:hAnsi="Verdana"/>
          <w:sz w:val="18"/>
          <w:szCs w:val="18"/>
          <w:lang w:val="nl-NL"/>
        </w:rPr>
        <w:t xml:space="preserve">beleid onder druk is komen te staan. De Commissie waarschuwt verder voor de voortdurende fragiele interetnische relaties en benadrukt </w:t>
      </w:r>
      <w:r w:rsidRPr="00257F84" w:rsidR="00300F40">
        <w:rPr>
          <w:rFonts w:ascii="Verdana" w:hAnsi="Verdana"/>
          <w:sz w:val="18"/>
          <w:szCs w:val="18"/>
          <w:lang w:val="nl-NL"/>
        </w:rPr>
        <w:t xml:space="preserve">in dat kader </w:t>
      </w:r>
      <w:r w:rsidRPr="00257F84" w:rsidR="00480D9C">
        <w:rPr>
          <w:rFonts w:ascii="Verdana" w:hAnsi="Verdana"/>
          <w:sz w:val="18"/>
          <w:szCs w:val="18"/>
          <w:lang w:val="nl-NL"/>
        </w:rPr>
        <w:t xml:space="preserve">het belang van een snelle afronding van de </w:t>
      </w:r>
      <w:r w:rsidRPr="00257F84" w:rsidR="00BB45C9">
        <w:rPr>
          <w:rFonts w:ascii="Verdana" w:hAnsi="Verdana"/>
          <w:sz w:val="18"/>
          <w:szCs w:val="18"/>
          <w:lang w:val="nl-NL"/>
        </w:rPr>
        <w:t>kwalitatieve evaluatie</w:t>
      </w:r>
      <w:r w:rsidRPr="00257F84" w:rsidR="00480D9C">
        <w:rPr>
          <w:rFonts w:ascii="Verdana" w:hAnsi="Verdana"/>
          <w:sz w:val="18"/>
          <w:szCs w:val="18"/>
          <w:lang w:val="nl-NL"/>
        </w:rPr>
        <w:t xml:space="preserve"> van het Ohrid raamwerk</w:t>
      </w:r>
      <w:r w:rsidRPr="00257F84" w:rsidR="00D6144C">
        <w:rPr>
          <w:rFonts w:ascii="Verdana" w:hAnsi="Verdana"/>
          <w:sz w:val="18"/>
          <w:szCs w:val="18"/>
          <w:lang w:val="nl-NL"/>
        </w:rPr>
        <w:t xml:space="preserve">, </w:t>
      </w:r>
      <w:r w:rsidRPr="00257F84" w:rsidR="0004702C">
        <w:rPr>
          <w:rFonts w:ascii="Verdana" w:hAnsi="Verdana"/>
          <w:sz w:val="18"/>
          <w:szCs w:val="18"/>
          <w:lang w:val="nl-NL"/>
        </w:rPr>
        <w:t>het vredesakkoord dat in 2001 gesloten werd tussen de Macedonië en de Albanese rebellen</w:t>
      </w:r>
      <w:r w:rsidRPr="00257F84" w:rsidR="00480D9C">
        <w:rPr>
          <w:rFonts w:ascii="Verdana" w:hAnsi="Verdana"/>
          <w:sz w:val="18"/>
          <w:szCs w:val="18"/>
          <w:lang w:val="nl-NL"/>
        </w:rPr>
        <w:t xml:space="preserve">. Ook </w:t>
      </w:r>
      <w:r w:rsidRPr="00257F84" w:rsidR="00300F40">
        <w:rPr>
          <w:rFonts w:ascii="Verdana" w:hAnsi="Verdana"/>
          <w:sz w:val="18"/>
          <w:szCs w:val="18"/>
          <w:lang w:val="nl-NL"/>
        </w:rPr>
        <w:t>de naam</w:t>
      </w:r>
      <w:r w:rsidRPr="00257F84" w:rsidR="00480D9C">
        <w:rPr>
          <w:rFonts w:ascii="Verdana" w:hAnsi="Verdana"/>
          <w:sz w:val="18"/>
          <w:szCs w:val="18"/>
          <w:lang w:val="nl-NL"/>
        </w:rPr>
        <w:t>kwestie</w:t>
      </w:r>
      <w:r w:rsidRPr="00257F84" w:rsidR="00300F40">
        <w:rPr>
          <w:rFonts w:ascii="Verdana" w:hAnsi="Verdana"/>
          <w:sz w:val="18"/>
          <w:szCs w:val="18"/>
          <w:lang w:val="nl-NL"/>
        </w:rPr>
        <w:t xml:space="preserve"> moet snel worden opgelost</w:t>
      </w:r>
      <w:r w:rsidRPr="00257F84" w:rsidR="00480D9C">
        <w:rPr>
          <w:rFonts w:ascii="Verdana" w:hAnsi="Verdana"/>
          <w:sz w:val="18"/>
          <w:szCs w:val="18"/>
          <w:lang w:val="nl-NL"/>
        </w:rPr>
        <w:t xml:space="preserve">. </w:t>
      </w:r>
      <w:r w:rsidRPr="00257F84" w:rsidR="00A01D41">
        <w:rPr>
          <w:rFonts w:ascii="Verdana" w:hAnsi="Verdana"/>
          <w:sz w:val="18"/>
          <w:szCs w:val="18"/>
          <w:lang w:val="nl-NL"/>
        </w:rPr>
        <w:t>Onder bemiddeling van de Commissie en enkele leden van het Europees Parlement bereikten de regering en de belangrijkste oppositiepartijen afgelopen zomer een politiek compromis, waarop de oppositie terugkeerde in het parlement. Ook deed de Commissie aanbevelingen voor belan</w:t>
      </w:r>
      <w:r w:rsidRPr="00257F84" w:rsidR="002C7E3F">
        <w:rPr>
          <w:rFonts w:ascii="Verdana" w:hAnsi="Verdana"/>
          <w:sz w:val="18"/>
          <w:szCs w:val="18"/>
          <w:lang w:val="nl-NL"/>
        </w:rPr>
        <w:t>grijke hervormingsprioriteiten, met name op het gebied van de rechterlijke macht, het openbaar ministerie, extern toezicht door onafhankelijke instanties, vrije en eerlijke verkiezingen en de onafhankelijkheid van de media.</w:t>
      </w:r>
      <w:r w:rsidRPr="00257F84" w:rsidR="008C39AE">
        <w:rPr>
          <w:rStyle w:val="FootnoteReference"/>
          <w:rFonts w:ascii="Verdana" w:hAnsi="Verdana"/>
          <w:sz w:val="18"/>
          <w:szCs w:val="18"/>
          <w:lang w:val="nl-NL"/>
        </w:rPr>
        <w:footnoteReference w:id="9"/>
      </w:r>
      <w:r w:rsidRPr="00257F84" w:rsidR="008C39AE">
        <w:rPr>
          <w:rFonts w:ascii="Verdana" w:hAnsi="Verdana"/>
          <w:sz w:val="18"/>
          <w:szCs w:val="18"/>
          <w:lang w:val="nl-NL"/>
        </w:rPr>
        <w:t xml:space="preserve"> </w:t>
      </w:r>
      <w:r w:rsidRPr="00257F84" w:rsidR="001933F9">
        <w:rPr>
          <w:rFonts w:ascii="Verdana" w:hAnsi="Verdana"/>
          <w:sz w:val="18"/>
          <w:szCs w:val="18"/>
          <w:lang w:val="nl-NL"/>
        </w:rPr>
        <w:t>Er is een start gemaakt met de implementatie</w:t>
      </w:r>
      <w:r w:rsidRPr="00257F84" w:rsidR="00300F40">
        <w:rPr>
          <w:rFonts w:ascii="Verdana" w:hAnsi="Verdana"/>
          <w:sz w:val="18"/>
          <w:szCs w:val="18"/>
          <w:lang w:val="nl-NL"/>
        </w:rPr>
        <w:t xml:space="preserve"> daarvan</w:t>
      </w:r>
      <w:r w:rsidRPr="00257F84" w:rsidR="001933F9">
        <w:rPr>
          <w:rFonts w:ascii="Verdana" w:hAnsi="Verdana"/>
          <w:sz w:val="18"/>
          <w:szCs w:val="18"/>
          <w:lang w:val="nl-NL"/>
        </w:rPr>
        <w:t>, maar er moet nog veel werk worden verzet</w:t>
      </w:r>
      <w:r w:rsidRPr="00257F84" w:rsidR="00FB2A03">
        <w:rPr>
          <w:rFonts w:ascii="Verdana" w:hAnsi="Verdana"/>
          <w:sz w:val="18"/>
          <w:szCs w:val="18"/>
          <w:lang w:val="nl-NL"/>
        </w:rPr>
        <w:t>.</w:t>
      </w:r>
      <w:r w:rsidRPr="00257F84" w:rsidR="00300F40">
        <w:rPr>
          <w:rFonts w:ascii="Verdana" w:hAnsi="Verdana"/>
          <w:sz w:val="18"/>
          <w:szCs w:val="18"/>
          <w:lang w:val="nl-NL"/>
        </w:rPr>
        <w:t xml:space="preserve"> </w:t>
      </w:r>
      <w:r w:rsidRPr="00257F84" w:rsidR="001933F9">
        <w:rPr>
          <w:rFonts w:ascii="Verdana" w:hAnsi="Verdana"/>
          <w:sz w:val="18"/>
          <w:szCs w:val="18"/>
          <w:lang w:val="nl-NL"/>
        </w:rPr>
        <w:t xml:space="preserve">Op basis van de tot op heden geboekte voortgang herhaalt </w:t>
      </w:r>
      <w:r w:rsidRPr="00257F84" w:rsidR="008C39AE">
        <w:rPr>
          <w:rFonts w:ascii="Verdana" w:hAnsi="Verdana"/>
          <w:sz w:val="18"/>
          <w:szCs w:val="18"/>
          <w:lang w:val="nl-NL"/>
        </w:rPr>
        <w:t xml:space="preserve">de Commissie </w:t>
      </w:r>
      <w:r w:rsidRPr="00257F84" w:rsidR="001933F9">
        <w:rPr>
          <w:rFonts w:ascii="Verdana" w:hAnsi="Verdana"/>
          <w:sz w:val="18"/>
          <w:szCs w:val="18"/>
          <w:lang w:val="nl-NL"/>
        </w:rPr>
        <w:t xml:space="preserve">de </w:t>
      </w:r>
      <w:r w:rsidRPr="00257F84" w:rsidR="002D3359">
        <w:rPr>
          <w:rFonts w:ascii="Verdana" w:hAnsi="Verdana"/>
          <w:color w:val="000000"/>
          <w:sz w:val="18"/>
          <w:szCs w:val="18"/>
          <w:lang w:val="nl-NL"/>
        </w:rPr>
        <w:t>aanbeveling om de onderhandelingen met M</w:t>
      </w:r>
      <w:r w:rsidRPr="00257F84" w:rsidR="008C39AE">
        <w:rPr>
          <w:rFonts w:ascii="Verdana" w:hAnsi="Verdana"/>
          <w:color w:val="000000"/>
          <w:sz w:val="18"/>
          <w:szCs w:val="18"/>
          <w:lang w:val="nl-NL"/>
        </w:rPr>
        <w:t>acedonië te openen</w:t>
      </w:r>
      <w:r w:rsidRPr="00257F84" w:rsidR="001933F9">
        <w:rPr>
          <w:rFonts w:ascii="Verdana" w:hAnsi="Verdana"/>
          <w:color w:val="000000"/>
          <w:sz w:val="18"/>
          <w:szCs w:val="18"/>
          <w:lang w:val="nl-NL"/>
        </w:rPr>
        <w:t xml:space="preserve">, maar maakt zij deze voorwaardelijk aan </w:t>
      </w:r>
      <w:r w:rsidRPr="00257F84" w:rsidR="00401200">
        <w:rPr>
          <w:rFonts w:ascii="Verdana" w:hAnsi="Verdana"/>
          <w:color w:val="000000"/>
          <w:sz w:val="18"/>
          <w:szCs w:val="18"/>
          <w:lang w:val="nl-NL"/>
        </w:rPr>
        <w:t xml:space="preserve">voortdurende </w:t>
      </w:r>
      <w:r w:rsidRPr="00257F84" w:rsidR="001933F9">
        <w:rPr>
          <w:rFonts w:ascii="Verdana" w:hAnsi="Verdana"/>
          <w:color w:val="000000"/>
          <w:sz w:val="18"/>
          <w:szCs w:val="18"/>
          <w:lang w:val="nl-NL"/>
        </w:rPr>
        <w:t>implementatie van</w:t>
      </w:r>
      <w:r w:rsidRPr="00257F84" w:rsidR="008C39AE">
        <w:rPr>
          <w:rFonts w:ascii="Verdana" w:hAnsi="Verdana"/>
          <w:color w:val="000000"/>
          <w:sz w:val="18"/>
          <w:szCs w:val="18"/>
          <w:lang w:val="nl-NL"/>
        </w:rPr>
        <w:t xml:space="preserve"> het politiek akkoord en substantiële voortgang  in de implementatie van de </w:t>
      </w:r>
      <w:r w:rsidRPr="00257F84" w:rsidR="00401200">
        <w:rPr>
          <w:rFonts w:ascii="Verdana" w:hAnsi="Verdana"/>
          <w:color w:val="000000"/>
          <w:sz w:val="18"/>
          <w:szCs w:val="18"/>
          <w:lang w:val="nl-NL"/>
        </w:rPr>
        <w:t>urgente</w:t>
      </w:r>
      <w:r w:rsidRPr="00257F84" w:rsidR="008C39AE">
        <w:rPr>
          <w:rFonts w:ascii="Verdana" w:hAnsi="Verdana"/>
          <w:color w:val="000000"/>
          <w:sz w:val="18"/>
          <w:szCs w:val="18"/>
          <w:lang w:val="nl-NL"/>
        </w:rPr>
        <w:t xml:space="preserve"> hervormingsprioriteiten. De Commissie zal hierop na de verkiezingen, in het voorjaar van 2016, terugkomen. </w:t>
      </w:r>
    </w:p>
    <w:p w:rsidRPr="00257F84" w:rsidR="00AE48F0" w:rsidP="00300D7B" w:rsidRDefault="002D3359" w14:paraId="2CAA41A9" w14:textId="588BE26F">
      <w:pPr>
        <w:spacing w:after="200"/>
        <w:rPr>
          <w:rFonts w:ascii="Verdana" w:hAnsi="Verdana"/>
          <w:sz w:val="18"/>
          <w:szCs w:val="18"/>
          <w:lang w:val="nl-NL"/>
        </w:rPr>
      </w:pPr>
      <w:r w:rsidRPr="00257F84">
        <w:rPr>
          <w:rFonts w:ascii="Verdana" w:hAnsi="Verdana"/>
          <w:sz w:val="18"/>
          <w:szCs w:val="18"/>
          <w:lang w:val="nl-NL"/>
        </w:rPr>
        <w:t>Het kabinet deelt de ernstige zorgen van de Commissie over de situatie in Macedonië</w:t>
      </w:r>
      <w:r w:rsidRPr="00257F84" w:rsidR="00973048">
        <w:rPr>
          <w:rFonts w:ascii="Verdana" w:hAnsi="Verdana"/>
          <w:sz w:val="18"/>
          <w:szCs w:val="18"/>
          <w:lang w:val="nl-NL"/>
        </w:rPr>
        <w:t xml:space="preserve"> en is het daarom volledig eens met de </w:t>
      </w:r>
      <w:r w:rsidRPr="00257F84" w:rsidR="0004702C">
        <w:rPr>
          <w:rFonts w:ascii="Verdana" w:hAnsi="Verdana"/>
          <w:sz w:val="18"/>
          <w:szCs w:val="18"/>
          <w:lang w:val="nl-NL"/>
        </w:rPr>
        <w:t xml:space="preserve">ferme </w:t>
      </w:r>
      <w:r w:rsidRPr="00257F84" w:rsidR="00973048">
        <w:rPr>
          <w:rFonts w:ascii="Verdana" w:hAnsi="Verdana"/>
          <w:sz w:val="18"/>
          <w:szCs w:val="18"/>
          <w:lang w:val="nl-NL"/>
        </w:rPr>
        <w:t xml:space="preserve">waarschuwing </w:t>
      </w:r>
      <w:r w:rsidRPr="00257F84" w:rsidR="00300F40">
        <w:rPr>
          <w:rFonts w:ascii="Verdana" w:hAnsi="Verdana"/>
          <w:sz w:val="18"/>
          <w:szCs w:val="18"/>
          <w:lang w:val="nl-NL"/>
        </w:rPr>
        <w:t xml:space="preserve">van </w:t>
      </w:r>
      <w:r w:rsidRPr="00257F84" w:rsidR="00973048">
        <w:rPr>
          <w:rFonts w:ascii="Verdana" w:hAnsi="Verdana"/>
          <w:sz w:val="18"/>
          <w:szCs w:val="18"/>
          <w:lang w:val="nl-NL"/>
        </w:rPr>
        <w:t>de Commissie. Het kabinet is van mening dat d</w:t>
      </w:r>
      <w:r w:rsidRPr="00257F84" w:rsidR="002C7E3F">
        <w:rPr>
          <w:rFonts w:ascii="Verdana" w:hAnsi="Verdana"/>
          <w:sz w:val="18"/>
          <w:szCs w:val="18"/>
          <w:lang w:val="nl-NL"/>
        </w:rPr>
        <w:t xml:space="preserve">e </w:t>
      </w:r>
      <w:r w:rsidRPr="00257F84">
        <w:rPr>
          <w:rFonts w:ascii="Verdana" w:hAnsi="Verdana"/>
          <w:sz w:val="18"/>
          <w:szCs w:val="18"/>
          <w:lang w:val="nl-NL"/>
        </w:rPr>
        <w:t xml:space="preserve">politieke crisis </w:t>
      </w:r>
      <w:r w:rsidRPr="00257F84" w:rsidR="002C7E3F">
        <w:rPr>
          <w:rFonts w:ascii="Verdana" w:hAnsi="Verdana"/>
          <w:sz w:val="18"/>
          <w:szCs w:val="18"/>
          <w:lang w:val="nl-NL"/>
        </w:rPr>
        <w:t xml:space="preserve">zijn oorzaak </w:t>
      </w:r>
      <w:r w:rsidRPr="00257F84" w:rsidR="00973048">
        <w:rPr>
          <w:rFonts w:ascii="Verdana" w:hAnsi="Verdana"/>
          <w:sz w:val="18"/>
          <w:szCs w:val="18"/>
          <w:lang w:val="nl-NL"/>
        </w:rPr>
        <w:t xml:space="preserve">vindt </w:t>
      </w:r>
      <w:r w:rsidRPr="00257F84" w:rsidR="002C7E3F">
        <w:rPr>
          <w:rFonts w:ascii="Verdana" w:hAnsi="Verdana"/>
          <w:sz w:val="18"/>
          <w:szCs w:val="18"/>
          <w:lang w:val="nl-NL"/>
        </w:rPr>
        <w:t xml:space="preserve">in </w:t>
      </w:r>
      <w:r w:rsidRPr="00257F84">
        <w:rPr>
          <w:rFonts w:ascii="Verdana" w:hAnsi="Verdana"/>
          <w:sz w:val="18"/>
          <w:szCs w:val="18"/>
          <w:lang w:val="nl-NL"/>
        </w:rPr>
        <w:t xml:space="preserve">structurele </w:t>
      </w:r>
      <w:r w:rsidRPr="00257F84" w:rsidR="00973048">
        <w:rPr>
          <w:rFonts w:ascii="Verdana" w:hAnsi="Verdana"/>
          <w:sz w:val="18"/>
          <w:szCs w:val="18"/>
          <w:lang w:val="nl-NL"/>
        </w:rPr>
        <w:t xml:space="preserve">tekortkomingen in de </w:t>
      </w:r>
      <w:r w:rsidRPr="00257F84" w:rsidR="00E82605">
        <w:rPr>
          <w:rFonts w:ascii="Verdana" w:hAnsi="Verdana"/>
          <w:sz w:val="18"/>
          <w:szCs w:val="18"/>
          <w:lang w:val="nl-NL"/>
        </w:rPr>
        <w:t xml:space="preserve">democratie en de </w:t>
      </w:r>
      <w:r w:rsidRPr="00257F84" w:rsidR="00973048">
        <w:rPr>
          <w:rFonts w:ascii="Verdana" w:hAnsi="Verdana"/>
          <w:sz w:val="18"/>
          <w:szCs w:val="18"/>
          <w:lang w:val="nl-NL"/>
        </w:rPr>
        <w:t>rechtsstaat, die het afgelopen jaar verder verergerd zijn</w:t>
      </w:r>
      <w:r w:rsidRPr="00257F84">
        <w:rPr>
          <w:rFonts w:ascii="Verdana" w:hAnsi="Verdana"/>
          <w:sz w:val="18"/>
          <w:szCs w:val="18"/>
          <w:lang w:val="nl-NL"/>
        </w:rPr>
        <w:t xml:space="preserve">. </w:t>
      </w:r>
      <w:r w:rsidRPr="00257F84" w:rsidR="00300D7B">
        <w:rPr>
          <w:rFonts w:ascii="Verdana" w:hAnsi="Verdana"/>
          <w:sz w:val="18"/>
          <w:szCs w:val="18"/>
          <w:lang w:val="nl-NL"/>
        </w:rPr>
        <w:t xml:space="preserve">Het kabinet maakt zich zorgen over de negatieve trend </w:t>
      </w:r>
      <w:r w:rsidRPr="00257F84">
        <w:rPr>
          <w:rFonts w:ascii="Verdana" w:hAnsi="Verdana"/>
          <w:sz w:val="18"/>
          <w:szCs w:val="18"/>
          <w:lang w:val="nl-NL"/>
        </w:rPr>
        <w:t>ten aanzien van onafhankelijke rechtspraak, vrijheid van meningsuiting en med</w:t>
      </w:r>
      <w:r w:rsidRPr="00257F84" w:rsidR="002C7E3F">
        <w:rPr>
          <w:rFonts w:ascii="Verdana" w:hAnsi="Verdana"/>
          <w:sz w:val="18"/>
          <w:szCs w:val="18"/>
          <w:lang w:val="nl-NL"/>
        </w:rPr>
        <w:t xml:space="preserve">ia, corruptie, rechten van </w:t>
      </w:r>
      <w:r w:rsidRPr="00257F84" w:rsidR="00683E45">
        <w:rPr>
          <w:rFonts w:ascii="Verdana" w:hAnsi="Verdana"/>
          <w:sz w:val="18"/>
          <w:szCs w:val="18"/>
          <w:lang w:val="nl-NL"/>
        </w:rPr>
        <w:t>LHBTI</w:t>
      </w:r>
      <w:r w:rsidRPr="00257F84" w:rsidR="002C7E3F">
        <w:rPr>
          <w:rFonts w:ascii="Verdana" w:hAnsi="Verdana"/>
          <w:sz w:val="18"/>
          <w:szCs w:val="18"/>
          <w:lang w:val="nl-NL"/>
        </w:rPr>
        <w:t>-personen</w:t>
      </w:r>
      <w:r w:rsidRPr="00257F84">
        <w:rPr>
          <w:rFonts w:ascii="Verdana" w:hAnsi="Verdana"/>
          <w:sz w:val="18"/>
          <w:szCs w:val="18"/>
          <w:lang w:val="nl-NL"/>
        </w:rPr>
        <w:t xml:space="preserve"> en gebrek aan fundamentele vrijheden. </w:t>
      </w:r>
      <w:r w:rsidRPr="00257F84" w:rsidR="00300F40">
        <w:rPr>
          <w:rFonts w:ascii="Verdana" w:hAnsi="Verdana"/>
          <w:sz w:val="18"/>
          <w:szCs w:val="18"/>
          <w:lang w:val="nl-NL"/>
        </w:rPr>
        <w:t>Het kabinet deelt</w:t>
      </w:r>
      <w:r w:rsidRPr="00257F84" w:rsidR="00E01853">
        <w:rPr>
          <w:rFonts w:ascii="Verdana" w:hAnsi="Verdana"/>
          <w:sz w:val="18"/>
          <w:szCs w:val="18"/>
          <w:lang w:val="nl-NL"/>
        </w:rPr>
        <w:t xml:space="preserve"> </w:t>
      </w:r>
      <w:r w:rsidRPr="00257F84" w:rsidR="002C7E3F">
        <w:rPr>
          <w:rFonts w:ascii="Verdana" w:hAnsi="Verdana"/>
          <w:sz w:val="18"/>
          <w:szCs w:val="18"/>
          <w:lang w:val="nl-NL"/>
        </w:rPr>
        <w:t xml:space="preserve">de visie van de Commissie dat de </w:t>
      </w:r>
      <w:r w:rsidRPr="00257F84" w:rsidR="0001399C">
        <w:rPr>
          <w:rFonts w:ascii="Verdana" w:hAnsi="Verdana"/>
          <w:sz w:val="18"/>
          <w:szCs w:val="18"/>
          <w:lang w:val="nl-NL"/>
        </w:rPr>
        <w:t xml:space="preserve">interetnische </w:t>
      </w:r>
      <w:r w:rsidRPr="00257F84" w:rsidR="002C7E3F">
        <w:rPr>
          <w:rFonts w:ascii="Verdana" w:hAnsi="Verdana"/>
          <w:sz w:val="18"/>
          <w:szCs w:val="18"/>
          <w:lang w:val="nl-NL"/>
        </w:rPr>
        <w:t xml:space="preserve">relaties fragiel zijn en </w:t>
      </w:r>
      <w:r w:rsidRPr="00257F84" w:rsidR="00422C11">
        <w:rPr>
          <w:rFonts w:ascii="Verdana" w:hAnsi="Verdana"/>
          <w:sz w:val="18"/>
          <w:szCs w:val="18"/>
          <w:lang w:val="nl-NL"/>
        </w:rPr>
        <w:t>financiert</w:t>
      </w:r>
      <w:r w:rsidRPr="00257F84" w:rsidR="00300D7B">
        <w:rPr>
          <w:rFonts w:ascii="Verdana" w:hAnsi="Verdana"/>
          <w:sz w:val="18"/>
          <w:szCs w:val="18"/>
          <w:lang w:val="nl-NL"/>
        </w:rPr>
        <w:t xml:space="preserve"> </w:t>
      </w:r>
      <w:r w:rsidRPr="00257F84" w:rsidR="002C7E3F">
        <w:rPr>
          <w:rFonts w:ascii="Verdana" w:hAnsi="Verdana"/>
          <w:sz w:val="18"/>
          <w:szCs w:val="18"/>
          <w:lang w:val="nl-NL"/>
        </w:rPr>
        <w:t>daarom</w:t>
      </w:r>
      <w:r w:rsidRPr="00257F84" w:rsidR="0001399C">
        <w:rPr>
          <w:rFonts w:ascii="Verdana" w:hAnsi="Verdana"/>
          <w:sz w:val="18"/>
          <w:szCs w:val="18"/>
          <w:lang w:val="nl-NL"/>
        </w:rPr>
        <w:t xml:space="preserve"> </w:t>
      </w:r>
      <w:r w:rsidRPr="00257F84" w:rsidR="00422C11">
        <w:rPr>
          <w:rFonts w:ascii="Verdana" w:hAnsi="Verdana"/>
          <w:sz w:val="18"/>
          <w:szCs w:val="18"/>
          <w:lang w:val="nl-NL"/>
        </w:rPr>
        <w:t>een</w:t>
      </w:r>
      <w:r w:rsidRPr="00257F84" w:rsidR="005B5E6B">
        <w:rPr>
          <w:rFonts w:ascii="Verdana" w:hAnsi="Verdana"/>
          <w:sz w:val="18"/>
          <w:szCs w:val="18"/>
          <w:lang w:val="nl-NL"/>
        </w:rPr>
        <w:t xml:space="preserve"> evaluatie </w:t>
      </w:r>
      <w:r w:rsidRPr="00257F84" w:rsidR="0001399C">
        <w:rPr>
          <w:rFonts w:ascii="Verdana" w:hAnsi="Verdana"/>
          <w:sz w:val="18"/>
          <w:szCs w:val="18"/>
          <w:lang w:val="nl-NL"/>
        </w:rPr>
        <w:t xml:space="preserve">van het Ohrid </w:t>
      </w:r>
      <w:r w:rsidRPr="00257F84" w:rsidR="00973048">
        <w:rPr>
          <w:rFonts w:ascii="Verdana" w:hAnsi="Verdana"/>
          <w:sz w:val="18"/>
          <w:szCs w:val="18"/>
          <w:lang w:val="nl-NL"/>
        </w:rPr>
        <w:t>raamwerk</w:t>
      </w:r>
      <w:r w:rsidRPr="00257F84" w:rsidR="00422C11">
        <w:rPr>
          <w:rFonts w:ascii="Verdana" w:hAnsi="Verdana"/>
          <w:sz w:val="18"/>
          <w:szCs w:val="18"/>
          <w:lang w:val="nl-NL"/>
        </w:rPr>
        <w:t xml:space="preserve"> door het EIP</w:t>
      </w:r>
      <w:r w:rsidRPr="00257F84" w:rsidR="00973048">
        <w:rPr>
          <w:rFonts w:ascii="Verdana" w:hAnsi="Verdana"/>
          <w:sz w:val="18"/>
          <w:szCs w:val="18"/>
          <w:lang w:val="nl-NL"/>
        </w:rPr>
        <w:t xml:space="preserve">. </w:t>
      </w:r>
      <w:r w:rsidRPr="00257F84">
        <w:rPr>
          <w:rFonts w:ascii="Verdana" w:hAnsi="Verdana"/>
          <w:sz w:val="18"/>
          <w:szCs w:val="18"/>
          <w:lang w:val="nl-NL"/>
        </w:rPr>
        <w:t xml:space="preserve">Het </w:t>
      </w:r>
      <w:r w:rsidRPr="00257F84" w:rsidR="00E01853">
        <w:rPr>
          <w:rFonts w:ascii="Verdana" w:hAnsi="Verdana"/>
          <w:sz w:val="18"/>
          <w:szCs w:val="18"/>
          <w:lang w:val="nl-NL"/>
        </w:rPr>
        <w:t xml:space="preserve">toetredingsproces zit in een </w:t>
      </w:r>
      <w:r w:rsidRPr="00257F84" w:rsidR="009D5CE8">
        <w:rPr>
          <w:rFonts w:ascii="Verdana" w:hAnsi="Verdana"/>
          <w:sz w:val="18"/>
          <w:szCs w:val="18"/>
          <w:lang w:val="nl-NL"/>
        </w:rPr>
        <w:t>voortdurende</w:t>
      </w:r>
      <w:r w:rsidRPr="00257F84" w:rsidR="00E01853">
        <w:rPr>
          <w:rFonts w:ascii="Verdana" w:hAnsi="Verdana"/>
          <w:sz w:val="18"/>
          <w:szCs w:val="18"/>
          <w:lang w:val="nl-NL"/>
        </w:rPr>
        <w:t xml:space="preserve"> impasse</w:t>
      </w:r>
      <w:r w:rsidRPr="00257F84" w:rsidR="00300F40">
        <w:rPr>
          <w:rFonts w:ascii="Verdana" w:hAnsi="Verdana"/>
          <w:sz w:val="18"/>
          <w:szCs w:val="18"/>
          <w:lang w:val="nl-NL"/>
        </w:rPr>
        <w:t>. De naam</w:t>
      </w:r>
      <w:r w:rsidRPr="00257F84" w:rsidR="00E01853">
        <w:rPr>
          <w:rFonts w:ascii="Verdana" w:hAnsi="Verdana"/>
          <w:sz w:val="18"/>
          <w:szCs w:val="18"/>
          <w:lang w:val="nl-NL"/>
        </w:rPr>
        <w:t>kwestie moet met voorrang worden opgelost, maar zij mag tegelijkertijd geen excuus zijn om hervormingen te staken of</w:t>
      </w:r>
      <w:r w:rsidRPr="00257F84" w:rsidR="00422C11">
        <w:rPr>
          <w:rFonts w:ascii="Verdana" w:hAnsi="Verdana"/>
          <w:sz w:val="18"/>
          <w:szCs w:val="18"/>
          <w:lang w:val="nl-NL"/>
        </w:rPr>
        <w:t xml:space="preserve"> </w:t>
      </w:r>
      <w:r w:rsidRPr="00257F84" w:rsidR="00E01853">
        <w:rPr>
          <w:rFonts w:ascii="Verdana" w:hAnsi="Verdana"/>
          <w:sz w:val="18"/>
          <w:szCs w:val="18"/>
          <w:lang w:val="nl-NL"/>
        </w:rPr>
        <w:t xml:space="preserve">zelfs deels terug te draaien. Het kabinet </w:t>
      </w:r>
      <w:r w:rsidRPr="00257F84" w:rsidR="0004702C">
        <w:rPr>
          <w:rFonts w:ascii="Verdana" w:hAnsi="Verdana"/>
          <w:sz w:val="18"/>
          <w:szCs w:val="18"/>
          <w:lang w:val="nl-NL"/>
        </w:rPr>
        <w:t xml:space="preserve">is van mening </w:t>
      </w:r>
      <w:r w:rsidRPr="00257F84" w:rsidR="00E82605">
        <w:rPr>
          <w:rFonts w:ascii="Verdana" w:hAnsi="Verdana"/>
          <w:sz w:val="18"/>
          <w:szCs w:val="18"/>
          <w:lang w:val="nl-NL"/>
        </w:rPr>
        <w:t>dat er op dit moment geen sprake kan zijn van het openen van onderhandelingen. Het kabinet ziet evenwel het voordeel van een</w:t>
      </w:r>
      <w:r w:rsidRPr="00257F84">
        <w:rPr>
          <w:rFonts w:ascii="Verdana" w:hAnsi="Verdana"/>
          <w:sz w:val="18"/>
          <w:szCs w:val="18"/>
          <w:lang w:val="nl-NL"/>
        </w:rPr>
        <w:t xml:space="preserve"> voorwaardelijke aanbeveling om onderhandelingen te openen, </w:t>
      </w:r>
      <w:r w:rsidRPr="00257F84" w:rsidR="004759F2">
        <w:rPr>
          <w:rFonts w:ascii="Verdana" w:hAnsi="Verdana"/>
          <w:sz w:val="18"/>
          <w:szCs w:val="18"/>
          <w:lang w:val="nl-NL"/>
        </w:rPr>
        <w:t xml:space="preserve">waarop de Commissie </w:t>
      </w:r>
      <w:r w:rsidRPr="00257F84" w:rsidR="00EE1BC0">
        <w:rPr>
          <w:rFonts w:ascii="Verdana" w:hAnsi="Verdana"/>
          <w:sz w:val="18"/>
          <w:szCs w:val="18"/>
          <w:lang w:val="nl-NL"/>
        </w:rPr>
        <w:t xml:space="preserve">mogelijk </w:t>
      </w:r>
      <w:r w:rsidRPr="00257F84" w:rsidR="004759F2">
        <w:rPr>
          <w:rFonts w:ascii="Verdana" w:hAnsi="Verdana"/>
          <w:sz w:val="18"/>
          <w:szCs w:val="18"/>
          <w:lang w:val="nl-NL"/>
        </w:rPr>
        <w:t xml:space="preserve">in het voorjaar van 2016 terug zal komen, </w:t>
      </w:r>
      <w:r w:rsidRPr="00257F84" w:rsidR="00E82605">
        <w:rPr>
          <w:rFonts w:ascii="Verdana" w:hAnsi="Verdana"/>
          <w:sz w:val="18"/>
          <w:szCs w:val="18"/>
          <w:lang w:val="nl-NL"/>
        </w:rPr>
        <w:t>als positieve incentive voor spoedige en daadkrachtige uitvoering van</w:t>
      </w:r>
      <w:r w:rsidRPr="00257F84">
        <w:rPr>
          <w:rFonts w:ascii="Verdana" w:hAnsi="Verdana"/>
          <w:sz w:val="18"/>
          <w:szCs w:val="18"/>
          <w:lang w:val="nl-NL"/>
        </w:rPr>
        <w:t xml:space="preserve"> het </w:t>
      </w:r>
      <w:r w:rsidRPr="00257F84" w:rsidR="00E01853">
        <w:rPr>
          <w:rFonts w:ascii="Verdana" w:hAnsi="Verdana"/>
          <w:sz w:val="18"/>
          <w:szCs w:val="18"/>
          <w:lang w:val="nl-NL"/>
        </w:rPr>
        <w:t>politieke akkoord en de urgente hervormingsprioriteiten</w:t>
      </w:r>
      <w:r w:rsidRPr="00257F84">
        <w:rPr>
          <w:rFonts w:ascii="Verdana" w:hAnsi="Verdana"/>
          <w:sz w:val="18"/>
          <w:szCs w:val="18"/>
          <w:lang w:val="nl-NL"/>
        </w:rPr>
        <w:t xml:space="preserve">. </w:t>
      </w:r>
      <w:r w:rsidRPr="00257F84" w:rsidR="00300D7B">
        <w:rPr>
          <w:rFonts w:ascii="Verdana" w:hAnsi="Verdana"/>
          <w:sz w:val="18"/>
          <w:szCs w:val="18"/>
          <w:lang w:val="nl-NL"/>
        </w:rPr>
        <w:t>D</w:t>
      </w:r>
      <w:r w:rsidRPr="00257F84" w:rsidR="00E82605">
        <w:rPr>
          <w:rFonts w:ascii="Verdana" w:hAnsi="Verdana"/>
          <w:sz w:val="18"/>
          <w:szCs w:val="18"/>
          <w:lang w:val="nl-NL"/>
        </w:rPr>
        <w:t>it zou</w:t>
      </w:r>
      <w:r w:rsidRPr="00257F84" w:rsidR="00300D7B">
        <w:rPr>
          <w:rFonts w:ascii="Verdana" w:hAnsi="Verdana"/>
          <w:sz w:val="18"/>
          <w:szCs w:val="18"/>
          <w:lang w:val="nl-NL"/>
        </w:rPr>
        <w:t xml:space="preserve"> nieuw</w:t>
      </w:r>
      <w:r w:rsidRPr="00257F84">
        <w:rPr>
          <w:rFonts w:ascii="Verdana" w:hAnsi="Verdana"/>
          <w:sz w:val="18"/>
          <w:szCs w:val="18"/>
          <w:lang w:val="nl-NL"/>
        </w:rPr>
        <w:t xml:space="preserve"> momentum </w:t>
      </w:r>
      <w:r w:rsidRPr="00257F84" w:rsidR="00E82605">
        <w:rPr>
          <w:rFonts w:ascii="Verdana" w:hAnsi="Verdana"/>
          <w:sz w:val="18"/>
          <w:szCs w:val="18"/>
          <w:lang w:val="nl-NL"/>
        </w:rPr>
        <w:t xml:space="preserve">kunnen </w:t>
      </w:r>
      <w:r w:rsidRPr="00257F84">
        <w:rPr>
          <w:rFonts w:ascii="Verdana" w:hAnsi="Verdana"/>
          <w:sz w:val="18"/>
          <w:szCs w:val="18"/>
          <w:lang w:val="nl-NL"/>
        </w:rPr>
        <w:t xml:space="preserve">genereren voor </w:t>
      </w:r>
      <w:r w:rsidRPr="00257F84" w:rsidR="00300D7B">
        <w:rPr>
          <w:rFonts w:ascii="Verdana" w:hAnsi="Verdana"/>
          <w:sz w:val="18"/>
          <w:szCs w:val="18"/>
          <w:lang w:val="nl-NL"/>
        </w:rPr>
        <w:t xml:space="preserve">deze hervormingen en het plaatsvinden van vrije </w:t>
      </w:r>
      <w:r w:rsidRPr="00257F84">
        <w:rPr>
          <w:rFonts w:ascii="Verdana" w:hAnsi="Verdana"/>
          <w:sz w:val="18"/>
          <w:szCs w:val="18"/>
          <w:lang w:val="nl-NL"/>
        </w:rPr>
        <w:t xml:space="preserve">en eerlijke verkiezingen. </w:t>
      </w:r>
      <w:r w:rsidRPr="00257F84" w:rsidR="00DE2340">
        <w:rPr>
          <w:rFonts w:ascii="Verdana" w:hAnsi="Verdana"/>
          <w:sz w:val="18"/>
          <w:szCs w:val="18"/>
          <w:lang w:val="nl-NL"/>
        </w:rPr>
        <w:t>N</w:t>
      </w:r>
      <w:r w:rsidRPr="00257F84" w:rsidR="00300D7B">
        <w:rPr>
          <w:rFonts w:ascii="Verdana" w:hAnsi="Verdana"/>
          <w:sz w:val="18"/>
          <w:szCs w:val="18"/>
          <w:lang w:val="nl-NL"/>
        </w:rPr>
        <w:t xml:space="preserve">ederland zal </w:t>
      </w:r>
      <w:r w:rsidRPr="00257F84" w:rsidR="00E82605">
        <w:rPr>
          <w:rFonts w:ascii="Verdana" w:hAnsi="Verdana"/>
          <w:sz w:val="18"/>
          <w:szCs w:val="18"/>
          <w:lang w:val="nl-NL"/>
        </w:rPr>
        <w:t xml:space="preserve">de implementatie van de politieke afspraken en het hervormingsproces, evenals </w:t>
      </w:r>
      <w:r w:rsidRPr="00257F84" w:rsidR="00300D7B">
        <w:rPr>
          <w:rFonts w:ascii="Verdana" w:hAnsi="Verdana"/>
          <w:sz w:val="18"/>
          <w:szCs w:val="18"/>
          <w:lang w:val="nl-NL"/>
        </w:rPr>
        <w:t xml:space="preserve">het verloop van de verkiezingen </w:t>
      </w:r>
      <w:r w:rsidRPr="00257F84" w:rsidR="00DE2340">
        <w:rPr>
          <w:rFonts w:ascii="Verdana" w:hAnsi="Verdana"/>
          <w:sz w:val="18"/>
          <w:szCs w:val="18"/>
          <w:lang w:val="nl-NL"/>
        </w:rPr>
        <w:t>op de voet volgen</w:t>
      </w:r>
      <w:r w:rsidRPr="00257F84" w:rsidR="00E82605">
        <w:rPr>
          <w:rFonts w:ascii="Verdana" w:hAnsi="Verdana"/>
          <w:sz w:val="18"/>
          <w:szCs w:val="18"/>
          <w:lang w:val="nl-NL"/>
        </w:rPr>
        <w:t>. Nederland is tevens voornemens</w:t>
      </w:r>
      <w:r w:rsidRPr="00257F84" w:rsidR="00401200">
        <w:rPr>
          <w:rFonts w:ascii="Verdana" w:hAnsi="Verdana"/>
          <w:sz w:val="18"/>
          <w:szCs w:val="18"/>
          <w:lang w:val="nl-NL"/>
        </w:rPr>
        <w:t xml:space="preserve"> </w:t>
      </w:r>
      <w:r w:rsidRPr="00257F84" w:rsidR="00965859">
        <w:rPr>
          <w:rFonts w:ascii="Verdana" w:hAnsi="Verdana"/>
          <w:sz w:val="18"/>
          <w:szCs w:val="18"/>
          <w:lang w:val="nl-NL"/>
        </w:rPr>
        <w:t xml:space="preserve">waarnemers </w:t>
      </w:r>
      <w:r w:rsidRPr="00257F84" w:rsidR="00E82605">
        <w:rPr>
          <w:rFonts w:ascii="Verdana" w:hAnsi="Verdana"/>
          <w:sz w:val="18"/>
          <w:szCs w:val="18"/>
          <w:lang w:val="nl-NL"/>
        </w:rPr>
        <w:t>te leveren voor de verkiezingswaarnemingsmissie van O</w:t>
      </w:r>
      <w:r w:rsidRPr="00257F84" w:rsidR="00A24066">
        <w:rPr>
          <w:rFonts w:ascii="Verdana" w:hAnsi="Verdana"/>
          <w:sz w:val="18"/>
          <w:szCs w:val="18"/>
          <w:lang w:val="nl-NL"/>
        </w:rPr>
        <w:t>DIHR</w:t>
      </w:r>
      <w:r w:rsidRPr="00257F84" w:rsidR="00965859">
        <w:rPr>
          <w:rFonts w:ascii="Verdana" w:hAnsi="Verdana"/>
          <w:sz w:val="18"/>
          <w:szCs w:val="18"/>
          <w:lang w:val="nl-NL"/>
        </w:rPr>
        <w:t xml:space="preserve">. </w:t>
      </w:r>
      <w:r w:rsidRPr="00257F84">
        <w:rPr>
          <w:rFonts w:ascii="Verdana" w:hAnsi="Verdana"/>
          <w:sz w:val="18"/>
          <w:szCs w:val="18"/>
          <w:lang w:val="nl-NL"/>
        </w:rPr>
        <w:t xml:space="preserve">Macedonië </w:t>
      </w:r>
      <w:r w:rsidRPr="00257F84" w:rsidR="005F18BA">
        <w:rPr>
          <w:rFonts w:ascii="Verdana" w:hAnsi="Verdana"/>
          <w:sz w:val="18"/>
          <w:szCs w:val="18"/>
          <w:lang w:val="nl-NL"/>
        </w:rPr>
        <w:t>zal significante vooruitgang moeten laten zien ten aanzien van al deze elementen, wil het de voorwaarden voor een positieve aanbeveling vervullen</w:t>
      </w:r>
      <w:r w:rsidRPr="00257F84">
        <w:rPr>
          <w:rFonts w:ascii="Verdana" w:hAnsi="Verdana"/>
          <w:sz w:val="18"/>
          <w:szCs w:val="18"/>
          <w:lang w:val="nl-NL"/>
        </w:rPr>
        <w:t xml:space="preserve">. </w:t>
      </w:r>
    </w:p>
    <w:p w:rsidRPr="00257F84" w:rsidR="00AE48F0" w:rsidRDefault="00AE48F0" w14:paraId="1AA5A872" w14:textId="77777777">
      <w:pPr>
        <w:rPr>
          <w:rFonts w:ascii="Verdana" w:hAnsi="Verdana"/>
          <w:sz w:val="18"/>
          <w:szCs w:val="18"/>
          <w:u w:val="single"/>
          <w:lang w:val="nl-NL"/>
        </w:rPr>
      </w:pPr>
      <w:r w:rsidRPr="00257F84">
        <w:rPr>
          <w:rFonts w:ascii="Verdana" w:hAnsi="Verdana"/>
          <w:sz w:val="18"/>
          <w:szCs w:val="18"/>
          <w:u w:val="single"/>
          <w:lang w:val="nl-NL"/>
        </w:rPr>
        <w:t>Albanië</w:t>
      </w:r>
    </w:p>
    <w:p w:rsidRPr="00257F84" w:rsidR="00AE48F0" w:rsidRDefault="00AE48F0" w14:paraId="603BCBCB" w14:textId="77777777">
      <w:pPr>
        <w:rPr>
          <w:rFonts w:ascii="Verdana" w:hAnsi="Verdana"/>
          <w:sz w:val="18"/>
          <w:szCs w:val="18"/>
          <w:u w:val="single"/>
          <w:lang w:val="nl-NL"/>
        </w:rPr>
      </w:pPr>
    </w:p>
    <w:p w:rsidRPr="00257F84" w:rsidR="002D3359" w:rsidP="0069470A" w:rsidRDefault="002D3359" w14:paraId="7106154B" w14:textId="41D2D462">
      <w:pPr>
        <w:spacing w:after="200"/>
        <w:rPr>
          <w:rFonts w:ascii="Verdana" w:hAnsi="Verdana"/>
          <w:i/>
          <w:sz w:val="18"/>
          <w:szCs w:val="18"/>
          <w:lang w:val="nl-NL"/>
        </w:rPr>
      </w:pPr>
      <w:r w:rsidRPr="00257F84">
        <w:rPr>
          <w:rFonts w:ascii="Verdana" w:hAnsi="Verdana"/>
          <w:sz w:val="18"/>
          <w:szCs w:val="18"/>
          <w:lang w:val="nl-NL"/>
        </w:rPr>
        <w:t xml:space="preserve">De Commissie constateert dat Albanië </w:t>
      </w:r>
      <w:r w:rsidRPr="00257F84" w:rsidR="003A79F9">
        <w:rPr>
          <w:rFonts w:ascii="Verdana" w:hAnsi="Verdana"/>
          <w:sz w:val="18"/>
          <w:szCs w:val="18"/>
          <w:lang w:val="nl-NL"/>
        </w:rPr>
        <w:t xml:space="preserve">het afgelopen jaar </w:t>
      </w:r>
      <w:r w:rsidRPr="00257F84" w:rsidR="003E7EC7">
        <w:rPr>
          <w:rFonts w:ascii="Verdana" w:hAnsi="Verdana"/>
          <w:sz w:val="18"/>
          <w:szCs w:val="18"/>
          <w:lang w:val="nl-NL"/>
        </w:rPr>
        <w:t xml:space="preserve">progressie </w:t>
      </w:r>
      <w:r w:rsidRPr="00257F84">
        <w:rPr>
          <w:rFonts w:ascii="Verdana" w:hAnsi="Verdana"/>
          <w:sz w:val="18"/>
          <w:szCs w:val="18"/>
          <w:lang w:val="nl-NL"/>
        </w:rPr>
        <w:t>heeft geboekt</w:t>
      </w:r>
      <w:r w:rsidRPr="00257F84" w:rsidR="003A79F9">
        <w:rPr>
          <w:rFonts w:ascii="Verdana" w:hAnsi="Verdana"/>
          <w:sz w:val="18"/>
          <w:szCs w:val="18"/>
          <w:lang w:val="nl-NL"/>
        </w:rPr>
        <w:t>.</w:t>
      </w:r>
      <w:r w:rsidRPr="00257F84">
        <w:rPr>
          <w:rFonts w:ascii="Verdana" w:hAnsi="Verdana"/>
          <w:sz w:val="18"/>
          <w:szCs w:val="18"/>
          <w:lang w:val="nl-NL"/>
        </w:rPr>
        <w:t xml:space="preserve"> Albanië moet dit hervormingstempo aanhouden</w:t>
      </w:r>
      <w:r w:rsidRPr="00257F84" w:rsidR="0069470A">
        <w:rPr>
          <w:rFonts w:ascii="Verdana" w:hAnsi="Verdana"/>
          <w:sz w:val="18"/>
          <w:szCs w:val="18"/>
          <w:lang w:val="nl-NL"/>
        </w:rPr>
        <w:t>,</w:t>
      </w:r>
      <w:r w:rsidRPr="00257F84">
        <w:rPr>
          <w:rFonts w:ascii="Verdana" w:hAnsi="Verdana"/>
          <w:sz w:val="18"/>
          <w:szCs w:val="18"/>
          <w:lang w:val="nl-NL"/>
        </w:rPr>
        <w:t xml:space="preserve"> want er is nog </w:t>
      </w:r>
      <w:r w:rsidRPr="00257F84" w:rsidR="009D5CE8">
        <w:rPr>
          <w:rFonts w:ascii="Verdana" w:hAnsi="Verdana"/>
          <w:sz w:val="18"/>
          <w:szCs w:val="18"/>
          <w:lang w:val="nl-NL"/>
        </w:rPr>
        <w:t>veel</w:t>
      </w:r>
      <w:r w:rsidRPr="00257F84">
        <w:rPr>
          <w:rFonts w:ascii="Verdana" w:hAnsi="Verdana"/>
          <w:sz w:val="18"/>
          <w:szCs w:val="18"/>
          <w:lang w:val="nl-NL"/>
        </w:rPr>
        <w:t xml:space="preserve"> werk te verrichten.</w:t>
      </w:r>
      <w:r w:rsidRPr="00257F84">
        <w:rPr>
          <w:rFonts w:ascii="Verdana" w:hAnsi="Verdana"/>
          <w:color w:val="000000"/>
          <w:sz w:val="18"/>
          <w:szCs w:val="18"/>
          <w:lang w:val="nl-NL"/>
        </w:rPr>
        <w:t xml:space="preserve"> </w:t>
      </w:r>
      <w:r w:rsidRPr="00257F84" w:rsidR="009D5CE8">
        <w:rPr>
          <w:rFonts w:ascii="Verdana" w:hAnsi="Verdana"/>
          <w:sz w:val="18"/>
          <w:szCs w:val="18"/>
          <w:lang w:val="nl-NL"/>
        </w:rPr>
        <w:t>P</w:t>
      </w:r>
      <w:r w:rsidRPr="00257F84">
        <w:rPr>
          <w:rFonts w:ascii="Verdana" w:hAnsi="Verdana"/>
          <w:sz w:val="18"/>
          <w:szCs w:val="18"/>
          <w:lang w:val="nl-NL"/>
        </w:rPr>
        <w:t>ositieve stappen om de zes maanden durende parlementaire boycot te beëindigen</w:t>
      </w:r>
      <w:r w:rsidRPr="00257F84" w:rsidR="009D5CE8">
        <w:rPr>
          <w:rFonts w:ascii="Verdana" w:hAnsi="Verdana"/>
          <w:sz w:val="18"/>
          <w:szCs w:val="18"/>
          <w:lang w:val="nl-NL"/>
        </w:rPr>
        <w:t xml:space="preserve"> ten spijt</w:t>
      </w:r>
      <w:r w:rsidRPr="00257F84">
        <w:rPr>
          <w:rFonts w:ascii="Verdana" w:hAnsi="Verdana"/>
          <w:sz w:val="18"/>
          <w:szCs w:val="18"/>
          <w:lang w:val="nl-NL"/>
        </w:rPr>
        <w:t>, moet Albanië meer doen om de verdeeldheid in de politiek aan te pakken en een constructieve dialoog tussen partijen te bevorderen.</w:t>
      </w:r>
      <w:r w:rsidRPr="00257F84" w:rsidR="003A79F9">
        <w:rPr>
          <w:rFonts w:ascii="Verdana" w:hAnsi="Verdana"/>
          <w:i/>
          <w:sz w:val="18"/>
          <w:szCs w:val="18"/>
          <w:lang w:val="nl-NL"/>
        </w:rPr>
        <w:t xml:space="preserve"> </w:t>
      </w:r>
      <w:r w:rsidRPr="00257F84">
        <w:rPr>
          <w:rFonts w:ascii="Verdana" w:hAnsi="Verdana"/>
          <w:sz w:val="18"/>
          <w:szCs w:val="18"/>
          <w:lang w:val="nl-NL"/>
        </w:rPr>
        <w:t>Ondanks enige hervormingen</w:t>
      </w:r>
      <w:r w:rsidRPr="00257F84" w:rsidR="00910FEF">
        <w:rPr>
          <w:rFonts w:ascii="Verdana" w:hAnsi="Verdana"/>
          <w:sz w:val="18"/>
          <w:szCs w:val="18"/>
          <w:lang w:val="nl-NL"/>
        </w:rPr>
        <w:t xml:space="preserve"> in </w:t>
      </w:r>
      <w:r w:rsidRPr="00257F84" w:rsidR="0069470A">
        <w:rPr>
          <w:rFonts w:ascii="Verdana" w:hAnsi="Verdana"/>
          <w:sz w:val="18"/>
          <w:szCs w:val="18"/>
          <w:lang w:val="nl-NL"/>
        </w:rPr>
        <w:t xml:space="preserve">het </w:t>
      </w:r>
      <w:r w:rsidRPr="00257F84" w:rsidR="00910FEF">
        <w:rPr>
          <w:rFonts w:ascii="Verdana" w:hAnsi="Verdana"/>
          <w:sz w:val="18"/>
          <w:szCs w:val="18"/>
          <w:lang w:val="nl-NL"/>
        </w:rPr>
        <w:t>openbaar bestuur</w:t>
      </w:r>
      <w:r w:rsidRPr="00257F84">
        <w:rPr>
          <w:rFonts w:ascii="Verdana" w:hAnsi="Verdana"/>
          <w:sz w:val="18"/>
          <w:szCs w:val="18"/>
          <w:lang w:val="nl-NL"/>
        </w:rPr>
        <w:t xml:space="preserve">, zoals het aannemen van </w:t>
      </w:r>
      <w:r w:rsidRPr="00257F84" w:rsidR="0069470A">
        <w:rPr>
          <w:rFonts w:ascii="Verdana" w:hAnsi="Verdana"/>
          <w:sz w:val="18"/>
          <w:szCs w:val="18"/>
          <w:lang w:val="nl-NL"/>
        </w:rPr>
        <w:t>een nieuw</w:t>
      </w:r>
      <w:r w:rsidRPr="00257F84">
        <w:rPr>
          <w:rFonts w:ascii="Verdana" w:hAnsi="Verdana"/>
          <w:sz w:val="18"/>
          <w:szCs w:val="18"/>
          <w:lang w:val="nl-NL"/>
        </w:rPr>
        <w:t xml:space="preserve"> Wetboek v</w:t>
      </w:r>
      <w:r w:rsidRPr="00257F84" w:rsidR="0069470A">
        <w:rPr>
          <w:rFonts w:ascii="Verdana" w:hAnsi="Verdana"/>
          <w:sz w:val="18"/>
          <w:szCs w:val="18"/>
          <w:lang w:val="nl-NL"/>
        </w:rPr>
        <w:t>oor</w:t>
      </w:r>
      <w:r w:rsidRPr="00257F84">
        <w:rPr>
          <w:rFonts w:ascii="Verdana" w:hAnsi="Verdana"/>
          <w:sz w:val="18"/>
          <w:szCs w:val="18"/>
          <w:lang w:val="nl-NL"/>
        </w:rPr>
        <w:t xml:space="preserve"> administratieve procedures, zijn </w:t>
      </w:r>
      <w:r w:rsidRPr="00257F84" w:rsidR="00910FEF">
        <w:rPr>
          <w:rFonts w:ascii="Verdana" w:hAnsi="Verdana"/>
          <w:sz w:val="18"/>
          <w:szCs w:val="18"/>
          <w:lang w:val="nl-NL"/>
        </w:rPr>
        <w:t xml:space="preserve">verdere </w:t>
      </w:r>
      <w:r w:rsidRPr="00257F84">
        <w:rPr>
          <w:rFonts w:ascii="Verdana" w:hAnsi="Verdana"/>
          <w:sz w:val="18"/>
          <w:szCs w:val="18"/>
          <w:lang w:val="nl-NL"/>
        </w:rPr>
        <w:t>inspanningen nodig</w:t>
      </w:r>
      <w:r w:rsidRPr="00257F84" w:rsidR="00910FEF">
        <w:rPr>
          <w:rFonts w:ascii="Verdana" w:hAnsi="Verdana"/>
          <w:sz w:val="18"/>
          <w:szCs w:val="18"/>
          <w:lang w:val="nl-NL"/>
        </w:rPr>
        <w:t xml:space="preserve">. </w:t>
      </w:r>
      <w:r w:rsidRPr="00257F84" w:rsidR="0069470A">
        <w:rPr>
          <w:rFonts w:ascii="Verdana" w:hAnsi="Verdana"/>
          <w:sz w:val="18"/>
          <w:szCs w:val="18"/>
          <w:lang w:val="nl-NL"/>
        </w:rPr>
        <w:t>De Commissie is</w:t>
      </w:r>
      <w:r w:rsidRPr="00257F84" w:rsidR="0069470A">
        <w:rPr>
          <w:rFonts w:ascii="Verdana" w:hAnsi="Verdana"/>
          <w:i/>
          <w:sz w:val="18"/>
          <w:szCs w:val="18"/>
          <w:lang w:val="nl-NL"/>
        </w:rPr>
        <w:t xml:space="preserve"> </w:t>
      </w:r>
      <w:r w:rsidRPr="00257F84">
        <w:rPr>
          <w:rFonts w:ascii="Verdana" w:hAnsi="Verdana"/>
          <w:sz w:val="18"/>
          <w:szCs w:val="18"/>
          <w:lang w:val="nl-NL"/>
        </w:rPr>
        <w:t xml:space="preserve">vooral kritisch over het rechtssysteem, </w:t>
      </w:r>
      <w:r w:rsidRPr="00257F84" w:rsidR="009107E4">
        <w:rPr>
          <w:rFonts w:ascii="Verdana" w:hAnsi="Verdana"/>
          <w:sz w:val="18"/>
          <w:szCs w:val="18"/>
          <w:lang w:val="nl-NL"/>
        </w:rPr>
        <w:t xml:space="preserve">dat </w:t>
      </w:r>
      <w:r w:rsidRPr="00257F84" w:rsidR="00D001F6">
        <w:rPr>
          <w:rFonts w:ascii="Verdana" w:hAnsi="Verdana"/>
          <w:sz w:val="18"/>
          <w:szCs w:val="18"/>
          <w:lang w:val="nl-NL"/>
        </w:rPr>
        <w:t xml:space="preserve">nog </w:t>
      </w:r>
      <w:r w:rsidRPr="00257F84" w:rsidR="009107E4">
        <w:rPr>
          <w:rFonts w:ascii="Verdana" w:hAnsi="Verdana"/>
          <w:sz w:val="18"/>
          <w:szCs w:val="18"/>
          <w:lang w:val="nl-NL"/>
        </w:rPr>
        <w:t xml:space="preserve">in de beginfase van voorbereiding </w:t>
      </w:r>
      <w:r w:rsidRPr="00257F84" w:rsidR="00D001F6">
        <w:rPr>
          <w:rFonts w:ascii="Verdana" w:hAnsi="Verdana"/>
          <w:sz w:val="18"/>
          <w:szCs w:val="18"/>
          <w:lang w:val="nl-NL"/>
        </w:rPr>
        <w:t xml:space="preserve">op </w:t>
      </w:r>
      <w:r w:rsidRPr="00257F84" w:rsidR="009107E4">
        <w:rPr>
          <w:rFonts w:ascii="Verdana" w:hAnsi="Verdana"/>
          <w:sz w:val="18"/>
          <w:szCs w:val="18"/>
          <w:lang w:val="nl-NL"/>
        </w:rPr>
        <w:t>EU-toetreding verkeert. A</w:t>
      </w:r>
      <w:r w:rsidRPr="00257F84">
        <w:rPr>
          <w:rFonts w:ascii="Verdana" w:hAnsi="Verdana"/>
          <w:sz w:val="18"/>
          <w:szCs w:val="18"/>
          <w:lang w:val="nl-NL"/>
        </w:rPr>
        <w:t xml:space="preserve">anzienlijke tekortkomingen blijven bestaan, vooral ten aanzien van de onafhankelijkheid en de verantwoordingsplicht van rechters en aanklagers. </w:t>
      </w:r>
      <w:r w:rsidRPr="00257F84" w:rsidR="0069470A">
        <w:rPr>
          <w:rFonts w:ascii="Verdana" w:hAnsi="Verdana"/>
          <w:sz w:val="18"/>
          <w:szCs w:val="18"/>
          <w:lang w:val="nl-NL"/>
        </w:rPr>
        <w:t xml:space="preserve">Albanië is enigszins voorbereid </w:t>
      </w:r>
      <w:r w:rsidRPr="00257F84" w:rsidR="009D5CE8">
        <w:rPr>
          <w:rFonts w:ascii="Verdana" w:hAnsi="Verdana"/>
          <w:sz w:val="18"/>
          <w:szCs w:val="18"/>
          <w:lang w:val="nl-NL"/>
        </w:rPr>
        <w:t xml:space="preserve">op de lidmaatschapsverplichtingen </w:t>
      </w:r>
      <w:r w:rsidRPr="00257F84" w:rsidR="0069470A">
        <w:rPr>
          <w:rFonts w:ascii="Verdana" w:hAnsi="Verdana"/>
          <w:sz w:val="18"/>
          <w:szCs w:val="18"/>
          <w:lang w:val="nl-NL"/>
        </w:rPr>
        <w:t xml:space="preserve">ten aanzien van de aanpak van </w:t>
      </w:r>
      <w:r w:rsidRPr="00257F84">
        <w:rPr>
          <w:rFonts w:ascii="Verdana" w:hAnsi="Verdana"/>
          <w:sz w:val="18"/>
          <w:szCs w:val="18"/>
          <w:lang w:val="nl-NL"/>
        </w:rPr>
        <w:t>corruptie en georganiseerd</w:t>
      </w:r>
      <w:r w:rsidRPr="00257F84" w:rsidR="00D001F6">
        <w:rPr>
          <w:rFonts w:ascii="Verdana" w:hAnsi="Verdana"/>
          <w:sz w:val="18"/>
          <w:szCs w:val="18"/>
          <w:lang w:val="nl-NL"/>
        </w:rPr>
        <w:t>e</w:t>
      </w:r>
      <w:r w:rsidRPr="00257F84">
        <w:rPr>
          <w:rFonts w:ascii="Verdana" w:hAnsi="Verdana"/>
          <w:sz w:val="18"/>
          <w:szCs w:val="18"/>
          <w:lang w:val="nl-NL"/>
        </w:rPr>
        <w:t xml:space="preserve"> misdaad. Een nieuwe strategie en actieplan voor corruptiebestrijding </w:t>
      </w:r>
      <w:r w:rsidRPr="00257F84" w:rsidR="0069470A">
        <w:rPr>
          <w:rFonts w:ascii="Verdana" w:hAnsi="Verdana"/>
          <w:sz w:val="18"/>
          <w:szCs w:val="18"/>
          <w:lang w:val="nl-NL"/>
        </w:rPr>
        <w:t>zijn aangenomen</w:t>
      </w:r>
      <w:r w:rsidRPr="00257F84">
        <w:rPr>
          <w:rFonts w:ascii="Verdana" w:hAnsi="Verdana"/>
          <w:sz w:val="18"/>
          <w:szCs w:val="18"/>
          <w:lang w:val="nl-NL"/>
        </w:rPr>
        <w:t xml:space="preserve"> en de strijd tegen de cannabisteelt werd opgevoerd. </w:t>
      </w:r>
      <w:r w:rsidRPr="00257F84" w:rsidR="0069470A">
        <w:rPr>
          <w:rFonts w:ascii="Verdana" w:hAnsi="Verdana"/>
          <w:sz w:val="18"/>
          <w:szCs w:val="18"/>
          <w:lang w:val="nl-NL"/>
        </w:rPr>
        <w:t>C</w:t>
      </w:r>
      <w:r w:rsidRPr="00257F84">
        <w:rPr>
          <w:rFonts w:ascii="Verdana" w:hAnsi="Verdana"/>
          <w:sz w:val="18"/>
          <w:szCs w:val="18"/>
          <w:lang w:val="nl-NL"/>
        </w:rPr>
        <w:t xml:space="preserve">orruptie </w:t>
      </w:r>
      <w:r w:rsidRPr="00257F84" w:rsidR="0069470A">
        <w:rPr>
          <w:rFonts w:ascii="Verdana" w:hAnsi="Verdana"/>
          <w:sz w:val="18"/>
          <w:szCs w:val="18"/>
          <w:lang w:val="nl-NL"/>
        </w:rPr>
        <w:t xml:space="preserve">blijft echter wijdverbreid en </w:t>
      </w:r>
      <w:r w:rsidRPr="00257F84">
        <w:rPr>
          <w:rFonts w:ascii="Verdana" w:hAnsi="Verdana"/>
          <w:sz w:val="18"/>
          <w:szCs w:val="18"/>
          <w:lang w:val="nl-NL"/>
        </w:rPr>
        <w:t xml:space="preserve">meer inspanning </w:t>
      </w:r>
      <w:r w:rsidRPr="00257F84" w:rsidR="0069470A">
        <w:rPr>
          <w:rFonts w:ascii="Verdana" w:hAnsi="Verdana"/>
          <w:sz w:val="18"/>
          <w:szCs w:val="18"/>
          <w:lang w:val="nl-NL"/>
        </w:rPr>
        <w:t xml:space="preserve">is </w:t>
      </w:r>
      <w:r w:rsidRPr="00257F84" w:rsidR="009107E4">
        <w:rPr>
          <w:rFonts w:ascii="Verdana" w:hAnsi="Verdana"/>
          <w:sz w:val="18"/>
          <w:szCs w:val="18"/>
          <w:lang w:val="nl-NL"/>
        </w:rPr>
        <w:t>nodig om echte voort</w:t>
      </w:r>
      <w:r w:rsidRPr="00257F84">
        <w:rPr>
          <w:rFonts w:ascii="Verdana" w:hAnsi="Verdana"/>
          <w:sz w:val="18"/>
          <w:szCs w:val="18"/>
          <w:lang w:val="nl-NL"/>
        </w:rPr>
        <w:t xml:space="preserve">gang te </w:t>
      </w:r>
      <w:r w:rsidRPr="00257F84" w:rsidR="00FB2A03">
        <w:rPr>
          <w:rFonts w:ascii="Verdana" w:hAnsi="Verdana"/>
          <w:sz w:val="18"/>
          <w:szCs w:val="18"/>
          <w:lang w:val="nl-NL"/>
        </w:rPr>
        <w:t>ma</w:t>
      </w:r>
      <w:r w:rsidRPr="00257F84">
        <w:rPr>
          <w:rFonts w:ascii="Verdana" w:hAnsi="Verdana"/>
          <w:sz w:val="18"/>
          <w:szCs w:val="18"/>
          <w:lang w:val="nl-NL"/>
        </w:rPr>
        <w:t xml:space="preserve">ken. </w:t>
      </w:r>
      <w:r w:rsidRPr="00257F84" w:rsidR="0069470A">
        <w:rPr>
          <w:rFonts w:ascii="Verdana" w:hAnsi="Verdana"/>
          <w:sz w:val="18"/>
          <w:szCs w:val="18"/>
          <w:lang w:val="nl-NL"/>
        </w:rPr>
        <w:t>Ook d</w:t>
      </w:r>
      <w:r w:rsidRPr="00257F84">
        <w:rPr>
          <w:rFonts w:ascii="Verdana" w:hAnsi="Verdana"/>
          <w:sz w:val="18"/>
          <w:szCs w:val="18"/>
          <w:lang w:val="nl-NL"/>
        </w:rPr>
        <w:t xml:space="preserve">aadwerkelijke uitvoering van de relevante </w:t>
      </w:r>
      <w:r w:rsidRPr="00257F84" w:rsidR="0069470A">
        <w:rPr>
          <w:rFonts w:ascii="Verdana" w:hAnsi="Verdana"/>
          <w:sz w:val="18"/>
          <w:szCs w:val="18"/>
          <w:lang w:val="nl-NL"/>
        </w:rPr>
        <w:t>mensenrechten</w:t>
      </w:r>
      <w:r w:rsidRPr="00257F84">
        <w:rPr>
          <w:rFonts w:ascii="Verdana" w:hAnsi="Verdana"/>
          <w:sz w:val="18"/>
          <w:szCs w:val="18"/>
          <w:lang w:val="nl-NL"/>
        </w:rPr>
        <w:t>wetgeving is onvoldoende. Met betrekking to</w:t>
      </w:r>
      <w:r w:rsidRPr="00257F84" w:rsidR="009107E4">
        <w:rPr>
          <w:rFonts w:ascii="Verdana" w:hAnsi="Verdana"/>
          <w:sz w:val="18"/>
          <w:szCs w:val="18"/>
          <w:lang w:val="nl-NL"/>
        </w:rPr>
        <w:t>t de vrijheid van meningsuiting</w:t>
      </w:r>
      <w:r w:rsidRPr="00257F84">
        <w:rPr>
          <w:rFonts w:ascii="Verdana" w:hAnsi="Verdana"/>
          <w:sz w:val="18"/>
          <w:szCs w:val="18"/>
          <w:lang w:val="nl-NL"/>
        </w:rPr>
        <w:t xml:space="preserve"> </w:t>
      </w:r>
      <w:r w:rsidRPr="00257F84" w:rsidR="0069470A">
        <w:rPr>
          <w:rFonts w:ascii="Verdana" w:hAnsi="Verdana"/>
          <w:sz w:val="18"/>
          <w:szCs w:val="18"/>
          <w:lang w:val="nl-NL"/>
        </w:rPr>
        <w:t>is</w:t>
      </w:r>
      <w:r w:rsidRPr="00257F84">
        <w:rPr>
          <w:rFonts w:ascii="Verdana" w:hAnsi="Verdana"/>
          <w:sz w:val="18"/>
          <w:szCs w:val="18"/>
          <w:lang w:val="nl-NL"/>
        </w:rPr>
        <w:t xml:space="preserve"> Albanië </w:t>
      </w:r>
      <w:r w:rsidRPr="00257F84" w:rsidR="0069470A">
        <w:rPr>
          <w:rFonts w:ascii="Verdana" w:hAnsi="Verdana"/>
          <w:sz w:val="18"/>
          <w:szCs w:val="18"/>
          <w:lang w:val="nl-NL"/>
        </w:rPr>
        <w:t>enigszins voorbereid</w:t>
      </w:r>
      <w:r w:rsidRPr="00257F84" w:rsidR="009107E4">
        <w:rPr>
          <w:rFonts w:ascii="Verdana" w:hAnsi="Verdana"/>
          <w:sz w:val="18"/>
          <w:szCs w:val="18"/>
          <w:lang w:val="nl-NL"/>
        </w:rPr>
        <w:t>, maar ook hier</w:t>
      </w:r>
      <w:r w:rsidRPr="00257F84">
        <w:rPr>
          <w:rFonts w:ascii="Verdana" w:hAnsi="Verdana"/>
          <w:sz w:val="18"/>
          <w:szCs w:val="18"/>
          <w:lang w:val="nl-NL"/>
        </w:rPr>
        <w:t xml:space="preserve"> geldt dat betere uitvoering essentieel is. </w:t>
      </w:r>
      <w:r w:rsidRPr="00257F84" w:rsidR="0069470A">
        <w:rPr>
          <w:rFonts w:ascii="Verdana" w:hAnsi="Verdana"/>
          <w:sz w:val="18"/>
          <w:szCs w:val="18"/>
          <w:lang w:val="nl-NL"/>
        </w:rPr>
        <w:t>De h</w:t>
      </w:r>
      <w:r w:rsidRPr="00257F84">
        <w:rPr>
          <w:rFonts w:ascii="Verdana" w:hAnsi="Verdana"/>
          <w:sz w:val="18"/>
          <w:szCs w:val="18"/>
          <w:lang w:val="nl-NL"/>
        </w:rPr>
        <w:t xml:space="preserve">andhaving van eigendomsrechten moet </w:t>
      </w:r>
      <w:r w:rsidRPr="00257F84" w:rsidR="0069470A">
        <w:rPr>
          <w:rFonts w:ascii="Verdana" w:hAnsi="Verdana"/>
          <w:sz w:val="18"/>
          <w:szCs w:val="18"/>
          <w:lang w:val="nl-NL"/>
        </w:rPr>
        <w:t>worden geïntensiveerd</w:t>
      </w:r>
      <w:r w:rsidRPr="00257F84">
        <w:rPr>
          <w:rFonts w:ascii="Verdana" w:hAnsi="Verdana"/>
          <w:sz w:val="18"/>
          <w:szCs w:val="18"/>
          <w:lang w:val="nl-NL"/>
        </w:rPr>
        <w:t xml:space="preserve">, en de processen van de registratie van eigendommen, restitutie en compensatie </w:t>
      </w:r>
      <w:r w:rsidRPr="00257F84" w:rsidR="009107E4">
        <w:rPr>
          <w:rFonts w:ascii="Verdana" w:hAnsi="Verdana"/>
          <w:sz w:val="18"/>
          <w:szCs w:val="18"/>
          <w:lang w:val="nl-NL"/>
        </w:rPr>
        <w:t>moeten worden</w:t>
      </w:r>
      <w:r w:rsidRPr="00257F84">
        <w:rPr>
          <w:rFonts w:ascii="Verdana" w:hAnsi="Verdana"/>
          <w:sz w:val="18"/>
          <w:szCs w:val="18"/>
          <w:lang w:val="nl-NL"/>
        </w:rPr>
        <w:t xml:space="preserve"> voltooid.</w:t>
      </w:r>
      <w:r w:rsidRPr="00257F84" w:rsidR="0069470A">
        <w:rPr>
          <w:rFonts w:ascii="Verdana" w:hAnsi="Verdana"/>
          <w:i/>
          <w:sz w:val="18"/>
          <w:szCs w:val="18"/>
          <w:lang w:val="nl-NL"/>
        </w:rPr>
        <w:t xml:space="preserve"> </w:t>
      </w:r>
      <w:r w:rsidRPr="00257F84">
        <w:rPr>
          <w:rFonts w:ascii="Verdana" w:hAnsi="Verdana"/>
          <w:sz w:val="18"/>
          <w:szCs w:val="18"/>
          <w:lang w:val="nl-NL"/>
        </w:rPr>
        <w:t xml:space="preserve">Albanië is </w:t>
      </w:r>
      <w:r w:rsidRPr="00257F84" w:rsidR="0069470A">
        <w:rPr>
          <w:rFonts w:ascii="Verdana" w:hAnsi="Verdana"/>
          <w:sz w:val="18"/>
          <w:szCs w:val="18"/>
          <w:lang w:val="nl-NL"/>
        </w:rPr>
        <w:t>redelijk</w:t>
      </w:r>
      <w:r w:rsidRPr="00257F84">
        <w:rPr>
          <w:rFonts w:ascii="Verdana" w:hAnsi="Verdana"/>
          <w:sz w:val="18"/>
          <w:szCs w:val="18"/>
          <w:lang w:val="nl-NL"/>
        </w:rPr>
        <w:t xml:space="preserve"> voorbereid in het ontwikkelen van een functionerende markteconomie</w:t>
      </w:r>
      <w:r w:rsidRPr="00257F84" w:rsidR="0069470A">
        <w:rPr>
          <w:rFonts w:ascii="Verdana" w:hAnsi="Verdana"/>
          <w:sz w:val="18"/>
          <w:szCs w:val="18"/>
          <w:lang w:val="nl-NL"/>
        </w:rPr>
        <w:t xml:space="preserve">; </w:t>
      </w:r>
      <w:r w:rsidRPr="00257F84" w:rsidR="009107E4">
        <w:rPr>
          <w:rFonts w:ascii="Verdana" w:hAnsi="Verdana"/>
          <w:sz w:val="18"/>
          <w:szCs w:val="18"/>
          <w:lang w:val="nl-NL"/>
        </w:rPr>
        <w:t>het</w:t>
      </w:r>
      <w:r w:rsidRPr="00257F84" w:rsidR="0069470A">
        <w:rPr>
          <w:rFonts w:ascii="Verdana" w:hAnsi="Verdana"/>
          <w:sz w:val="18"/>
          <w:szCs w:val="18"/>
          <w:lang w:val="nl-NL"/>
        </w:rPr>
        <w:t xml:space="preserve"> concurrentievermogen </w:t>
      </w:r>
      <w:r w:rsidRPr="00257F84" w:rsidR="009107E4">
        <w:rPr>
          <w:rFonts w:ascii="Verdana" w:hAnsi="Verdana"/>
          <w:sz w:val="18"/>
          <w:szCs w:val="18"/>
          <w:lang w:val="nl-NL"/>
        </w:rPr>
        <w:t xml:space="preserve">van het land </w:t>
      </w:r>
      <w:r w:rsidRPr="00257F84" w:rsidR="0069470A">
        <w:rPr>
          <w:rFonts w:ascii="Verdana" w:hAnsi="Verdana"/>
          <w:sz w:val="18"/>
          <w:szCs w:val="18"/>
          <w:lang w:val="nl-NL"/>
        </w:rPr>
        <w:t>is enigszins ontwikkeld</w:t>
      </w:r>
      <w:r w:rsidRPr="00257F84">
        <w:rPr>
          <w:rFonts w:ascii="Verdana" w:hAnsi="Verdana"/>
          <w:sz w:val="18"/>
          <w:szCs w:val="18"/>
          <w:lang w:val="nl-NL"/>
        </w:rPr>
        <w:t>.</w:t>
      </w:r>
      <w:r w:rsidRPr="00257F84" w:rsidR="0069470A">
        <w:rPr>
          <w:rFonts w:ascii="Verdana" w:hAnsi="Verdana"/>
          <w:sz w:val="18"/>
          <w:szCs w:val="18"/>
          <w:lang w:val="nl-NL"/>
        </w:rPr>
        <w:t xml:space="preserve"> Albanië is </w:t>
      </w:r>
      <w:r w:rsidRPr="00257F84" w:rsidR="009107E4">
        <w:rPr>
          <w:rFonts w:ascii="Verdana" w:hAnsi="Verdana"/>
          <w:sz w:val="18"/>
          <w:szCs w:val="18"/>
          <w:lang w:val="nl-NL"/>
        </w:rPr>
        <w:t xml:space="preserve">enigszins tot redelijk voorbereid </w:t>
      </w:r>
      <w:r w:rsidRPr="00257F84" w:rsidR="005D7CE1">
        <w:rPr>
          <w:rFonts w:ascii="Verdana" w:hAnsi="Verdana"/>
          <w:sz w:val="18"/>
          <w:szCs w:val="18"/>
          <w:lang w:val="nl-NL"/>
        </w:rPr>
        <w:t>ten aanzien van de EU-standaarden</w:t>
      </w:r>
      <w:r w:rsidRPr="00257F84" w:rsidR="009107E4">
        <w:rPr>
          <w:rFonts w:ascii="Verdana" w:hAnsi="Verdana"/>
          <w:sz w:val="18"/>
          <w:szCs w:val="18"/>
          <w:lang w:val="nl-NL"/>
        </w:rPr>
        <w:t xml:space="preserve">. Albanië moet zijn administratieve capaciteit en professionele standaarden versterken om hierin verbetering te kunnen brengen. </w:t>
      </w:r>
      <w:r w:rsidRPr="00257F84" w:rsidR="0069470A">
        <w:rPr>
          <w:rFonts w:ascii="Verdana" w:hAnsi="Verdana"/>
          <w:sz w:val="18"/>
          <w:szCs w:val="18"/>
          <w:lang w:val="nl-NL"/>
        </w:rPr>
        <w:t xml:space="preserve">Tot slot moeten de </w:t>
      </w:r>
      <w:r w:rsidRPr="00257F84">
        <w:rPr>
          <w:rFonts w:ascii="Verdana" w:hAnsi="Verdana"/>
          <w:sz w:val="18"/>
          <w:szCs w:val="18"/>
          <w:lang w:val="nl-NL"/>
        </w:rPr>
        <w:t xml:space="preserve">Albanese autoriteiten </w:t>
      </w:r>
      <w:r w:rsidRPr="00257F84" w:rsidR="0069470A">
        <w:rPr>
          <w:rFonts w:ascii="Verdana" w:hAnsi="Verdana"/>
          <w:sz w:val="18"/>
          <w:szCs w:val="18"/>
          <w:lang w:val="nl-NL"/>
        </w:rPr>
        <w:t>zich in</w:t>
      </w:r>
      <w:r w:rsidRPr="00257F84">
        <w:rPr>
          <w:rFonts w:ascii="Verdana" w:hAnsi="Verdana"/>
          <w:sz w:val="18"/>
          <w:szCs w:val="18"/>
          <w:lang w:val="nl-NL"/>
        </w:rPr>
        <w:t xml:space="preserve">spannen om het toenemende </w:t>
      </w:r>
      <w:r w:rsidRPr="00257F84" w:rsidR="0069470A">
        <w:rPr>
          <w:rFonts w:ascii="Verdana" w:hAnsi="Verdana"/>
          <w:sz w:val="18"/>
          <w:szCs w:val="18"/>
          <w:lang w:val="nl-NL"/>
        </w:rPr>
        <w:t xml:space="preserve">aantal </w:t>
      </w:r>
      <w:r w:rsidRPr="00257F84">
        <w:rPr>
          <w:rFonts w:ascii="Verdana" w:hAnsi="Verdana"/>
          <w:sz w:val="18"/>
          <w:szCs w:val="18"/>
          <w:lang w:val="nl-NL"/>
        </w:rPr>
        <w:t xml:space="preserve">ongegronde asielaanvragen in </w:t>
      </w:r>
      <w:r w:rsidRPr="00257F84" w:rsidR="0069470A">
        <w:rPr>
          <w:rFonts w:ascii="Verdana" w:hAnsi="Verdana"/>
          <w:sz w:val="18"/>
          <w:szCs w:val="18"/>
          <w:lang w:val="nl-NL"/>
        </w:rPr>
        <w:t xml:space="preserve">EU-lidstaten te verminderen. De EU zal hiervoor </w:t>
      </w:r>
      <w:r w:rsidRPr="00257F84" w:rsidR="00FB2A03">
        <w:rPr>
          <w:rFonts w:ascii="Verdana" w:hAnsi="Verdana"/>
          <w:sz w:val="18"/>
          <w:szCs w:val="18"/>
          <w:lang w:val="nl-NL"/>
        </w:rPr>
        <w:t xml:space="preserve">in toenemende mate </w:t>
      </w:r>
      <w:r w:rsidRPr="00257F84" w:rsidR="0069470A">
        <w:rPr>
          <w:rFonts w:ascii="Verdana" w:hAnsi="Verdana"/>
          <w:sz w:val="18"/>
          <w:szCs w:val="18"/>
          <w:lang w:val="nl-NL"/>
        </w:rPr>
        <w:t xml:space="preserve">het post-visumliberalisatie monitoringsmechanisme inzetten. </w:t>
      </w:r>
    </w:p>
    <w:p w:rsidRPr="00257F84" w:rsidR="00AE48F0" w:rsidP="003276E4" w:rsidRDefault="009107E4" w14:paraId="116BC354" w14:textId="7912B49B">
      <w:pPr>
        <w:spacing w:after="200"/>
        <w:rPr>
          <w:rFonts w:ascii="Verdana" w:hAnsi="Verdana"/>
          <w:sz w:val="18"/>
          <w:szCs w:val="18"/>
          <w:lang w:val="nl-NL"/>
        </w:rPr>
      </w:pPr>
      <w:r w:rsidRPr="00257F84">
        <w:rPr>
          <w:rFonts w:ascii="Verdana" w:hAnsi="Verdana"/>
          <w:sz w:val="18"/>
          <w:szCs w:val="18"/>
          <w:lang w:val="nl-NL"/>
        </w:rPr>
        <w:t xml:space="preserve">Het kabinet </w:t>
      </w:r>
      <w:r w:rsidRPr="00257F84" w:rsidR="002D3359">
        <w:rPr>
          <w:rFonts w:ascii="Verdana" w:hAnsi="Verdana"/>
          <w:sz w:val="18"/>
          <w:szCs w:val="18"/>
          <w:lang w:val="nl-NL"/>
        </w:rPr>
        <w:t xml:space="preserve">deelt de visie dat Albanië gedurende de verslagperiode </w:t>
      </w:r>
      <w:r w:rsidRPr="00257F84" w:rsidR="009D5CE8">
        <w:rPr>
          <w:rFonts w:ascii="Verdana" w:hAnsi="Verdana"/>
          <w:sz w:val="18"/>
          <w:szCs w:val="18"/>
          <w:lang w:val="nl-NL"/>
        </w:rPr>
        <w:t>enkele</w:t>
      </w:r>
      <w:r w:rsidRPr="00257F84" w:rsidR="002D3359">
        <w:rPr>
          <w:rFonts w:ascii="Verdana" w:hAnsi="Verdana"/>
          <w:sz w:val="18"/>
          <w:szCs w:val="18"/>
          <w:lang w:val="nl-NL"/>
        </w:rPr>
        <w:t xml:space="preserve"> stappen heeft gezet om EU-gerelateerde hervormingen </w:t>
      </w:r>
      <w:r w:rsidRPr="00257F84" w:rsidR="00FB2A03">
        <w:rPr>
          <w:rFonts w:ascii="Verdana" w:hAnsi="Verdana"/>
          <w:sz w:val="18"/>
          <w:szCs w:val="18"/>
          <w:lang w:val="nl-NL"/>
        </w:rPr>
        <w:t xml:space="preserve">door </w:t>
      </w:r>
      <w:r w:rsidRPr="00257F84" w:rsidR="002D3359">
        <w:rPr>
          <w:rFonts w:ascii="Verdana" w:hAnsi="Verdana"/>
          <w:sz w:val="18"/>
          <w:szCs w:val="18"/>
          <w:lang w:val="nl-NL"/>
        </w:rPr>
        <w:t>te voeren. Het komt nu neer op implementatie en het behalen van concrete resultaten</w:t>
      </w:r>
      <w:r w:rsidRPr="00257F84" w:rsidR="0068423D">
        <w:rPr>
          <w:rFonts w:ascii="Verdana" w:hAnsi="Verdana"/>
          <w:sz w:val="18"/>
          <w:szCs w:val="18"/>
          <w:lang w:val="nl-NL"/>
        </w:rPr>
        <w:t xml:space="preserve"> v</w:t>
      </w:r>
      <w:r w:rsidRPr="00257F84" w:rsidR="0068423D">
        <w:rPr>
          <w:rFonts w:ascii="Verdana" w:hAnsi="Verdana"/>
          <w:color w:val="000000"/>
          <w:sz w:val="18"/>
          <w:szCs w:val="18"/>
          <w:lang w:val="nl-NL"/>
        </w:rPr>
        <w:t>ooral op het gebied van de rechtsstaat, corruptie</w:t>
      </w:r>
      <w:r w:rsidRPr="00257F84" w:rsidR="00023058">
        <w:rPr>
          <w:rFonts w:ascii="Verdana" w:hAnsi="Verdana"/>
          <w:color w:val="000000"/>
          <w:sz w:val="18"/>
          <w:szCs w:val="18"/>
          <w:lang w:val="nl-NL"/>
        </w:rPr>
        <w:t>bestrijding</w:t>
      </w:r>
      <w:r w:rsidRPr="00257F84" w:rsidR="0068423D">
        <w:rPr>
          <w:rFonts w:ascii="Verdana" w:hAnsi="Verdana"/>
          <w:color w:val="000000"/>
          <w:sz w:val="18"/>
          <w:szCs w:val="18"/>
          <w:lang w:val="nl-NL"/>
        </w:rPr>
        <w:t xml:space="preserve"> en georganiseerde misdaad</w:t>
      </w:r>
      <w:r w:rsidRPr="00257F84" w:rsidR="002D3359">
        <w:rPr>
          <w:rFonts w:ascii="Verdana" w:hAnsi="Verdana"/>
          <w:sz w:val="18"/>
          <w:szCs w:val="18"/>
          <w:lang w:val="nl-NL"/>
        </w:rPr>
        <w:t xml:space="preserve">. Hiervoor is politieke wil nodig. </w:t>
      </w:r>
      <w:r w:rsidRPr="00257F84" w:rsidR="00422C11">
        <w:rPr>
          <w:rFonts w:ascii="Verdana" w:hAnsi="Verdana"/>
          <w:sz w:val="18"/>
          <w:szCs w:val="18"/>
          <w:lang w:val="nl-NL"/>
        </w:rPr>
        <w:t>De strategie ter hervorming van het justitiële stelsel, waaraan A</w:t>
      </w:r>
      <w:r w:rsidRPr="00257F84" w:rsidR="00160899">
        <w:rPr>
          <w:rFonts w:ascii="Verdana" w:hAnsi="Verdana"/>
          <w:sz w:val="18"/>
          <w:szCs w:val="18"/>
          <w:lang w:val="nl-NL"/>
        </w:rPr>
        <w:t xml:space="preserve">lbanië werkt, kan aan de wieg staan van een succesvolle transitie van de rechtsstaat. Het is belangrijk dat Albanië het komende jaar momentum behoudt in dit hervormingsproces. </w:t>
      </w:r>
      <w:r w:rsidRPr="00257F84" w:rsidR="002D3359">
        <w:rPr>
          <w:rFonts w:ascii="Verdana" w:hAnsi="Verdana"/>
          <w:sz w:val="18"/>
          <w:szCs w:val="18"/>
          <w:lang w:val="nl-NL"/>
        </w:rPr>
        <w:t xml:space="preserve">Albanië moet </w:t>
      </w:r>
      <w:r w:rsidRPr="00257F84" w:rsidR="001C4247">
        <w:rPr>
          <w:rFonts w:ascii="Verdana" w:hAnsi="Verdana"/>
          <w:sz w:val="18"/>
          <w:szCs w:val="18"/>
          <w:lang w:val="nl-NL"/>
        </w:rPr>
        <w:t>ook</w:t>
      </w:r>
      <w:r w:rsidRPr="00257F84" w:rsidR="002D3359">
        <w:rPr>
          <w:rFonts w:ascii="Verdana" w:hAnsi="Verdana"/>
          <w:sz w:val="18"/>
          <w:szCs w:val="18"/>
          <w:lang w:val="nl-NL"/>
        </w:rPr>
        <w:t xml:space="preserve"> werken aan een </w:t>
      </w:r>
      <w:r w:rsidRPr="00257F84">
        <w:rPr>
          <w:rFonts w:ascii="Verdana" w:hAnsi="Verdana"/>
          <w:sz w:val="18"/>
          <w:szCs w:val="18"/>
          <w:lang w:val="nl-NL"/>
        </w:rPr>
        <w:t xml:space="preserve">‘track record’ </w:t>
      </w:r>
      <w:r w:rsidRPr="00257F84" w:rsidR="002D3359">
        <w:rPr>
          <w:rFonts w:ascii="Verdana" w:hAnsi="Verdana"/>
          <w:sz w:val="18"/>
          <w:szCs w:val="18"/>
          <w:lang w:val="nl-NL"/>
        </w:rPr>
        <w:t xml:space="preserve">in het onderzoeken, vervolgen en veroordelen van corruptie op alle niveaus. De onafhankelijkheid van de betrokken instellingen moet hiervoor worden verbeterd. Dit geldt ook voor </w:t>
      </w:r>
      <w:r w:rsidRPr="00257F84">
        <w:rPr>
          <w:rFonts w:ascii="Verdana" w:hAnsi="Verdana"/>
          <w:sz w:val="18"/>
          <w:szCs w:val="18"/>
          <w:lang w:val="nl-NL"/>
        </w:rPr>
        <w:t>de aanpak van de</w:t>
      </w:r>
      <w:r w:rsidRPr="00257F84" w:rsidR="002D3359">
        <w:rPr>
          <w:rFonts w:ascii="Verdana" w:hAnsi="Verdana"/>
          <w:sz w:val="18"/>
          <w:szCs w:val="18"/>
          <w:lang w:val="nl-NL"/>
        </w:rPr>
        <w:t xml:space="preserve"> georganiseerde criminaliteit</w:t>
      </w:r>
      <w:r w:rsidRPr="00257F84">
        <w:rPr>
          <w:rFonts w:ascii="Verdana" w:hAnsi="Verdana"/>
          <w:sz w:val="18"/>
          <w:szCs w:val="18"/>
          <w:lang w:val="nl-NL"/>
        </w:rPr>
        <w:t xml:space="preserve">. </w:t>
      </w:r>
      <w:r w:rsidRPr="00257F84" w:rsidR="002D3359">
        <w:rPr>
          <w:rFonts w:ascii="Verdana" w:hAnsi="Verdana"/>
          <w:color w:val="000000"/>
          <w:sz w:val="18"/>
          <w:szCs w:val="18"/>
          <w:lang w:val="nl-NL"/>
        </w:rPr>
        <w:t>Het ka</w:t>
      </w:r>
      <w:r w:rsidRPr="00257F84">
        <w:rPr>
          <w:rFonts w:ascii="Verdana" w:hAnsi="Verdana"/>
          <w:color w:val="000000"/>
          <w:sz w:val="18"/>
          <w:szCs w:val="18"/>
          <w:lang w:val="nl-NL"/>
        </w:rPr>
        <w:t>binet deelt de visie dat Albanië</w:t>
      </w:r>
      <w:r w:rsidRPr="00257F84" w:rsidR="002D3359">
        <w:rPr>
          <w:rFonts w:ascii="Verdana" w:hAnsi="Verdana"/>
          <w:color w:val="000000"/>
          <w:sz w:val="18"/>
          <w:szCs w:val="18"/>
          <w:lang w:val="nl-NL"/>
        </w:rPr>
        <w:t xml:space="preserve"> zich vooral moet richten op hervormingen van de rechterlijke macht. </w:t>
      </w:r>
      <w:r w:rsidRPr="00257F84" w:rsidR="002D3359">
        <w:rPr>
          <w:rFonts w:ascii="Verdana" w:hAnsi="Verdana"/>
          <w:sz w:val="18"/>
          <w:szCs w:val="18"/>
          <w:lang w:val="nl-NL"/>
        </w:rPr>
        <w:t xml:space="preserve">In het rapport mist </w:t>
      </w:r>
      <w:r w:rsidRPr="00257F84">
        <w:rPr>
          <w:rFonts w:ascii="Verdana" w:hAnsi="Verdana"/>
          <w:sz w:val="18"/>
          <w:szCs w:val="18"/>
          <w:lang w:val="nl-NL"/>
        </w:rPr>
        <w:t>het kabinet</w:t>
      </w:r>
      <w:r w:rsidRPr="00257F84" w:rsidR="002D3359">
        <w:rPr>
          <w:rFonts w:ascii="Verdana" w:hAnsi="Verdana"/>
          <w:sz w:val="18"/>
          <w:szCs w:val="18"/>
          <w:lang w:val="nl-NL"/>
        </w:rPr>
        <w:t xml:space="preserve"> een referentie aan de concept-wetgeving op gebied van geregistreerd partnerschap</w:t>
      </w:r>
      <w:r w:rsidRPr="00257F84">
        <w:rPr>
          <w:rFonts w:ascii="Verdana" w:hAnsi="Verdana"/>
          <w:sz w:val="18"/>
          <w:szCs w:val="18"/>
          <w:lang w:val="nl-NL"/>
        </w:rPr>
        <w:t xml:space="preserve"> voor </w:t>
      </w:r>
      <w:r w:rsidRPr="00257F84" w:rsidR="00683E45">
        <w:rPr>
          <w:rFonts w:ascii="Verdana" w:hAnsi="Verdana"/>
          <w:sz w:val="18"/>
          <w:szCs w:val="18"/>
          <w:lang w:val="nl-NL"/>
        </w:rPr>
        <w:t>LHBTI</w:t>
      </w:r>
      <w:r w:rsidRPr="00257F84">
        <w:rPr>
          <w:rFonts w:ascii="Verdana" w:hAnsi="Verdana"/>
          <w:sz w:val="18"/>
          <w:szCs w:val="18"/>
          <w:lang w:val="nl-NL"/>
        </w:rPr>
        <w:t>-personen. Deze is</w:t>
      </w:r>
      <w:r w:rsidRPr="00257F84" w:rsidR="002D3359">
        <w:rPr>
          <w:rFonts w:ascii="Verdana" w:hAnsi="Verdana"/>
          <w:sz w:val="18"/>
          <w:szCs w:val="18"/>
          <w:lang w:val="nl-NL"/>
        </w:rPr>
        <w:t xml:space="preserve"> nog steeds niet aangeboden aan het parlement.</w:t>
      </w:r>
    </w:p>
    <w:p w:rsidRPr="00257F84" w:rsidR="00AE48F0" w:rsidRDefault="00AE48F0" w14:paraId="6E312256" w14:textId="77777777">
      <w:pPr>
        <w:rPr>
          <w:rFonts w:ascii="Verdana" w:hAnsi="Verdana"/>
          <w:sz w:val="18"/>
          <w:szCs w:val="18"/>
          <w:u w:val="single"/>
          <w:lang w:val="nl-NL"/>
        </w:rPr>
      </w:pPr>
      <w:r w:rsidRPr="00257F84">
        <w:rPr>
          <w:rFonts w:ascii="Verdana" w:hAnsi="Verdana"/>
          <w:sz w:val="18"/>
          <w:szCs w:val="18"/>
          <w:u w:val="single"/>
          <w:lang w:val="nl-NL"/>
        </w:rPr>
        <w:t>Bosnië-Herzegovina</w:t>
      </w:r>
    </w:p>
    <w:p w:rsidRPr="00257F84" w:rsidR="00AE48F0" w:rsidRDefault="00AE48F0" w14:paraId="6DFF3F9D" w14:textId="77777777">
      <w:pPr>
        <w:rPr>
          <w:rFonts w:ascii="Verdana" w:hAnsi="Verdana"/>
          <w:sz w:val="18"/>
          <w:szCs w:val="18"/>
          <w:lang w:val="nl-NL"/>
        </w:rPr>
      </w:pPr>
    </w:p>
    <w:p w:rsidRPr="00257F84" w:rsidR="00D97152" w:rsidP="00EE254B" w:rsidRDefault="008B3341" w14:paraId="50EA768F" w14:textId="03D6D943">
      <w:pPr>
        <w:spacing w:after="200"/>
        <w:rPr>
          <w:rFonts w:ascii="Verdana" w:hAnsi="Verdana"/>
          <w:sz w:val="18"/>
          <w:szCs w:val="18"/>
          <w:lang w:val="nl-NL"/>
        </w:rPr>
      </w:pPr>
      <w:r w:rsidRPr="00257F84">
        <w:rPr>
          <w:rFonts w:ascii="Verdana" w:hAnsi="Verdana"/>
          <w:sz w:val="18"/>
          <w:szCs w:val="18"/>
          <w:lang w:val="nl-NL"/>
        </w:rPr>
        <w:t xml:space="preserve">Na een jarenlange impasse in het Europese integratieproces, </w:t>
      </w:r>
      <w:r w:rsidRPr="00257F84" w:rsidR="00D6195F">
        <w:rPr>
          <w:rFonts w:ascii="Verdana" w:hAnsi="Verdana"/>
          <w:sz w:val="18"/>
          <w:szCs w:val="18"/>
          <w:lang w:val="nl-NL"/>
        </w:rPr>
        <w:t xml:space="preserve">is Bosnië-Herzegovina </w:t>
      </w:r>
      <w:r w:rsidRPr="00257F84" w:rsidR="00FB2A03">
        <w:rPr>
          <w:rFonts w:ascii="Verdana" w:hAnsi="Verdana"/>
          <w:sz w:val="18"/>
          <w:szCs w:val="18"/>
          <w:lang w:val="nl-NL"/>
        </w:rPr>
        <w:t xml:space="preserve">volgens de Commissie </w:t>
      </w:r>
      <w:r w:rsidRPr="00257F84" w:rsidR="00D6195F">
        <w:rPr>
          <w:rFonts w:ascii="Verdana" w:hAnsi="Verdana"/>
          <w:sz w:val="18"/>
          <w:szCs w:val="18"/>
          <w:lang w:val="nl-NL"/>
        </w:rPr>
        <w:t>terug op het E</w:t>
      </w:r>
      <w:r w:rsidRPr="00257F84" w:rsidR="00A71F96">
        <w:rPr>
          <w:rFonts w:ascii="Verdana" w:hAnsi="Verdana"/>
          <w:sz w:val="18"/>
          <w:szCs w:val="18"/>
          <w:lang w:val="nl-NL"/>
        </w:rPr>
        <w:t xml:space="preserve">uropese </w:t>
      </w:r>
      <w:r w:rsidRPr="00257F84" w:rsidR="00D6195F">
        <w:rPr>
          <w:rFonts w:ascii="Verdana" w:hAnsi="Verdana"/>
          <w:sz w:val="18"/>
          <w:szCs w:val="18"/>
          <w:lang w:val="nl-NL"/>
        </w:rPr>
        <w:t xml:space="preserve">pad. In december 2014 besloot de Raad tot een nieuwe aanpak, waarbij onverkort werd vastgehouden aan alle </w:t>
      </w:r>
      <w:r w:rsidRPr="00257F84" w:rsidR="00A71F96">
        <w:rPr>
          <w:rFonts w:ascii="Verdana" w:hAnsi="Verdana"/>
          <w:sz w:val="18"/>
          <w:szCs w:val="18"/>
          <w:lang w:val="nl-NL"/>
        </w:rPr>
        <w:t xml:space="preserve">strenge </w:t>
      </w:r>
      <w:r w:rsidRPr="00257F84" w:rsidR="00401200">
        <w:rPr>
          <w:rFonts w:ascii="Verdana" w:hAnsi="Verdana"/>
          <w:sz w:val="18"/>
          <w:szCs w:val="18"/>
          <w:lang w:val="nl-NL"/>
        </w:rPr>
        <w:t>conditionaliteiten</w:t>
      </w:r>
      <w:r w:rsidRPr="00257F84" w:rsidR="00D6195F">
        <w:rPr>
          <w:rFonts w:ascii="Verdana" w:hAnsi="Verdana"/>
          <w:sz w:val="18"/>
          <w:szCs w:val="18"/>
          <w:lang w:val="nl-NL"/>
        </w:rPr>
        <w:t xml:space="preserve">, maar meer flexibiliteit werd ingebouwd ten aanzien van de </w:t>
      </w:r>
      <w:r w:rsidRPr="00257F84" w:rsidR="001A2BDE">
        <w:rPr>
          <w:rFonts w:ascii="Verdana" w:hAnsi="Verdana"/>
          <w:sz w:val="18"/>
          <w:szCs w:val="18"/>
          <w:lang w:val="nl-NL"/>
        </w:rPr>
        <w:t>volgorde</w:t>
      </w:r>
      <w:r w:rsidRPr="00257F84" w:rsidR="00D6195F">
        <w:rPr>
          <w:rFonts w:ascii="Verdana" w:hAnsi="Verdana"/>
          <w:sz w:val="18"/>
          <w:szCs w:val="18"/>
          <w:lang w:val="nl-NL"/>
        </w:rPr>
        <w:t xml:space="preserve"> waarin deze moeten worden </w:t>
      </w:r>
      <w:r w:rsidRPr="00257F84" w:rsidR="001B5FAA">
        <w:rPr>
          <w:rFonts w:ascii="Verdana" w:hAnsi="Verdana"/>
          <w:sz w:val="18"/>
          <w:szCs w:val="18"/>
          <w:lang w:val="nl-NL"/>
        </w:rPr>
        <w:t>vervuld</w:t>
      </w:r>
      <w:r w:rsidRPr="00257F84" w:rsidR="00D6195F">
        <w:rPr>
          <w:rFonts w:ascii="Verdana" w:hAnsi="Verdana"/>
          <w:sz w:val="18"/>
          <w:szCs w:val="18"/>
          <w:lang w:val="nl-NL"/>
        </w:rPr>
        <w:t xml:space="preserve">. </w:t>
      </w:r>
      <w:r w:rsidRPr="00257F84" w:rsidR="003276E4">
        <w:rPr>
          <w:rFonts w:ascii="Verdana" w:hAnsi="Verdana"/>
          <w:sz w:val="18"/>
          <w:szCs w:val="18"/>
          <w:lang w:val="nl-NL"/>
        </w:rPr>
        <w:t>De politieke leiders</w:t>
      </w:r>
      <w:r w:rsidRPr="00257F84" w:rsidR="001A2BDE">
        <w:rPr>
          <w:rFonts w:ascii="Verdana" w:hAnsi="Verdana"/>
          <w:sz w:val="18"/>
          <w:szCs w:val="18"/>
          <w:lang w:val="nl-NL"/>
        </w:rPr>
        <w:t xml:space="preserve"> deden daartoe een schriftelijk</w:t>
      </w:r>
      <w:r w:rsidRPr="00257F84" w:rsidR="003276E4">
        <w:rPr>
          <w:rFonts w:ascii="Verdana" w:hAnsi="Verdana"/>
          <w:sz w:val="18"/>
          <w:szCs w:val="18"/>
          <w:lang w:val="nl-NL"/>
        </w:rPr>
        <w:t xml:space="preserve"> </w:t>
      </w:r>
      <w:r w:rsidRPr="00257F84" w:rsidR="00401200">
        <w:rPr>
          <w:rFonts w:ascii="Verdana" w:hAnsi="Verdana"/>
          <w:sz w:val="18"/>
          <w:szCs w:val="18"/>
          <w:lang w:val="nl-NL"/>
        </w:rPr>
        <w:t>commitment</w:t>
      </w:r>
      <w:r w:rsidRPr="00257F84" w:rsidR="003276E4">
        <w:rPr>
          <w:rFonts w:ascii="Verdana" w:hAnsi="Verdana"/>
          <w:sz w:val="18"/>
          <w:szCs w:val="18"/>
          <w:lang w:val="nl-NL"/>
        </w:rPr>
        <w:t xml:space="preserve"> in januari 2015, d</w:t>
      </w:r>
      <w:r w:rsidRPr="00257F84" w:rsidR="001A2BDE">
        <w:rPr>
          <w:rFonts w:ascii="Verdana" w:hAnsi="Verdana"/>
          <w:sz w:val="18"/>
          <w:szCs w:val="18"/>
          <w:lang w:val="nl-NL"/>
        </w:rPr>
        <w:t>at</w:t>
      </w:r>
      <w:r w:rsidRPr="00257F84" w:rsidR="003276E4">
        <w:rPr>
          <w:rFonts w:ascii="Verdana" w:hAnsi="Verdana"/>
          <w:sz w:val="18"/>
          <w:szCs w:val="18"/>
          <w:lang w:val="nl-NL"/>
        </w:rPr>
        <w:t xml:space="preserve"> in februari 2015 door het Bosnische parlement bekrachtigd werd. Dit leidde tot inwerkingtreding van de Stabilisatie- en Associatieovereenkomst op 1 juni jl. </w:t>
      </w:r>
      <w:r w:rsidRPr="00257F84" w:rsidR="009D5CE8">
        <w:rPr>
          <w:rFonts w:ascii="Verdana" w:hAnsi="Verdana"/>
          <w:sz w:val="18"/>
          <w:szCs w:val="18"/>
          <w:lang w:val="nl-NL"/>
        </w:rPr>
        <w:t xml:space="preserve">Daarop nam Bosnië-Herzegovina in juli 2015 </w:t>
      </w:r>
      <w:r w:rsidRPr="00257F84" w:rsidR="00494D5B">
        <w:rPr>
          <w:rFonts w:ascii="Verdana" w:hAnsi="Verdana"/>
          <w:sz w:val="18"/>
          <w:szCs w:val="18"/>
          <w:lang w:val="nl-NL"/>
        </w:rPr>
        <w:t xml:space="preserve">een </w:t>
      </w:r>
      <w:r w:rsidRPr="00257F84" w:rsidR="003276E4">
        <w:rPr>
          <w:rFonts w:ascii="Verdana" w:hAnsi="Verdana"/>
          <w:sz w:val="18"/>
          <w:szCs w:val="18"/>
          <w:lang w:val="nl-NL"/>
        </w:rPr>
        <w:t>hervormings</w:t>
      </w:r>
      <w:r w:rsidRPr="00257F84" w:rsidR="00494D5B">
        <w:rPr>
          <w:rFonts w:ascii="Verdana" w:hAnsi="Verdana"/>
          <w:sz w:val="18"/>
          <w:szCs w:val="18"/>
          <w:lang w:val="nl-NL"/>
        </w:rPr>
        <w:t xml:space="preserve">agenda </w:t>
      </w:r>
      <w:r w:rsidRPr="00257F84" w:rsidR="002C3626">
        <w:rPr>
          <w:rFonts w:ascii="Verdana" w:hAnsi="Verdana"/>
          <w:sz w:val="18"/>
          <w:szCs w:val="18"/>
          <w:lang w:val="nl-NL"/>
        </w:rPr>
        <w:t>aan</w:t>
      </w:r>
      <w:r w:rsidRPr="00257F84" w:rsidR="001B5FAA">
        <w:rPr>
          <w:rFonts w:ascii="Verdana" w:hAnsi="Verdana"/>
          <w:sz w:val="18"/>
          <w:szCs w:val="18"/>
          <w:lang w:val="nl-NL"/>
        </w:rPr>
        <w:t xml:space="preserve"> die verdere uitwerking geeft aan het politieke commitment</w:t>
      </w:r>
      <w:r w:rsidRPr="00257F84" w:rsidR="003276E4">
        <w:rPr>
          <w:rFonts w:ascii="Verdana" w:hAnsi="Verdana"/>
          <w:sz w:val="18"/>
          <w:szCs w:val="18"/>
          <w:lang w:val="nl-NL"/>
        </w:rPr>
        <w:t xml:space="preserve">. De Commissie is van oordeel dat </w:t>
      </w:r>
      <w:r w:rsidRPr="00257F84" w:rsidR="00494D5B">
        <w:rPr>
          <w:rFonts w:ascii="Verdana" w:hAnsi="Verdana"/>
          <w:sz w:val="18"/>
          <w:szCs w:val="18"/>
          <w:lang w:val="nl-NL"/>
        </w:rPr>
        <w:t>e</w:t>
      </w:r>
      <w:r w:rsidRPr="00257F84" w:rsidR="003276E4">
        <w:rPr>
          <w:rFonts w:ascii="Verdana" w:hAnsi="Verdana"/>
          <w:sz w:val="18"/>
          <w:szCs w:val="18"/>
          <w:lang w:val="nl-NL"/>
        </w:rPr>
        <w:t>r</w:t>
      </w:r>
      <w:r w:rsidRPr="00257F84" w:rsidR="00B27BBC">
        <w:rPr>
          <w:rFonts w:ascii="Verdana" w:hAnsi="Verdana"/>
          <w:sz w:val="18"/>
          <w:szCs w:val="18"/>
          <w:lang w:val="nl-NL"/>
        </w:rPr>
        <w:t xml:space="preserve"> </w:t>
      </w:r>
      <w:r w:rsidRPr="00257F84" w:rsidR="00B07BBC">
        <w:rPr>
          <w:rFonts w:ascii="Verdana" w:hAnsi="Verdana"/>
          <w:sz w:val="18"/>
          <w:szCs w:val="18"/>
          <w:lang w:val="nl-NL"/>
        </w:rPr>
        <w:t xml:space="preserve">een aanvang is gemaakt met de </w:t>
      </w:r>
      <w:r w:rsidRPr="00257F84" w:rsidR="00B27BBC">
        <w:rPr>
          <w:rFonts w:ascii="Verdana" w:hAnsi="Verdana"/>
          <w:sz w:val="18"/>
          <w:szCs w:val="18"/>
          <w:lang w:val="nl-NL"/>
        </w:rPr>
        <w:t xml:space="preserve">implementatie </w:t>
      </w:r>
      <w:r w:rsidRPr="00257F84" w:rsidR="00B07BBC">
        <w:rPr>
          <w:rFonts w:ascii="Verdana" w:hAnsi="Verdana"/>
          <w:sz w:val="18"/>
          <w:szCs w:val="18"/>
          <w:lang w:val="nl-NL"/>
        </w:rPr>
        <w:t>van deze agenda.</w:t>
      </w:r>
      <w:r w:rsidRPr="00257F84" w:rsidR="00B27BBC">
        <w:rPr>
          <w:rFonts w:ascii="Verdana" w:hAnsi="Verdana"/>
          <w:sz w:val="18"/>
          <w:szCs w:val="18"/>
          <w:lang w:val="nl-NL"/>
        </w:rPr>
        <w:t xml:space="preserve"> </w:t>
      </w:r>
      <w:r w:rsidRPr="00257F84" w:rsidR="00EE254B">
        <w:rPr>
          <w:rFonts w:ascii="Verdana" w:hAnsi="Verdana"/>
          <w:sz w:val="18"/>
          <w:szCs w:val="18"/>
          <w:lang w:val="nl-NL"/>
        </w:rPr>
        <w:t xml:space="preserve">De samenwerking en coördinatie tussen alle niveuas van de overheid moet echter worden verbeterd. De Commissie stelt dat betekenisvolle voortgang in het implementeren van de hervormingsagenda noodzakelijk is, wil de EU een eventuele toekomstige lidmaatschapsaanvraag van Bosnië-Herzegovina overwegen. Met name het aannemen en uitvoeren van hervormingen op het terrein van de rechtsstaat, waaronder de aanpak van corruptie en georganiseerde misdaad, en sociaal-economische hervormingen zijn noodzakelijk. Nauwere samenwerking en coördinatie tussen alle niveaus van de overheid is essentieel om de hervormingen te implementeren. </w:t>
      </w:r>
      <w:r w:rsidRPr="00257F84" w:rsidR="001A2DCE">
        <w:rPr>
          <w:rFonts w:ascii="Verdana" w:hAnsi="Verdana"/>
          <w:sz w:val="18"/>
          <w:szCs w:val="18"/>
          <w:lang w:val="nl-NL"/>
        </w:rPr>
        <w:t>De grondwet blijft in strijd met het Europees Verdrag voor de Rechten van de Mens, z</w:t>
      </w:r>
      <w:r w:rsidRPr="00257F84" w:rsidR="00EE254B">
        <w:rPr>
          <w:rFonts w:ascii="Verdana" w:hAnsi="Verdana"/>
          <w:sz w:val="18"/>
          <w:szCs w:val="18"/>
          <w:lang w:val="nl-NL"/>
        </w:rPr>
        <w:t xml:space="preserve">o oordeelde het Hof </w:t>
      </w:r>
      <w:r w:rsidRPr="00257F84" w:rsidR="003B71CB">
        <w:rPr>
          <w:rFonts w:ascii="Verdana" w:hAnsi="Verdana"/>
          <w:sz w:val="18"/>
          <w:szCs w:val="18"/>
          <w:lang w:val="nl-NL"/>
        </w:rPr>
        <w:t>in de Sejdić-Finci uitspraak, en dient gewijzigd te worden.</w:t>
      </w:r>
      <w:r w:rsidRPr="00257F84" w:rsidR="001A2DCE">
        <w:rPr>
          <w:rFonts w:ascii="Verdana" w:hAnsi="Verdana"/>
          <w:sz w:val="18"/>
          <w:szCs w:val="18"/>
          <w:lang w:val="nl-NL"/>
        </w:rPr>
        <w:t xml:space="preserve"> </w:t>
      </w:r>
      <w:r w:rsidRPr="00257F84" w:rsidR="00E46B44">
        <w:rPr>
          <w:rFonts w:ascii="Verdana" w:hAnsi="Verdana"/>
          <w:sz w:val="18"/>
          <w:szCs w:val="18"/>
          <w:lang w:val="nl-NL"/>
        </w:rPr>
        <w:t>De Commissie constateert dat Bosnië</w:t>
      </w:r>
      <w:r w:rsidRPr="00257F84" w:rsidR="004759F2">
        <w:rPr>
          <w:rFonts w:ascii="Verdana" w:hAnsi="Verdana"/>
          <w:sz w:val="18"/>
          <w:szCs w:val="18"/>
          <w:lang w:val="nl-NL"/>
        </w:rPr>
        <w:t>-Herzegovina</w:t>
      </w:r>
      <w:r w:rsidRPr="00257F84" w:rsidR="00E46B44">
        <w:rPr>
          <w:rFonts w:ascii="Verdana" w:hAnsi="Verdana"/>
          <w:sz w:val="18"/>
          <w:szCs w:val="18"/>
          <w:lang w:val="nl-NL"/>
        </w:rPr>
        <w:t xml:space="preserve"> enigszins is voorbereid </w:t>
      </w:r>
      <w:r w:rsidRPr="00257F84" w:rsidR="00E65FA2">
        <w:rPr>
          <w:rFonts w:ascii="Verdana" w:hAnsi="Verdana"/>
          <w:sz w:val="18"/>
          <w:szCs w:val="18"/>
          <w:lang w:val="nl-NL"/>
        </w:rPr>
        <w:t xml:space="preserve">op de lidmaatschapsverplichtingen </w:t>
      </w:r>
      <w:r w:rsidRPr="00257F84" w:rsidR="00E46B44">
        <w:rPr>
          <w:rFonts w:ascii="Verdana" w:hAnsi="Verdana"/>
          <w:sz w:val="18"/>
          <w:szCs w:val="18"/>
          <w:lang w:val="nl-NL"/>
        </w:rPr>
        <w:t>op het terrein van de rechterlijke macht. De resterende</w:t>
      </w:r>
      <w:r w:rsidRPr="00257F84" w:rsidR="00D6731D">
        <w:rPr>
          <w:rFonts w:ascii="Verdana" w:hAnsi="Verdana"/>
          <w:sz w:val="18"/>
          <w:szCs w:val="18"/>
          <w:lang w:val="nl-NL"/>
        </w:rPr>
        <w:t>, substantiële</w:t>
      </w:r>
      <w:r w:rsidRPr="00257F84" w:rsidR="00E46B44">
        <w:rPr>
          <w:rFonts w:ascii="Verdana" w:hAnsi="Verdana"/>
          <w:sz w:val="18"/>
          <w:szCs w:val="18"/>
          <w:lang w:val="nl-NL"/>
        </w:rPr>
        <w:t xml:space="preserve"> tekortkomingen dienen in de </w:t>
      </w:r>
      <w:r w:rsidRPr="00257F84" w:rsidR="00A71F96">
        <w:rPr>
          <w:rFonts w:ascii="Verdana" w:hAnsi="Verdana"/>
          <w:sz w:val="18"/>
          <w:szCs w:val="18"/>
          <w:lang w:val="nl-NL"/>
        </w:rPr>
        <w:t>‘</w:t>
      </w:r>
      <w:r w:rsidRPr="00257F84" w:rsidR="00E46B44">
        <w:rPr>
          <w:rFonts w:ascii="Verdana" w:hAnsi="Verdana"/>
          <w:sz w:val="18"/>
          <w:szCs w:val="18"/>
          <w:lang w:val="nl-NL"/>
        </w:rPr>
        <w:t xml:space="preserve">Structural Dialogue on Justice’ te worden aangepakt. Het land is in de beginfase van de hervorming van het openbaar bestuur. Er is sprake van een hoge mate van politisering en </w:t>
      </w:r>
      <w:r w:rsidRPr="00257F84" w:rsidR="00A71F96">
        <w:rPr>
          <w:rFonts w:ascii="Verdana" w:hAnsi="Verdana"/>
          <w:sz w:val="18"/>
          <w:szCs w:val="18"/>
          <w:lang w:val="nl-NL"/>
        </w:rPr>
        <w:t>onvoldoende</w:t>
      </w:r>
      <w:r w:rsidRPr="00257F84" w:rsidR="00E46B44">
        <w:rPr>
          <w:rFonts w:ascii="Verdana" w:hAnsi="Verdana"/>
          <w:sz w:val="18"/>
          <w:szCs w:val="18"/>
          <w:lang w:val="nl-NL"/>
        </w:rPr>
        <w:t xml:space="preserve"> dienstverlening. Bosnië-Herzegovina is enigszins voorbereid op het gebied van corruptie. Een nieuwe strategie voor corruptiebestrijding en een actieplan voor de periode van 2015-2019 zijn aangenomen. Corruptie blijft echter wijdverspreid en resultaten laten nog op zich wachten. </w:t>
      </w:r>
      <w:r w:rsidRPr="00257F84" w:rsidR="00392F58">
        <w:rPr>
          <w:rFonts w:ascii="Verdana" w:hAnsi="Verdana"/>
          <w:sz w:val="18"/>
          <w:szCs w:val="18"/>
          <w:lang w:val="nl-NL"/>
        </w:rPr>
        <w:t xml:space="preserve">Bij </w:t>
      </w:r>
      <w:r w:rsidRPr="00257F84" w:rsidR="00E46B44">
        <w:rPr>
          <w:rFonts w:ascii="Verdana" w:hAnsi="Verdana"/>
          <w:sz w:val="18"/>
          <w:szCs w:val="18"/>
          <w:lang w:val="nl-NL"/>
        </w:rPr>
        <w:t xml:space="preserve">de bestrijding van georganiseerde misdaad is Bosnië-Herzegovina ook enigszins voorbereid. Het afgelopen jaar </w:t>
      </w:r>
      <w:r w:rsidRPr="00257F84" w:rsidR="00E86BE9">
        <w:rPr>
          <w:rFonts w:ascii="Verdana" w:hAnsi="Verdana"/>
          <w:sz w:val="18"/>
          <w:szCs w:val="18"/>
          <w:lang w:val="nl-NL"/>
        </w:rPr>
        <w:t>heeft</w:t>
      </w:r>
      <w:r w:rsidRPr="00257F84" w:rsidR="00E46B44">
        <w:rPr>
          <w:rFonts w:ascii="Verdana" w:hAnsi="Verdana"/>
          <w:sz w:val="18"/>
          <w:szCs w:val="18"/>
          <w:lang w:val="nl-NL"/>
        </w:rPr>
        <w:t xml:space="preserve"> een aantal succesvolle grootschalige operaties plaatsgevonden, maar er is nog ruimte voor verbetering. De Commissie is kritisch o</w:t>
      </w:r>
      <w:r w:rsidRPr="00257F84" w:rsidR="00FB2A03">
        <w:rPr>
          <w:rFonts w:ascii="Verdana" w:hAnsi="Verdana"/>
          <w:sz w:val="18"/>
          <w:szCs w:val="18"/>
          <w:lang w:val="nl-NL"/>
        </w:rPr>
        <w:t>ver</w:t>
      </w:r>
      <w:r w:rsidRPr="00257F84" w:rsidR="00E46B44">
        <w:rPr>
          <w:rFonts w:ascii="Verdana" w:hAnsi="Verdana"/>
          <w:sz w:val="18"/>
          <w:szCs w:val="18"/>
          <w:lang w:val="nl-NL"/>
        </w:rPr>
        <w:t xml:space="preserve"> de naleving van de mensenrechten en de rechten van minderheden. Op het gebied van de vrijheid van meningsuiting is er </w:t>
      </w:r>
      <w:r w:rsidRPr="00257F84" w:rsidR="00E86BE9">
        <w:rPr>
          <w:rFonts w:ascii="Verdana" w:hAnsi="Verdana"/>
          <w:sz w:val="18"/>
          <w:szCs w:val="18"/>
          <w:lang w:val="nl-NL"/>
        </w:rPr>
        <w:t xml:space="preserve">zelfs </w:t>
      </w:r>
      <w:r w:rsidRPr="00257F84" w:rsidR="00E46B44">
        <w:rPr>
          <w:rFonts w:ascii="Verdana" w:hAnsi="Verdana"/>
          <w:sz w:val="18"/>
          <w:szCs w:val="18"/>
          <w:lang w:val="nl-NL"/>
        </w:rPr>
        <w:t xml:space="preserve">sprake van achteruitgang. LHBT-personen en Roma waren geregeld het slachtoffer van bedreigingen en aanvallen. Bosnië-Herzegovina is in de beginfase van het ontwikkelen van een functionerende markteconomie en </w:t>
      </w:r>
      <w:r w:rsidRPr="00257F84" w:rsidR="00E86BE9">
        <w:rPr>
          <w:rFonts w:ascii="Verdana" w:hAnsi="Verdana"/>
          <w:sz w:val="18"/>
          <w:szCs w:val="18"/>
          <w:lang w:val="nl-NL"/>
        </w:rPr>
        <w:t xml:space="preserve">van voldoende </w:t>
      </w:r>
      <w:r w:rsidRPr="00257F84" w:rsidR="00E46B44">
        <w:rPr>
          <w:rFonts w:ascii="Verdana" w:hAnsi="Verdana"/>
          <w:sz w:val="18"/>
          <w:szCs w:val="18"/>
          <w:lang w:val="nl-NL"/>
        </w:rPr>
        <w:t xml:space="preserve">concurrentievermogen. Er is enige vooruitgang geboekt </w:t>
      </w:r>
      <w:r w:rsidRPr="00257F84" w:rsidR="00A71F96">
        <w:rPr>
          <w:rFonts w:ascii="Verdana" w:hAnsi="Verdana"/>
          <w:sz w:val="18"/>
          <w:szCs w:val="18"/>
          <w:lang w:val="nl-NL"/>
        </w:rPr>
        <w:t>met</w:t>
      </w:r>
      <w:r w:rsidRPr="00257F84" w:rsidR="00E46B44">
        <w:rPr>
          <w:rFonts w:ascii="Verdana" w:hAnsi="Verdana"/>
          <w:sz w:val="18"/>
          <w:szCs w:val="18"/>
          <w:lang w:val="nl-NL"/>
        </w:rPr>
        <w:t xml:space="preserve"> het verbeteren van het ondernemingsklimaat, met name </w:t>
      </w:r>
      <w:r w:rsidRPr="00257F84" w:rsidR="00A71F96">
        <w:rPr>
          <w:rFonts w:ascii="Verdana" w:hAnsi="Verdana"/>
          <w:sz w:val="18"/>
          <w:szCs w:val="18"/>
          <w:lang w:val="nl-NL"/>
        </w:rPr>
        <w:t xml:space="preserve">met </w:t>
      </w:r>
      <w:r w:rsidRPr="00257F84" w:rsidR="00E46B44">
        <w:rPr>
          <w:rFonts w:ascii="Verdana" w:hAnsi="Verdana"/>
          <w:sz w:val="18"/>
          <w:szCs w:val="18"/>
          <w:lang w:val="nl-NL"/>
        </w:rPr>
        <w:t xml:space="preserve">het bevorderen van </w:t>
      </w:r>
      <w:r w:rsidRPr="00257F84" w:rsidR="00A71F96">
        <w:rPr>
          <w:rFonts w:ascii="Verdana" w:hAnsi="Verdana"/>
          <w:sz w:val="18"/>
          <w:szCs w:val="18"/>
          <w:lang w:val="nl-NL"/>
        </w:rPr>
        <w:t xml:space="preserve">de </w:t>
      </w:r>
      <w:r w:rsidRPr="00257F84" w:rsidR="00E46B44">
        <w:rPr>
          <w:rFonts w:ascii="Verdana" w:hAnsi="Verdana"/>
          <w:sz w:val="18"/>
          <w:szCs w:val="18"/>
          <w:lang w:val="nl-NL"/>
        </w:rPr>
        <w:t xml:space="preserve">markttoegang. </w:t>
      </w:r>
      <w:r w:rsidRPr="00257F84" w:rsidR="00D97152">
        <w:rPr>
          <w:rFonts w:ascii="Verdana" w:hAnsi="Verdana"/>
          <w:sz w:val="18"/>
          <w:szCs w:val="18"/>
          <w:lang w:val="nl-NL"/>
        </w:rPr>
        <w:t xml:space="preserve">Bosnië-Herzegovina is ook nog in de beginfase voor wat betreft toenadering tot EU-standaarden. </w:t>
      </w:r>
    </w:p>
    <w:p w:rsidRPr="00257F84" w:rsidR="00AE48F0" w:rsidP="00EE254B" w:rsidRDefault="004C1784" w14:paraId="33A0F449" w14:textId="5A047067">
      <w:pPr>
        <w:spacing w:after="200"/>
        <w:rPr>
          <w:rFonts w:ascii="Verdana" w:hAnsi="Verdana"/>
          <w:sz w:val="18"/>
          <w:szCs w:val="18"/>
          <w:lang w:val="nl-NL"/>
        </w:rPr>
      </w:pPr>
      <w:r w:rsidRPr="00257F84">
        <w:rPr>
          <w:rFonts w:ascii="Verdana" w:hAnsi="Verdana"/>
          <w:sz w:val="18"/>
          <w:szCs w:val="18"/>
          <w:lang w:val="nl-NL"/>
        </w:rPr>
        <w:t xml:space="preserve">Het kabinet is het eens met </w:t>
      </w:r>
      <w:r w:rsidRPr="00257F84" w:rsidR="00C94C52">
        <w:rPr>
          <w:rFonts w:ascii="Verdana" w:hAnsi="Verdana"/>
          <w:sz w:val="18"/>
          <w:szCs w:val="18"/>
          <w:lang w:val="nl-NL"/>
        </w:rPr>
        <w:t>de visie van de Commissie dat</w:t>
      </w:r>
      <w:r w:rsidRPr="00257F84" w:rsidR="00494D5B">
        <w:rPr>
          <w:rFonts w:ascii="Verdana" w:hAnsi="Verdana"/>
          <w:sz w:val="18"/>
          <w:szCs w:val="18"/>
          <w:lang w:val="nl-NL"/>
        </w:rPr>
        <w:t xml:space="preserve"> </w:t>
      </w:r>
      <w:r w:rsidRPr="00257F84" w:rsidR="00C94C52">
        <w:rPr>
          <w:rFonts w:ascii="Verdana" w:hAnsi="Verdana"/>
          <w:sz w:val="18"/>
          <w:szCs w:val="18"/>
          <w:lang w:val="nl-NL"/>
        </w:rPr>
        <w:t xml:space="preserve">de nieuwe </w:t>
      </w:r>
      <w:r w:rsidRPr="00257F84" w:rsidR="00494D5B">
        <w:rPr>
          <w:rFonts w:ascii="Verdana" w:hAnsi="Verdana"/>
          <w:sz w:val="18"/>
          <w:szCs w:val="18"/>
          <w:lang w:val="nl-NL"/>
        </w:rPr>
        <w:t>EU-</w:t>
      </w:r>
      <w:r w:rsidRPr="00257F84" w:rsidR="00C94C52">
        <w:rPr>
          <w:rFonts w:ascii="Verdana" w:hAnsi="Verdana"/>
          <w:sz w:val="18"/>
          <w:szCs w:val="18"/>
          <w:lang w:val="nl-NL"/>
        </w:rPr>
        <w:t>aanpak</w:t>
      </w:r>
      <w:r w:rsidRPr="00257F84" w:rsidR="00494D5B">
        <w:rPr>
          <w:rFonts w:ascii="Verdana" w:hAnsi="Verdana"/>
          <w:sz w:val="18"/>
          <w:szCs w:val="18"/>
          <w:lang w:val="nl-NL"/>
        </w:rPr>
        <w:t xml:space="preserve"> </w:t>
      </w:r>
      <w:r w:rsidRPr="00257F84" w:rsidR="00C94C52">
        <w:rPr>
          <w:rFonts w:ascii="Verdana" w:hAnsi="Verdana"/>
          <w:sz w:val="18"/>
          <w:szCs w:val="18"/>
          <w:lang w:val="nl-NL"/>
        </w:rPr>
        <w:t xml:space="preserve">het afgelopen jaar </w:t>
      </w:r>
      <w:r w:rsidRPr="00257F84" w:rsidR="00494D5B">
        <w:rPr>
          <w:rFonts w:ascii="Verdana" w:hAnsi="Verdana"/>
          <w:sz w:val="18"/>
          <w:szCs w:val="18"/>
          <w:lang w:val="nl-NL"/>
        </w:rPr>
        <w:t xml:space="preserve">voor enig positief momentum </w:t>
      </w:r>
      <w:r w:rsidRPr="00257F84" w:rsidR="00C94C52">
        <w:rPr>
          <w:rFonts w:ascii="Verdana" w:hAnsi="Verdana"/>
          <w:sz w:val="18"/>
          <w:szCs w:val="18"/>
          <w:lang w:val="nl-NL"/>
        </w:rPr>
        <w:t xml:space="preserve">heeft </w:t>
      </w:r>
      <w:r w:rsidRPr="00257F84" w:rsidR="00494D5B">
        <w:rPr>
          <w:rFonts w:ascii="Verdana" w:hAnsi="Verdana"/>
          <w:sz w:val="18"/>
          <w:szCs w:val="18"/>
          <w:lang w:val="nl-NL"/>
        </w:rPr>
        <w:t>gezorgd</w:t>
      </w:r>
      <w:r w:rsidRPr="00257F84" w:rsidR="00990C2C">
        <w:rPr>
          <w:rFonts w:ascii="Verdana" w:hAnsi="Verdana"/>
          <w:sz w:val="18"/>
          <w:szCs w:val="18"/>
          <w:lang w:val="nl-NL"/>
        </w:rPr>
        <w:t xml:space="preserve">. Er is begonnen met het scheppen </w:t>
      </w:r>
      <w:r w:rsidRPr="00257F84" w:rsidR="008F5121">
        <w:rPr>
          <w:rFonts w:ascii="Verdana" w:hAnsi="Verdana"/>
          <w:sz w:val="18"/>
          <w:szCs w:val="18"/>
          <w:lang w:val="nl-NL"/>
        </w:rPr>
        <w:t>van de nodige wettelijke en institutionele kaders. Het kabinet is het met de Commissie eens dat de inhoudelijke implementatie van de hervormingsagenda</w:t>
      </w:r>
      <w:r w:rsidRPr="00257F84" w:rsidR="00D97152">
        <w:rPr>
          <w:rFonts w:ascii="Verdana" w:hAnsi="Verdana"/>
          <w:sz w:val="18"/>
          <w:szCs w:val="18"/>
          <w:lang w:val="nl-NL"/>
        </w:rPr>
        <w:t>, die gebaseerd is op het</w:t>
      </w:r>
      <w:r w:rsidRPr="00257F84" w:rsidR="008F5121">
        <w:rPr>
          <w:rFonts w:ascii="Verdana" w:hAnsi="Verdana"/>
          <w:sz w:val="18"/>
          <w:szCs w:val="18"/>
          <w:lang w:val="nl-NL"/>
        </w:rPr>
        <w:t xml:space="preserve">  schriftelijke </w:t>
      </w:r>
      <w:r w:rsidRPr="00257F84" w:rsidR="001A2BDE">
        <w:rPr>
          <w:rFonts w:ascii="Verdana" w:hAnsi="Verdana"/>
          <w:sz w:val="18"/>
          <w:szCs w:val="18"/>
          <w:lang w:val="nl-NL"/>
        </w:rPr>
        <w:t>commitment</w:t>
      </w:r>
      <w:r w:rsidRPr="00257F84" w:rsidR="008F5121">
        <w:rPr>
          <w:rFonts w:ascii="Verdana" w:hAnsi="Verdana"/>
          <w:sz w:val="18"/>
          <w:szCs w:val="18"/>
          <w:lang w:val="nl-NL"/>
        </w:rPr>
        <w:t xml:space="preserve"> van januari 2015</w:t>
      </w:r>
      <w:r w:rsidRPr="00257F84" w:rsidR="00D97152">
        <w:rPr>
          <w:rFonts w:ascii="Verdana" w:hAnsi="Verdana"/>
          <w:sz w:val="18"/>
          <w:szCs w:val="18"/>
          <w:lang w:val="nl-NL"/>
        </w:rPr>
        <w:t>,</w:t>
      </w:r>
      <w:r w:rsidRPr="00257F84" w:rsidR="00990C2C">
        <w:rPr>
          <w:rFonts w:ascii="Verdana" w:hAnsi="Verdana"/>
          <w:sz w:val="18"/>
          <w:szCs w:val="18"/>
          <w:lang w:val="nl-NL"/>
        </w:rPr>
        <w:t xml:space="preserve"> nog grotendeels moet beginnen.</w:t>
      </w:r>
      <w:r w:rsidRPr="00257F84" w:rsidR="00C94C52">
        <w:rPr>
          <w:rFonts w:ascii="Verdana" w:hAnsi="Verdana"/>
          <w:sz w:val="18"/>
          <w:szCs w:val="18"/>
          <w:lang w:val="nl-NL"/>
        </w:rPr>
        <w:t xml:space="preserve"> </w:t>
      </w:r>
      <w:r w:rsidRPr="00257F84" w:rsidR="00FB2A03">
        <w:rPr>
          <w:rFonts w:ascii="Verdana" w:hAnsi="Verdana"/>
          <w:sz w:val="18"/>
          <w:szCs w:val="18"/>
          <w:lang w:val="nl-NL"/>
        </w:rPr>
        <w:t>H</w:t>
      </w:r>
      <w:r w:rsidRPr="00257F84" w:rsidR="00494D5B">
        <w:rPr>
          <w:rFonts w:ascii="Verdana" w:hAnsi="Verdana"/>
          <w:sz w:val="18"/>
          <w:szCs w:val="18"/>
          <w:lang w:val="nl-NL"/>
        </w:rPr>
        <w:t xml:space="preserve">et kabinet </w:t>
      </w:r>
      <w:r w:rsidRPr="00257F84" w:rsidR="00FB2A03">
        <w:rPr>
          <w:rFonts w:ascii="Verdana" w:hAnsi="Verdana"/>
          <w:sz w:val="18"/>
          <w:szCs w:val="18"/>
          <w:lang w:val="nl-NL"/>
        </w:rPr>
        <w:t xml:space="preserve">heeft </w:t>
      </w:r>
      <w:r w:rsidRPr="00257F84" w:rsidR="00494D5B">
        <w:rPr>
          <w:rFonts w:ascii="Verdana" w:hAnsi="Verdana"/>
          <w:sz w:val="18"/>
          <w:szCs w:val="18"/>
          <w:lang w:val="nl-NL"/>
        </w:rPr>
        <w:t xml:space="preserve">ernstige zorgen over </w:t>
      </w:r>
      <w:r w:rsidRPr="00257F84" w:rsidR="00C94C52">
        <w:rPr>
          <w:rFonts w:ascii="Verdana" w:hAnsi="Verdana"/>
          <w:sz w:val="18"/>
          <w:szCs w:val="18"/>
          <w:lang w:val="nl-NL"/>
        </w:rPr>
        <w:t xml:space="preserve">het besluit van de Republika Srpska om een referendum te organiseren over </w:t>
      </w:r>
      <w:r w:rsidRPr="00257F84" w:rsidR="00392F58">
        <w:rPr>
          <w:rFonts w:ascii="Verdana" w:hAnsi="Verdana"/>
          <w:sz w:val="18"/>
          <w:szCs w:val="18"/>
          <w:lang w:val="nl-NL"/>
        </w:rPr>
        <w:t xml:space="preserve">het gezag van </w:t>
      </w:r>
      <w:r w:rsidRPr="00257F84" w:rsidR="00C94C52">
        <w:rPr>
          <w:rFonts w:ascii="Verdana" w:hAnsi="Verdana"/>
          <w:sz w:val="18"/>
          <w:szCs w:val="18"/>
          <w:lang w:val="nl-NL"/>
        </w:rPr>
        <w:t>de rechterlijke macht op staatsniveau. Wanneer het referendum er komt, is dit in strijd met de afspraken in het kader van het EU</w:t>
      </w:r>
      <w:r w:rsidRPr="00257F84" w:rsidR="00551BDF">
        <w:rPr>
          <w:rFonts w:ascii="Verdana" w:hAnsi="Verdana"/>
          <w:sz w:val="18"/>
          <w:szCs w:val="18"/>
          <w:lang w:val="nl-NL"/>
        </w:rPr>
        <w:t>-</w:t>
      </w:r>
      <w:r w:rsidRPr="00257F84" w:rsidR="00C94C52">
        <w:rPr>
          <w:rFonts w:ascii="Verdana" w:hAnsi="Verdana"/>
          <w:sz w:val="18"/>
          <w:szCs w:val="18"/>
          <w:lang w:val="nl-NL"/>
        </w:rPr>
        <w:t>toe</w:t>
      </w:r>
      <w:r w:rsidRPr="00257F84">
        <w:rPr>
          <w:rFonts w:ascii="Verdana" w:hAnsi="Verdana"/>
          <w:sz w:val="18"/>
          <w:szCs w:val="18"/>
          <w:lang w:val="nl-NL"/>
        </w:rPr>
        <w:t>tredingsproces</w:t>
      </w:r>
      <w:r w:rsidRPr="00257F84" w:rsidR="00990C2C">
        <w:rPr>
          <w:rFonts w:ascii="Verdana" w:hAnsi="Verdana"/>
          <w:sz w:val="18"/>
          <w:szCs w:val="18"/>
          <w:lang w:val="nl-NL"/>
        </w:rPr>
        <w:t xml:space="preserve"> en het Dayton akkoord</w:t>
      </w:r>
      <w:r w:rsidRPr="00257F84" w:rsidR="00494D5B">
        <w:rPr>
          <w:rFonts w:ascii="Verdana" w:hAnsi="Verdana"/>
          <w:sz w:val="18"/>
          <w:szCs w:val="18"/>
          <w:lang w:val="nl-NL"/>
        </w:rPr>
        <w:t xml:space="preserve">. </w:t>
      </w:r>
      <w:r w:rsidRPr="00257F84" w:rsidR="00D97152">
        <w:rPr>
          <w:rFonts w:ascii="Verdana" w:hAnsi="Verdana"/>
          <w:sz w:val="18"/>
          <w:szCs w:val="18"/>
          <w:lang w:val="nl-NL"/>
        </w:rPr>
        <w:t xml:space="preserve">Het kabinet is van mening dat Bosnië-Herzegovina werk moet maken van uitdagingen zoals herziening van het sociale stelsel, inkrimping van de publieke sector, een EU coördinatiemechanisme, amendering van de Stabilisatie- en Associatieovereenkomst in verband met de toetreding van Kroatië en implementatie van het Sejdic-Finci arrest van het Europees Hof van de Rechten van de Mens. </w:t>
      </w:r>
      <w:r w:rsidRPr="00257F84" w:rsidR="00494D5B">
        <w:rPr>
          <w:rFonts w:ascii="Verdana" w:hAnsi="Verdana"/>
          <w:sz w:val="18"/>
          <w:szCs w:val="18"/>
          <w:lang w:val="nl-NL"/>
        </w:rPr>
        <w:t xml:space="preserve">Het kabinet deelt </w:t>
      </w:r>
      <w:r w:rsidRPr="00257F84">
        <w:rPr>
          <w:rFonts w:ascii="Verdana" w:hAnsi="Verdana"/>
          <w:sz w:val="18"/>
          <w:szCs w:val="18"/>
          <w:lang w:val="nl-NL"/>
        </w:rPr>
        <w:t xml:space="preserve">de analyse van de Commissie </w:t>
      </w:r>
      <w:r w:rsidRPr="00257F84" w:rsidR="00494D5B">
        <w:rPr>
          <w:rFonts w:ascii="Verdana" w:hAnsi="Verdana"/>
          <w:sz w:val="18"/>
          <w:szCs w:val="18"/>
          <w:lang w:val="nl-NL"/>
        </w:rPr>
        <w:t xml:space="preserve">dat </w:t>
      </w:r>
      <w:r w:rsidRPr="00257F84">
        <w:rPr>
          <w:rFonts w:ascii="Verdana" w:hAnsi="Verdana"/>
          <w:sz w:val="18"/>
          <w:szCs w:val="18"/>
          <w:lang w:val="nl-NL"/>
        </w:rPr>
        <w:t xml:space="preserve">de </w:t>
      </w:r>
      <w:r w:rsidRPr="00257F84" w:rsidR="00494D5B">
        <w:rPr>
          <w:rFonts w:ascii="Verdana" w:hAnsi="Verdana"/>
          <w:sz w:val="18"/>
          <w:szCs w:val="18"/>
          <w:lang w:val="nl-NL"/>
        </w:rPr>
        <w:t xml:space="preserve">achteruitgang van persvrijheid en vrijheid van meningsuiting een zorgwekkende tendens is. </w:t>
      </w:r>
      <w:r w:rsidRPr="00257F84">
        <w:rPr>
          <w:rFonts w:ascii="Verdana" w:hAnsi="Verdana"/>
          <w:sz w:val="18"/>
          <w:szCs w:val="18"/>
          <w:lang w:val="nl-NL"/>
        </w:rPr>
        <w:t xml:space="preserve">Om de mensenrechtensituatie te verbeteren, </w:t>
      </w:r>
      <w:r w:rsidRPr="00257F84" w:rsidR="003617DC">
        <w:rPr>
          <w:rFonts w:ascii="Verdana" w:hAnsi="Verdana"/>
          <w:sz w:val="18"/>
          <w:szCs w:val="18"/>
          <w:lang w:val="nl-NL"/>
        </w:rPr>
        <w:t xml:space="preserve">is een verstevigde inzet op non-discriminatie essentieel. </w:t>
      </w:r>
      <w:r w:rsidRPr="00257F84" w:rsidR="00B27BBC">
        <w:rPr>
          <w:rFonts w:ascii="Verdana" w:hAnsi="Verdana"/>
          <w:sz w:val="18"/>
          <w:szCs w:val="18"/>
          <w:lang w:val="nl-NL"/>
        </w:rPr>
        <w:t xml:space="preserve">Het land zal betekenisvolle voortgang op de hervormingsagenda moeten boeken. </w:t>
      </w:r>
      <w:r w:rsidRPr="00257F84">
        <w:rPr>
          <w:rFonts w:ascii="Verdana" w:hAnsi="Verdana"/>
          <w:sz w:val="18"/>
          <w:szCs w:val="18"/>
          <w:lang w:val="nl-NL"/>
        </w:rPr>
        <w:t>Tot die tijd komt een eventuele EU-lidmaatschapsaanvraag</w:t>
      </w:r>
      <w:r w:rsidRPr="00257F84" w:rsidR="00BA006E">
        <w:rPr>
          <w:rFonts w:ascii="Verdana" w:hAnsi="Verdana"/>
          <w:sz w:val="18"/>
          <w:szCs w:val="18"/>
          <w:lang w:val="nl-NL"/>
        </w:rPr>
        <w:t>, in lijn met de raadsconclusies van december 2014,</w:t>
      </w:r>
      <w:r w:rsidRPr="00257F84">
        <w:rPr>
          <w:rFonts w:ascii="Verdana" w:hAnsi="Verdana"/>
          <w:sz w:val="18"/>
          <w:szCs w:val="18"/>
          <w:lang w:val="nl-NL"/>
        </w:rPr>
        <w:t xml:space="preserve"> te vroeg.</w:t>
      </w:r>
      <w:r w:rsidRPr="00257F84" w:rsidR="00494D5B">
        <w:rPr>
          <w:rFonts w:ascii="Verdana" w:hAnsi="Verdana"/>
          <w:sz w:val="18"/>
          <w:szCs w:val="18"/>
          <w:lang w:val="nl-NL"/>
        </w:rPr>
        <w:t xml:space="preserve"> </w:t>
      </w:r>
      <w:r w:rsidRPr="00257F84" w:rsidR="00E65FA2">
        <w:rPr>
          <w:rFonts w:ascii="Verdana" w:hAnsi="Verdana"/>
          <w:sz w:val="18"/>
          <w:szCs w:val="18"/>
          <w:lang w:val="nl-NL"/>
        </w:rPr>
        <w:t>Desalniettemin houdt de Bosnische regering vast aan haar stellige voornemen een dergelijke aanvraag op afzienbare termijn in te dienen, mogelijk al tijdens het Nederlandse Voorzitterschap.</w:t>
      </w:r>
    </w:p>
    <w:p w:rsidRPr="00257F84" w:rsidR="00AE48F0" w:rsidRDefault="00AE48F0" w14:paraId="40C874A7" w14:textId="77777777">
      <w:pPr>
        <w:rPr>
          <w:rFonts w:ascii="Verdana" w:hAnsi="Verdana"/>
          <w:sz w:val="18"/>
          <w:szCs w:val="18"/>
          <w:u w:val="single"/>
          <w:lang w:val="nl-NL"/>
        </w:rPr>
      </w:pPr>
      <w:r w:rsidRPr="00257F84">
        <w:rPr>
          <w:rFonts w:ascii="Verdana" w:hAnsi="Verdana"/>
          <w:sz w:val="18"/>
          <w:szCs w:val="18"/>
          <w:u w:val="single"/>
          <w:lang w:val="nl-NL"/>
        </w:rPr>
        <w:t>Kosovo</w:t>
      </w:r>
    </w:p>
    <w:p w:rsidRPr="00257F84" w:rsidR="00AE48F0" w:rsidRDefault="00AE48F0" w14:paraId="6530063A" w14:textId="77777777">
      <w:pPr>
        <w:rPr>
          <w:rFonts w:ascii="Verdana" w:hAnsi="Verdana"/>
          <w:sz w:val="18"/>
          <w:szCs w:val="18"/>
          <w:u w:val="single"/>
          <w:lang w:val="nl-NL"/>
        </w:rPr>
      </w:pPr>
    </w:p>
    <w:p w:rsidRPr="00257F84" w:rsidR="00923C59" w:rsidP="0038469A" w:rsidRDefault="00923C59" w14:paraId="7E6BDDEC" w14:textId="3A7A33A4">
      <w:pPr>
        <w:spacing w:after="200"/>
        <w:rPr>
          <w:rFonts w:ascii="Verdana" w:hAnsi="Verdana"/>
          <w:sz w:val="18"/>
          <w:szCs w:val="18"/>
          <w:lang w:val="nl-NL"/>
        </w:rPr>
      </w:pPr>
      <w:r w:rsidRPr="00257F84">
        <w:rPr>
          <w:rFonts w:ascii="Verdana" w:hAnsi="Verdana"/>
          <w:sz w:val="18"/>
          <w:szCs w:val="18"/>
          <w:lang w:val="nl-NL"/>
        </w:rPr>
        <w:t>De C</w:t>
      </w:r>
      <w:r w:rsidRPr="00257F84" w:rsidR="004C1784">
        <w:rPr>
          <w:rFonts w:ascii="Verdana" w:hAnsi="Verdana"/>
          <w:sz w:val="18"/>
          <w:szCs w:val="18"/>
          <w:lang w:val="nl-NL"/>
        </w:rPr>
        <w:t xml:space="preserve">ommissie constateert dat Kosovo het afgelopen jaar een aantal mijlpalen </w:t>
      </w:r>
      <w:r w:rsidRPr="00257F84" w:rsidR="00283144">
        <w:rPr>
          <w:rFonts w:ascii="Verdana" w:hAnsi="Verdana"/>
          <w:sz w:val="18"/>
          <w:szCs w:val="18"/>
          <w:lang w:val="nl-NL"/>
        </w:rPr>
        <w:t>in het toetredingsproces heeft b</w:t>
      </w:r>
      <w:r w:rsidRPr="00257F84" w:rsidR="004C1784">
        <w:rPr>
          <w:rFonts w:ascii="Verdana" w:hAnsi="Verdana"/>
          <w:sz w:val="18"/>
          <w:szCs w:val="18"/>
          <w:lang w:val="nl-NL"/>
        </w:rPr>
        <w:t xml:space="preserve">ehaald. Op 27 oktober jl. ondertekenden de Hoge Vertegenwoordiger en de Kosovaarse autoriteiten een </w:t>
      </w:r>
      <w:r w:rsidRPr="00257F84">
        <w:rPr>
          <w:rFonts w:ascii="Verdana" w:hAnsi="Verdana"/>
          <w:sz w:val="18"/>
          <w:szCs w:val="18"/>
          <w:lang w:val="nl-NL"/>
        </w:rPr>
        <w:t>Stabilisatie</w:t>
      </w:r>
      <w:r w:rsidRPr="00257F84" w:rsidR="004C1784">
        <w:rPr>
          <w:rFonts w:ascii="Verdana" w:hAnsi="Verdana"/>
          <w:sz w:val="18"/>
          <w:szCs w:val="18"/>
          <w:lang w:val="nl-NL"/>
        </w:rPr>
        <w:t>-</w:t>
      </w:r>
      <w:r w:rsidRPr="00257F84">
        <w:rPr>
          <w:rFonts w:ascii="Verdana" w:hAnsi="Verdana"/>
          <w:sz w:val="18"/>
          <w:szCs w:val="18"/>
          <w:lang w:val="nl-NL"/>
        </w:rPr>
        <w:t xml:space="preserve"> en Associatieovereenkomst</w:t>
      </w:r>
      <w:r w:rsidRPr="00257F84" w:rsidR="004759F2">
        <w:rPr>
          <w:rStyle w:val="FootnoteReference"/>
          <w:rFonts w:ascii="Verdana" w:hAnsi="Verdana"/>
          <w:sz w:val="18"/>
          <w:szCs w:val="18"/>
          <w:lang w:val="nl-NL"/>
        </w:rPr>
        <w:footnoteReference w:id="10"/>
      </w:r>
      <w:r w:rsidRPr="00257F84" w:rsidR="004C1784">
        <w:rPr>
          <w:rFonts w:ascii="Verdana" w:hAnsi="Verdana"/>
          <w:sz w:val="18"/>
          <w:szCs w:val="18"/>
          <w:lang w:val="nl-NL"/>
        </w:rPr>
        <w:t xml:space="preserve">. </w:t>
      </w:r>
      <w:r w:rsidRPr="00257F84" w:rsidR="00EE1BC0">
        <w:rPr>
          <w:rFonts w:ascii="Verdana" w:hAnsi="Verdana"/>
          <w:sz w:val="18"/>
          <w:szCs w:val="18"/>
          <w:lang w:val="nl-NL"/>
        </w:rPr>
        <w:t>Zoals reeds eerder gecommuniceerd aan de Kamer [zie o.a. Kamer</w:t>
      </w:r>
      <w:r w:rsidRPr="00257F84" w:rsidR="0038469A">
        <w:rPr>
          <w:rFonts w:ascii="Verdana" w:hAnsi="Verdana"/>
          <w:sz w:val="18"/>
          <w:szCs w:val="18"/>
          <w:lang w:val="nl-NL"/>
        </w:rPr>
        <w:t xml:space="preserve">stuk </w:t>
      </w:r>
      <w:r w:rsidRPr="00257F84" w:rsidR="0038469A">
        <w:rPr>
          <w:rFonts w:ascii="Verdana" w:hAnsi="Verdana"/>
          <w:bCs/>
          <w:sz w:val="18"/>
          <w:szCs w:val="18"/>
          <w:lang w:val="nl-NL"/>
        </w:rPr>
        <w:t>21 501-02 nr. 1265</w:t>
      </w:r>
      <w:r w:rsidRPr="00257F84" w:rsidR="00EE1BC0">
        <w:rPr>
          <w:rFonts w:ascii="Verdana" w:hAnsi="Verdana"/>
          <w:sz w:val="18"/>
          <w:szCs w:val="18"/>
          <w:lang w:val="nl-NL"/>
        </w:rPr>
        <w:t xml:space="preserve">] </w:t>
      </w:r>
      <w:r w:rsidRPr="00257F84" w:rsidR="00283144">
        <w:rPr>
          <w:rFonts w:ascii="Verdana" w:hAnsi="Verdana"/>
          <w:sz w:val="18"/>
          <w:szCs w:val="18"/>
          <w:lang w:val="nl-NL"/>
        </w:rPr>
        <w:t xml:space="preserve">zijn </w:t>
      </w:r>
      <w:r w:rsidRPr="00257F84" w:rsidR="00AC58B1">
        <w:rPr>
          <w:rFonts w:ascii="Verdana" w:hAnsi="Verdana"/>
          <w:sz w:val="18"/>
          <w:szCs w:val="18"/>
          <w:lang w:val="nl-NL"/>
        </w:rPr>
        <w:t xml:space="preserve">hierin </w:t>
      </w:r>
      <w:r w:rsidRPr="00257F84" w:rsidR="00283144">
        <w:rPr>
          <w:rFonts w:ascii="Verdana" w:hAnsi="Verdana"/>
          <w:sz w:val="18"/>
          <w:szCs w:val="18"/>
          <w:lang w:val="nl-NL"/>
        </w:rPr>
        <w:t>alleen EU-bevoegdheden ver</w:t>
      </w:r>
      <w:r w:rsidRPr="00257F84" w:rsidR="004C1784">
        <w:rPr>
          <w:rFonts w:ascii="Verdana" w:hAnsi="Verdana"/>
          <w:sz w:val="18"/>
          <w:szCs w:val="18"/>
          <w:lang w:val="nl-NL"/>
        </w:rPr>
        <w:t xml:space="preserve">vat en geen </w:t>
      </w:r>
      <w:r w:rsidRPr="00257F84" w:rsidR="003E281F">
        <w:rPr>
          <w:rFonts w:ascii="Verdana" w:hAnsi="Verdana"/>
          <w:sz w:val="18"/>
          <w:szCs w:val="18"/>
          <w:lang w:val="nl-NL"/>
        </w:rPr>
        <w:t>lidstaat</w:t>
      </w:r>
      <w:r w:rsidRPr="00257F84" w:rsidR="004C1784">
        <w:rPr>
          <w:rFonts w:ascii="Verdana" w:hAnsi="Verdana"/>
          <w:sz w:val="18"/>
          <w:szCs w:val="18"/>
          <w:lang w:val="nl-NL"/>
        </w:rPr>
        <w:t xml:space="preserve">bevoegdheden, </w:t>
      </w:r>
      <w:r w:rsidRPr="00257F84" w:rsidR="003E281F">
        <w:rPr>
          <w:rFonts w:ascii="Verdana" w:hAnsi="Verdana"/>
          <w:sz w:val="18"/>
          <w:szCs w:val="18"/>
          <w:lang w:val="nl-NL"/>
        </w:rPr>
        <w:t xml:space="preserve">vanwege het feit dat </w:t>
      </w:r>
      <w:r w:rsidRPr="00257F84" w:rsidR="004C1784">
        <w:rPr>
          <w:rFonts w:ascii="Verdana" w:hAnsi="Verdana"/>
          <w:sz w:val="18"/>
          <w:szCs w:val="18"/>
          <w:lang w:val="nl-NL"/>
        </w:rPr>
        <w:t>vijf EU-lids</w:t>
      </w:r>
      <w:r w:rsidRPr="00257F84" w:rsidR="00283144">
        <w:rPr>
          <w:rFonts w:ascii="Verdana" w:hAnsi="Verdana"/>
          <w:sz w:val="18"/>
          <w:szCs w:val="18"/>
          <w:lang w:val="nl-NL"/>
        </w:rPr>
        <w:t>taten Kosovo niet erkennen. De O</w:t>
      </w:r>
      <w:r w:rsidRPr="00257F84" w:rsidR="004C1784">
        <w:rPr>
          <w:rFonts w:ascii="Verdana" w:hAnsi="Verdana"/>
          <w:sz w:val="18"/>
          <w:szCs w:val="18"/>
          <w:lang w:val="nl-NL"/>
        </w:rPr>
        <w:t>vereenkomst hoeft daarom niet door</w:t>
      </w:r>
      <w:r w:rsidRPr="00257F84" w:rsidR="003E281F">
        <w:rPr>
          <w:rFonts w:ascii="Verdana" w:hAnsi="Verdana"/>
          <w:sz w:val="18"/>
          <w:szCs w:val="18"/>
          <w:lang w:val="nl-NL"/>
        </w:rPr>
        <w:t xml:space="preserve"> de lidstaten te worden ondertekend en niet door</w:t>
      </w:r>
      <w:r w:rsidRPr="00257F84" w:rsidR="004C1784">
        <w:rPr>
          <w:rFonts w:ascii="Verdana" w:hAnsi="Verdana"/>
          <w:sz w:val="18"/>
          <w:szCs w:val="18"/>
          <w:lang w:val="nl-NL"/>
        </w:rPr>
        <w:t xml:space="preserve"> nationale parlementen te worden geratificeerd. </w:t>
      </w:r>
      <w:r w:rsidRPr="00257F84" w:rsidR="001868ED">
        <w:rPr>
          <w:rFonts w:ascii="Verdana" w:hAnsi="Verdana"/>
          <w:sz w:val="18"/>
          <w:szCs w:val="18"/>
          <w:lang w:val="nl-NL"/>
        </w:rPr>
        <w:t xml:space="preserve">Ook heeft het land diverse besluiten genomen </w:t>
      </w:r>
      <w:r w:rsidRPr="00257F84" w:rsidR="002C4F7C">
        <w:rPr>
          <w:rFonts w:ascii="Verdana" w:hAnsi="Verdana"/>
          <w:sz w:val="18"/>
          <w:szCs w:val="18"/>
          <w:lang w:val="nl-NL"/>
        </w:rPr>
        <w:t xml:space="preserve">die uiteindelijk moeten leiden </w:t>
      </w:r>
      <w:r w:rsidRPr="00257F84" w:rsidR="001868ED">
        <w:rPr>
          <w:rFonts w:ascii="Verdana" w:hAnsi="Verdana"/>
          <w:sz w:val="18"/>
          <w:szCs w:val="18"/>
          <w:lang w:val="nl-NL"/>
        </w:rPr>
        <w:t>tot oprichting van een speciale rechtbank buiten Kosovo voor ernstige misdrijven gepleegd in de context van het Kosovo conflict.</w:t>
      </w:r>
      <w:r w:rsidRPr="00257F84" w:rsidR="00300F40">
        <w:rPr>
          <w:rFonts w:ascii="Verdana" w:hAnsi="Verdana"/>
          <w:sz w:val="18"/>
          <w:szCs w:val="18"/>
          <w:lang w:val="nl-NL"/>
        </w:rPr>
        <w:t xml:space="preserve"> Tot slot werd</w:t>
      </w:r>
      <w:r w:rsidRPr="00257F84" w:rsidR="004C1784">
        <w:rPr>
          <w:rFonts w:ascii="Verdana" w:hAnsi="Verdana"/>
          <w:sz w:val="18"/>
          <w:szCs w:val="18"/>
          <w:lang w:val="nl-NL"/>
        </w:rPr>
        <w:t xml:space="preserve"> vooruitgang geboekt in de dialoog met</w:t>
      </w:r>
      <w:r w:rsidRPr="00257F84" w:rsidR="00FB2A03">
        <w:rPr>
          <w:rFonts w:ascii="Verdana" w:hAnsi="Verdana"/>
          <w:sz w:val="18"/>
          <w:szCs w:val="18"/>
          <w:lang w:val="nl-NL"/>
        </w:rPr>
        <w:t xml:space="preserve"> Servië</w:t>
      </w:r>
      <w:r w:rsidRPr="00257F84" w:rsidR="004C1784">
        <w:rPr>
          <w:rFonts w:ascii="Verdana" w:hAnsi="Verdana"/>
          <w:sz w:val="18"/>
          <w:szCs w:val="18"/>
          <w:lang w:val="nl-NL"/>
        </w:rPr>
        <w:t xml:space="preserve">. </w:t>
      </w:r>
      <w:r w:rsidRPr="00257F84">
        <w:rPr>
          <w:rFonts w:ascii="Verdana" w:hAnsi="Verdana"/>
          <w:sz w:val="18"/>
          <w:szCs w:val="18"/>
          <w:lang w:val="nl-NL"/>
        </w:rPr>
        <w:t>De C</w:t>
      </w:r>
      <w:r w:rsidRPr="00257F84" w:rsidR="004C1784">
        <w:rPr>
          <w:rFonts w:ascii="Verdana" w:hAnsi="Verdana"/>
          <w:sz w:val="18"/>
          <w:szCs w:val="18"/>
          <w:lang w:val="nl-NL"/>
        </w:rPr>
        <w:t>ommissie</w:t>
      </w:r>
      <w:r w:rsidRPr="00257F84">
        <w:rPr>
          <w:rFonts w:ascii="Verdana" w:hAnsi="Verdana"/>
          <w:sz w:val="18"/>
          <w:szCs w:val="18"/>
          <w:lang w:val="nl-NL"/>
        </w:rPr>
        <w:t xml:space="preserve"> wil dat Kosovo dit positieve momentum vasthoudt</w:t>
      </w:r>
      <w:r w:rsidRPr="00257F84" w:rsidR="00914C14">
        <w:rPr>
          <w:rFonts w:ascii="Verdana" w:hAnsi="Verdana"/>
          <w:sz w:val="18"/>
          <w:szCs w:val="18"/>
          <w:lang w:val="nl-NL"/>
        </w:rPr>
        <w:t xml:space="preserve">, maar </w:t>
      </w:r>
      <w:r w:rsidRPr="00257F84" w:rsidR="00300F40">
        <w:rPr>
          <w:rFonts w:ascii="Verdana" w:hAnsi="Verdana"/>
          <w:sz w:val="18"/>
          <w:szCs w:val="18"/>
          <w:lang w:val="nl-NL"/>
        </w:rPr>
        <w:t>maakt zich zorgen over</w:t>
      </w:r>
      <w:r w:rsidRPr="00257F84">
        <w:rPr>
          <w:rFonts w:ascii="Verdana" w:hAnsi="Verdana"/>
          <w:sz w:val="18"/>
          <w:szCs w:val="18"/>
          <w:lang w:val="nl-NL"/>
        </w:rPr>
        <w:t xml:space="preserve"> </w:t>
      </w:r>
      <w:r w:rsidRPr="00257F84" w:rsidR="00914C14">
        <w:rPr>
          <w:rFonts w:ascii="Verdana" w:hAnsi="Verdana"/>
          <w:sz w:val="18"/>
          <w:szCs w:val="18"/>
          <w:lang w:val="nl-NL"/>
        </w:rPr>
        <w:t xml:space="preserve">de toegenomen politieke polarisatie. </w:t>
      </w:r>
      <w:r w:rsidRPr="00257F84">
        <w:rPr>
          <w:rFonts w:ascii="Verdana" w:hAnsi="Verdana"/>
          <w:sz w:val="18"/>
          <w:szCs w:val="18"/>
          <w:lang w:val="nl-NL"/>
        </w:rPr>
        <w:t xml:space="preserve">Leden van de oppositie zijn betrokken geweest bij </w:t>
      </w:r>
      <w:r w:rsidRPr="00257F84" w:rsidR="00283144">
        <w:rPr>
          <w:rFonts w:ascii="Verdana" w:hAnsi="Verdana"/>
          <w:sz w:val="18"/>
          <w:szCs w:val="18"/>
          <w:lang w:val="nl-NL"/>
        </w:rPr>
        <w:t>gewelds</w:t>
      </w:r>
      <w:r w:rsidRPr="00257F84">
        <w:rPr>
          <w:rFonts w:ascii="Verdana" w:hAnsi="Verdana"/>
          <w:sz w:val="18"/>
          <w:szCs w:val="18"/>
          <w:lang w:val="nl-NL"/>
        </w:rPr>
        <w:t xml:space="preserve">incidenten tegen de regering vanwege onvrede met </w:t>
      </w:r>
      <w:r w:rsidRPr="00257F84" w:rsidR="00736924">
        <w:rPr>
          <w:rFonts w:ascii="Verdana" w:hAnsi="Verdana"/>
          <w:sz w:val="18"/>
          <w:szCs w:val="18"/>
          <w:lang w:val="nl-NL"/>
        </w:rPr>
        <w:t>o.a.</w:t>
      </w:r>
      <w:r w:rsidRPr="00257F84" w:rsidR="00283144">
        <w:rPr>
          <w:rFonts w:ascii="Verdana" w:hAnsi="Verdana"/>
          <w:sz w:val="18"/>
          <w:szCs w:val="18"/>
          <w:lang w:val="nl-NL"/>
        </w:rPr>
        <w:t xml:space="preserve"> de afspraken met Servië en </w:t>
      </w:r>
      <w:r w:rsidRPr="00257F84">
        <w:rPr>
          <w:rFonts w:ascii="Verdana" w:hAnsi="Verdana"/>
          <w:sz w:val="18"/>
          <w:szCs w:val="18"/>
          <w:lang w:val="nl-NL"/>
        </w:rPr>
        <w:t xml:space="preserve">de grensovereenkomst met Montenegro. </w:t>
      </w:r>
      <w:r w:rsidRPr="00257F84" w:rsidR="009E67EE">
        <w:rPr>
          <w:rFonts w:ascii="Verdana" w:hAnsi="Verdana"/>
          <w:sz w:val="18"/>
          <w:szCs w:val="18"/>
          <w:lang w:val="nl-NL"/>
        </w:rPr>
        <w:t xml:space="preserve">De zes maanden durende </w:t>
      </w:r>
      <w:r w:rsidRPr="00257F84" w:rsidR="009E67EE">
        <w:rPr>
          <w:rFonts w:ascii="Verdana" w:hAnsi="Verdana"/>
          <w:color w:val="000000"/>
          <w:sz w:val="18"/>
          <w:szCs w:val="18"/>
          <w:lang w:val="nl-NL"/>
        </w:rPr>
        <w:t xml:space="preserve">politieke crisis heeft ook voor zes maanden vertraging in de hervormingsagenda gezorgd. </w:t>
      </w:r>
      <w:r w:rsidRPr="00257F84">
        <w:rPr>
          <w:rFonts w:ascii="Verdana" w:hAnsi="Verdana"/>
          <w:sz w:val="18"/>
          <w:szCs w:val="18"/>
          <w:lang w:val="nl-NL"/>
        </w:rPr>
        <w:t>Geweld is onacceptabel</w:t>
      </w:r>
      <w:r w:rsidRPr="00257F84" w:rsidR="00283144">
        <w:rPr>
          <w:rFonts w:ascii="Verdana" w:hAnsi="Verdana"/>
          <w:sz w:val="18"/>
          <w:szCs w:val="18"/>
          <w:lang w:val="nl-NL"/>
        </w:rPr>
        <w:t xml:space="preserve"> en</w:t>
      </w:r>
      <w:r w:rsidRPr="00257F84">
        <w:rPr>
          <w:rFonts w:ascii="Verdana" w:hAnsi="Verdana"/>
          <w:sz w:val="18"/>
          <w:szCs w:val="18"/>
          <w:lang w:val="nl-NL"/>
        </w:rPr>
        <w:t xml:space="preserve"> democratisch</w:t>
      </w:r>
      <w:r w:rsidRPr="00257F84" w:rsidR="00283144">
        <w:rPr>
          <w:rFonts w:ascii="Verdana" w:hAnsi="Verdana"/>
          <w:sz w:val="18"/>
          <w:szCs w:val="18"/>
          <w:lang w:val="nl-NL"/>
        </w:rPr>
        <w:t>e</w:t>
      </w:r>
      <w:r w:rsidRPr="00257F84">
        <w:rPr>
          <w:rFonts w:ascii="Verdana" w:hAnsi="Verdana"/>
          <w:sz w:val="18"/>
          <w:szCs w:val="18"/>
          <w:lang w:val="nl-NL"/>
        </w:rPr>
        <w:t xml:space="preserve"> procedures dienen </w:t>
      </w:r>
      <w:r w:rsidRPr="00257F84" w:rsidR="00906863">
        <w:rPr>
          <w:rFonts w:ascii="Verdana" w:hAnsi="Verdana"/>
          <w:sz w:val="18"/>
          <w:szCs w:val="18"/>
          <w:lang w:val="nl-NL"/>
        </w:rPr>
        <w:t xml:space="preserve">te worden </w:t>
      </w:r>
      <w:r w:rsidRPr="00257F84">
        <w:rPr>
          <w:rFonts w:ascii="Verdana" w:hAnsi="Verdana"/>
          <w:sz w:val="18"/>
          <w:szCs w:val="18"/>
          <w:lang w:val="nl-NL"/>
        </w:rPr>
        <w:t xml:space="preserve">gevolgd, aldus </w:t>
      </w:r>
      <w:r w:rsidRPr="00257F84" w:rsidR="00283144">
        <w:rPr>
          <w:rFonts w:ascii="Verdana" w:hAnsi="Verdana"/>
          <w:sz w:val="18"/>
          <w:szCs w:val="18"/>
          <w:lang w:val="nl-NL"/>
        </w:rPr>
        <w:t xml:space="preserve">de </w:t>
      </w:r>
      <w:r w:rsidRPr="00257F84">
        <w:rPr>
          <w:rFonts w:ascii="Verdana" w:hAnsi="Verdana"/>
          <w:sz w:val="18"/>
          <w:szCs w:val="18"/>
          <w:lang w:val="nl-NL"/>
        </w:rPr>
        <w:t xml:space="preserve">Commissie. Zowel de regering als het </w:t>
      </w:r>
      <w:r w:rsidRPr="00257F84" w:rsidR="00283144">
        <w:rPr>
          <w:rFonts w:ascii="Verdana" w:hAnsi="Verdana"/>
          <w:sz w:val="18"/>
          <w:szCs w:val="18"/>
          <w:lang w:val="nl-NL"/>
        </w:rPr>
        <w:t>parlement</w:t>
      </w:r>
      <w:r w:rsidRPr="00257F84">
        <w:rPr>
          <w:rFonts w:ascii="Verdana" w:hAnsi="Verdana"/>
          <w:sz w:val="18"/>
          <w:szCs w:val="18"/>
          <w:lang w:val="nl-NL"/>
        </w:rPr>
        <w:t xml:space="preserve"> moeten dringend bestuursleden voor </w:t>
      </w:r>
      <w:r w:rsidRPr="00257F84" w:rsidR="00914C14">
        <w:rPr>
          <w:rFonts w:ascii="Verdana" w:hAnsi="Verdana"/>
          <w:sz w:val="18"/>
          <w:szCs w:val="18"/>
          <w:lang w:val="nl-NL"/>
        </w:rPr>
        <w:t xml:space="preserve">onafhankelijke en regelgevende instanties </w:t>
      </w:r>
      <w:r w:rsidRPr="00257F84" w:rsidR="00E65FA2">
        <w:rPr>
          <w:rFonts w:ascii="Verdana" w:hAnsi="Verdana"/>
          <w:sz w:val="18"/>
          <w:szCs w:val="18"/>
          <w:lang w:val="nl-NL"/>
        </w:rPr>
        <w:t xml:space="preserve">op basis van merites </w:t>
      </w:r>
      <w:r w:rsidRPr="00257F84">
        <w:rPr>
          <w:rFonts w:ascii="Verdana" w:hAnsi="Verdana"/>
          <w:sz w:val="18"/>
          <w:szCs w:val="18"/>
          <w:lang w:val="nl-NL"/>
        </w:rPr>
        <w:t>selecteren</w:t>
      </w:r>
      <w:r w:rsidRPr="00257F84" w:rsidR="00283144">
        <w:rPr>
          <w:rFonts w:ascii="Verdana" w:hAnsi="Verdana"/>
          <w:sz w:val="18"/>
          <w:szCs w:val="18"/>
          <w:lang w:val="nl-NL"/>
        </w:rPr>
        <w:t>, zo stelt de Commissie</w:t>
      </w:r>
      <w:r w:rsidRPr="00257F84">
        <w:rPr>
          <w:rFonts w:ascii="Verdana" w:hAnsi="Verdana"/>
          <w:sz w:val="18"/>
          <w:szCs w:val="18"/>
          <w:lang w:val="nl-NL"/>
        </w:rPr>
        <w:t xml:space="preserve">. De recente verkiezing van de ombudsman was een positieve ontwikkeling in dit verband. </w:t>
      </w:r>
      <w:r w:rsidRPr="00257F84" w:rsidR="00283144">
        <w:rPr>
          <w:rFonts w:ascii="Verdana" w:hAnsi="Verdana"/>
          <w:sz w:val="18"/>
          <w:szCs w:val="18"/>
          <w:lang w:val="nl-NL"/>
        </w:rPr>
        <w:t xml:space="preserve">De Commissie constateert dat de hervormingen van de rechterlijke macht in de beginfase verkeren. </w:t>
      </w:r>
      <w:r w:rsidRPr="00257F84" w:rsidR="00F34E98">
        <w:rPr>
          <w:rFonts w:ascii="Verdana" w:hAnsi="Verdana"/>
          <w:sz w:val="18"/>
          <w:szCs w:val="18"/>
          <w:lang w:val="nl-NL"/>
        </w:rPr>
        <w:t xml:space="preserve">Hetzelfde geldt voor de bestrijding van de georganiseerde misdaad en het tegengaan van corruptie. </w:t>
      </w:r>
      <w:r w:rsidRPr="00257F84">
        <w:rPr>
          <w:rFonts w:ascii="Verdana" w:hAnsi="Verdana"/>
          <w:sz w:val="18"/>
          <w:szCs w:val="18"/>
          <w:lang w:val="nl-NL"/>
        </w:rPr>
        <w:t xml:space="preserve">Een pakket met belangrijke amendementen </w:t>
      </w:r>
      <w:r w:rsidRPr="00257F84" w:rsidR="00283144">
        <w:rPr>
          <w:rFonts w:ascii="Verdana" w:hAnsi="Verdana"/>
          <w:sz w:val="18"/>
          <w:szCs w:val="18"/>
          <w:lang w:val="nl-NL"/>
        </w:rPr>
        <w:t>is</w:t>
      </w:r>
      <w:r w:rsidRPr="00257F84">
        <w:rPr>
          <w:rFonts w:ascii="Verdana" w:hAnsi="Verdana"/>
          <w:sz w:val="18"/>
          <w:szCs w:val="18"/>
          <w:lang w:val="nl-NL"/>
        </w:rPr>
        <w:t xml:space="preserve"> aangenomen, </w:t>
      </w:r>
      <w:r w:rsidRPr="00257F84" w:rsidR="00283144">
        <w:rPr>
          <w:rFonts w:ascii="Verdana" w:hAnsi="Verdana"/>
          <w:sz w:val="18"/>
          <w:szCs w:val="18"/>
          <w:lang w:val="nl-NL"/>
        </w:rPr>
        <w:t xml:space="preserve">maar de </w:t>
      </w:r>
      <w:r w:rsidRPr="00257F84">
        <w:rPr>
          <w:rFonts w:ascii="Verdana" w:hAnsi="Verdana"/>
          <w:sz w:val="18"/>
          <w:szCs w:val="18"/>
          <w:lang w:val="nl-NL"/>
        </w:rPr>
        <w:t xml:space="preserve">rechterlijke macht </w:t>
      </w:r>
      <w:r w:rsidRPr="00257F84" w:rsidR="00283144">
        <w:rPr>
          <w:rFonts w:ascii="Verdana" w:hAnsi="Verdana"/>
          <w:sz w:val="18"/>
          <w:szCs w:val="18"/>
          <w:lang w:val="nl-NL"/>
        </w:rPr>
        <w:t xml:space="preserve">blijft </w:t>
      </w:r>
      <w:r w:rsidRPr="00257F84">
        <w:rPr>
          <w:rFonts w:ascii="Verdana" w:hAnsi="Verdana"/>
          <w:sz w:val="18"/>
          <w:szCs w:val="18"/>
          <w:lang w:val="nl-NL"/>
        </w:rPr>
        <w:t xml:space="preserve">gevoelig voor politieke inmenging. </w:t>
      </w:r>
      <w:r w:rsidRPr="00257F84" w:rsidR="00CC0577">
        <w:rPr>
          <w:rFonts w:ascii="Verdana" w:hAnsi="Verdana"/>
          <w:sz w:val="18"/>
          <w:szCs w:val="18"/>
          <w:lang w:val="nl-NL"/>
        </w:rPr>
        <w:t xml:space="preserve">De EULEX missie zal de komende periode worden afgebouwd. </w:t>
      </w:r>
      <w:r w:rsidRPr="00257F84" w:rsidR="00300F40">
        <w:rPr>
          <w:rFonts w:ascii="Verdana" w:hAnsi="Verdana"/>
          <w:sz w:val="18"/>
          <w:szCs w:val="18"/>
          <w:lang w:val="nl-NL"/>
        </w:rPr>
        <w:t xml:space="preserve"> </w:t>
      </w:r>
      <w:r w:rsidRPr="00257F84" w:rsidR="00F34E98">
        <w:rPr>
          <w:rFonts w:ascii="Verdana" w:hAnsi="Verdana"/>
          <w:sz w:val="18"/>
          <w:szCs w:val="18"/>
          <w:lang w:val="nl-NL"/>
        </w:rPr>
        <w:t>Dankzij d</w:t>
      </w:r>
      <w:r w:rsidRPr="00257F84">
        <w:rPr>
          <w:rFonts w:ascii="Verdana" w:hAnsi="Verdana"/>
          <w:sz w:val="18"/>
          <w:szCs w:val="18"/>
          <w:lang w:val="nl-NL"/>
        </w:rPr>
        <w:t xml:space="preserve">e </w:t>
      </w:r>
      <w:r w:rsidRPr="00257F84" w:rsidR="00F34E98">
        <w:rPr>
          <w:rFonts w:ascii="Verdana" w:hAnsi="Verdana"/>
          <w:sz w:val="18"/>
          <w:szCs w:val="18"/>
          <w:lang w:val="nl-NL"/>
        </w:rPr>
        <w:t>aanname</w:t>
      </w:r>
      <w:r w:rsidRPr="00257F84">
        <w:rPr>
          <w:rFonts w:ascii="Verdana" w:hAnsi="Verdana"/>
          <w:sz w:val="18"/>
          <w:szCs w:val="18"/>
          <w:lang w:val="nl-NL"/>
        </w:rPr>
        <w:t xml:space="preserve"> van </w:t>
      </w:r>
      <w:r w:rsidRPr="00257F84" w:rsidR="00F34E98">
        <w:rPr>
          <w:rFonts w:ascii="Verdana" w:hAnsi="Verdana"/>
          <w:sz w:val="18"/>
          <w:szCs w:val="18"/>
          <w:lang w:val="nl-NL"/>
        </w:rPr>
        <w:t>mensenrechten</w:t>
      </w:r>
      <w:r w:rsidRPr="00257F84">
        <w:rPr>
          <w:rFonts w:ascii="Verdana" w:hAnsi="Verdana"/>
          <w:sz w:val="18"/>
          <w:szCs w:val="18"/>
          <w:lang w:val="nl-NL"/>
        </w:rPr>
        <w:t xml:space="preserve">wetgeving is </w:t>
      </w:r>
      <w:r w:rsidRPr="00257F84" w:rsidR="00F34E98">
        <w:rPr>
          <w:rFonts w:ascii="Verdana" w:hAnsi="Verdana"/>
          <w:sz w:val="18"/>
          <w:szCs w:val="18"/>
          <w:lang w:val="nl-NL"/>
        </w:rPr>
        <w:t xml:space="preserve">de </w:t>
      </w:r>
      <w:r w:rsidRPr="00257F84">
        <w:rPr>
          <w:rFonts w:ascii="Verdana" w:hAnsi="Verdana"/>
          <w:sz w:val="18"/>
          <w:szCs w:val="18"/>
          <w:lang w:val="nl-NL"/>
        </w:rPr>
        <w:t xml:space="preserve">institutionele opzet </w:t>
      </w:r>
      <w:r w:rsidRPr="00257F84" w:rsidR="00F34E98">
        <w:rPr>
          <w:rFonts w:ascii="Verdana" w:hAnsi="Verdana"/>
          <w:sz w:val="18"/>
          <w:szCs w:val="18"/>
          <w:lang w:val="nl-NL"/>
        </w:rPr>
        <w:t xml:space="preserve">versterkt en de rol </w:t>
      </w:r>
      <w:r w:rsidRPr="00257F84">
        <w:rPr>
          <w:rFonts w:ascii="Verdana" w:hAnsi="Verdana"/>
          <w:sz w:val="18"/>
          <w:szCs w:val="18"/>
          <w:lang w:val="nl-NL"/>
        </w:rPr>
        <w:t>van de verschillende instellingen</w:t>
      </w:r>
      <w:r w:rsidRPr="00257F84" w:rsidR="00F34E98">
        <w:rPr>
          <w:rFonts w:ascii="Verdana" w:hAnsi="Verdana"/>
          <w:sz w:val="18"/>
          <w:szCs w:val="18"/>
          <w:lang w:val="nl-NL"/>
        </w:rPr>
        <w:t xml:space="preserve"> verduidelijkt</w:t>
      </w:r>
      <w:r w:rsidRPr="00257F84">
        <w:rPr>
          <w:rFonts w:ascii="Verdana" w:hAnsi="Verdana"/>
          <w:sz w:val="18"/>
          <w:szCs w:val="18"/>
          <w:lang w:val="nl-NL"/>
        </w:rPr>
        <w:t xml:space="preserve">. </w:t>
      </w:r>
      <w:r w:rsidRPr="00257F84" w:rsidR="005D7CE1">
        <w:rPr>
          <w:rFonts w:ascii="Verdana" w:hAnsi="Verdana"/>
          <w:sz w:val="18"/>
          <w:szCs w:val="18"/>
          <w:lang w:val="nl-NL"/>
        </w:rPr>
        <w:t xml:space="preserve">Kosovo is enigszins voorbereid </w:t>
      </w:r>
      <w:r w:rsidRPr="00257F84" w:rsidR="00FD21AB">
        <w:rPr>
          <w:rFonts w:ascii="Verdana" w:hAnsi="Verdana"/>
          <w:sz w:val="18"/>
          <w:szCs w:val="18"/>
          <w:lang w:val="nl-NL"/>
        </w:rPr>
        <w:t xml:space="preserve">op de lidmaatschapsverplichtingen </w:t>
      </w:r>
      <w:r w:rsidRPr="00257F84" w:rsidR="005D7CE1">
        <w:rPr>
          <w:rFonts w:ascii="Verdana" w:hAnsi="Verdana"/>
          <w:sz w:val="18"/>
          <w:szCs w:val="18"/>
          <w:lang w:val="nl-NL"/>
        </w:rPr>
        <w:t>ten aanzien van d</w:t>
      </w:r>
      <w:r w:rsidRPr="00257F84" w:rsidR="00F34E98">
        <w:rPr>
          <w:rFonts w:ascii="Verdana" w:hAnsi="Verdana"/>
          <w:sz w:val="18"/>
          <w:szCs w:val="18"/>
          <w:lang w:val="nl-NL"/>
        </w:rPr>
        <w:t>e vrijheid van meningsuiting</w:t>
      </w:r>
      <w:r w:rsidRPr="00257F84" w:rsidR="005D7CE1">
        <w:rPr>
          <w:rFonts w:ascii="Verdana" w:hAnsi="Verdana"/>
          <w:sz w:val="18"/>
          <w:szCs w:val="18"/>
          <w:lang w:val="nl-NL"/>
        </w:rPr>
        <w:t xml:space="preserve">, maar er is het </w:t>
      </w:r>
      <w:r w:rsidRPr="00257F84" w:rsidR="00914C14">
        <w:rPr>
          <w:rFonts w:ascii="Verdana" w:hAnsi="Verdana"/>
          <w:sz w:val="18"/>
          <w:szCs w:val="18"/>
          <w:lang w:val="nl-NL"/>
        </w:rPr>
        <w:t>afgelopen jaar geen vooruitgang ge</w:t>
      </w:r>
      <w:r w:rsidRPr="00257F84" w:rsidR="005D7CE1">
        <w:rPr>
          <w:rFonts w:ascii="Verdana" w:hAnsi="Verdana"/>
          <w:sz w:val="18"/>
          <w:szCs w:val="18"/>
          <w:lang w:val="nl-NL"/>
        </w:rPr>
        <w:t xml:space="preserve">boekt. </w:t>
      </w:r>
      <w:r w:rsidRPr="00257F84">
        <w:rPr>
          <w:rFonts w:ascii="Verdana" w:hAnsi="Verdana"/>
          <w:sz w:val="18"/>
          <w:szCs w:val="18"/>
          <w:lang w:val="nl-NL"/>
        </w:rPr>
        <w:t>De bescherming van minderheden moet aanzienlijk worden versterkt.</w:t>
      </w:r>
      <w:r w:rsidRPr="00257F84" w:rsidR="00F34E98">
        <w:rPr>
          <w:rFonts w:ascii="Verdana" w:hAnsi="Verdana"/>
          <w:sz w:val="18"/>
          <w:szCs w:val="18"/>
          <w:lang w:val="nl-NL"/>
        </w:rPr>
        <w:t xml:space="preserve"> Kosovo is in de beginfase va</w:t>
      </w:r>
      <w:r w:rsidRPr="00257F84">
        <w:rPr>
          <w:rFonts w:ascii="Verdana" w:hAnsi="Verdana"/>
          <w:sz w:val="18"/>
          <w:szCs w:val="18"/>
          <w:lang w:val="nl-NL"/>
        </w:rPr>
        <w:t>n het ontwikkelen van een functionerende markteconomie en kampt nog met hoge werkeloosheid. Het tekort op de handel</w:t>
      </w:r>
      <w:r w:rsidRPr="00257F84" w:rsidR="00283144">
        <w:rPr>
          <w:rFonts w:ascii="Verdana" w:hAnsi="Verdana"/>
          <w:sz w:val="18"/>
          <w:szCs w:val="18"/>
          <w:lang w:val="nl-NL"/>
        </w:rPr>
        <w:t>sbalans</w:t>
      </w:r>
      <w:r w:rsidRPr="00257F84">
        <w:rPr>
          <w:rFonts w:ascii="Verdana" w:hAnsi="Verdana"/>
          <w:sz w:val="18"/>
          <w:szCs w:val="18"/>
          <w:lang w:val="nl-NL"/>
        </w:rPr>
        <w:t xml:space="preserve"> weerspiegelt een zwakke productiebasis en een gebrek aan internationaal concurrentievermogen. Inefficiënt openbaar bestuur en een ad hoc aanpak van het fiscaal beleid vormen belangrijke fiscale risico's. </w:t>
      </w:r>
      <w:r w:rsidRPr="00257F84" w:rsidR="005D7CE1">
        <w:rPr>
          <w:rFonts w:ascii="Verdana" w:hAnsi="Verdana"/>
          <w:sz w:val="18"/>
          <w:szCs w:val="18"/>
          <w:lang w:val="nl-NL"/>
        </w:rPr>
        <w:t>Ook is Kosovo in de beginfase van toenadering tot EU-standaarden.</w:t>
      </w:r>
      <w:r w:rsidRPr="00257F84" w:rsidR="00300F40">
        <w:rPr>
          <w:rFonts w:ascii="Verdana" w:hAnsi="Verdana"/>
          <w:sz w:val="18"/>
          <w:szCs w:val="18"/>
          <w:lang w:val="nl-NL"/>
        </w:rPr>
        <w:t xml:space="preserve"> Het land heeft het afgelopen jaar voortgang gemaakt in het vervullen van de voorwaarden van de visumliberalisatiedialoog. Kosovo heeft een aantal effectieve korte termijn maatregelen genomen om illegale migratie naar de EU te beperken.</w:t>
      </w:r>
    </w:p>
    <w:p w:rsidRPr="00257F84" w:rsidR="00AE48F0" w:rsidP="00914C14" w:rsidRDefault="00923C59" w14:paraId="0B2D946F" w14:textId="6A1DCDD2">
      <w:pPr>
        <w:spacing w:after="200"/>
        <w:rPr>
          <w:rFonts w:ascii="Verdana" w:hAnsi="Verdana"/>
          <w:sz w:val="18"/>
          <w:szCs w:val="18"/>
          <w:lang w:val="nl-NL"/>
        </w:rPr>
      </w:pPr>
      <w:r w:rsidRPr="00257F84">
        <w:rPr>
          <w:rFonts w:ascii="Verdana" w:hAnsi="Verdana"/>
          <w:sz w:val="18"/>
          <w:szCs w:val="18"/>
          <w:lang w:val="nl-NL"/>
        </w:rPr>
        <w:t>Het ka</w:t>
      </w:r>
      <w:r w:rsidRPr="00257F84" w:rsidR="005D7CE1">
        <w:rPr>
          <w:rFonts w:ascii="Verdana" w:hAnsi="Verdana"/>
          <w:sz w:val="18"/>
          <w:szCs w:val="18"/>
          <w:lang w:val="nl-NL"/>
        </w:rPr>
        <w:t xml:space="preserve">binet </w:t>
      </w:r>
      <w:r w:rsidRPr="00257F84" w:rsidR="00F52B19">
        <w:rPr>
          <w:rFonts w:ascii="Verdana" w:hAnsi="Verdana"/>
          <w:sz w:val="18"/>
          <w:szCs w:val="18"/>
          <w:lang w:val="nl-NL"/>
        </w:rPr>
        <w:t xml:space="preserve">is tevreden met </w:t>
      </w:r>
      <w:r w:rsidRPr="00257F84" w:rsidR="009E67EE">
        <w:rPr>
          <w:rFonts w:ascii="Verdana" w:hAnsi="Verdana"/>
          <w:sz w:val="18"/>
          <w:szCs w:val="18"/>
          <w:lang w:val="nl-NL"/>
        </w:rPr>
        <w:t xml:space="preserve">de ondertekening </w:t>
      </w:r>
      <w:r w:rsidRPr="00257F84" w:rsidR="005D7CE1">
        <w:rPr>
          <w:rFonts w:ascii="Verdana" w:hAnsi="Verdana"/>
          <w:sz w:val="18"/>
          <w:szCs w:val="18"/>
          <w:lang w:val="nl-NL"/>
        </w:rPr>
        <w:t xml:space="preserve">van de Stabilisatie- en Associatieovereenkomst met Kosovo. </w:t>
      </w:r>
      <w:r w:rsidRPr="00257F84" w:rsidR="004759F2">
        <w:rPr>
          <w:rFonts w:ascii="Verdana" w:hAnsi="Verdana"/>
          <w:sz w:val="18"/>
          <w:szCs w:val="18"/>
          <w:lang w:val="nl-NL"/>
        </w:rPr>
        <w:t xml:space="preserve">Daarmee wordt uitvoering gegeven aan de wens van de Europese Raad van juni 2013. </w:t>
      </w:r>
      <w:r w:rsidRPr="00257F84" w:rsidR="005D7CE1">
        <w:rPr>
          <w:rFonts w:ascii="Verdana" w:hAnsi="Verdana"/>
          <w:sz w:val="18"/>
          <w:szCs w:val="18"/>
          <w:lang w:val="nl-NL"/>
        </w:rPr>
        <w:t>Kosovo was het laatste Ba</w:t>
      </w:r>
      <w:r w:rsidRPr="00257F84" w:rsidR="009E67EE">
        <w:rPr>
          <w:rFonts w:ascii="Verdana" w:hAnsi="Verdana"/>
          <w:sz w:val="18"/>
          <w:szCs w:val="18"/>
          <w:lang w:val="nl-NL"/>
        </w:rPr>
        <w:t>lkanland zonder een dergelijke O</w:t>
      </w:r>
      <w:r w:rsidRPr="00257F84" w:rsidR="005D7CE1">
        <w:rPr>
          <w:rFonts w:ascii="Verdana" w:hAnsi="Verdana"/>
          <w:sz w:val="18"/>
          <w:szCs w:val="18"/>
          <w:lang w:val="nl-NL"/>
        </w:rPr>
        <w:t>vereenkomst</w:t>
      </w:r>
      <w:r w:rsidRPr="00257F84" w:rsidR="009E67EE">
        <w:rPr>
          <w:rFonts w:ascii="Verdana" w:hAnsi="Verdana"/>
          <w:sz w:val="18"/>
          <w:szCs w:val="18"/>
          <w:lang w:val="nl-NL"/>
        </w:rPr>
        <w:t>, die een belangrijk kader biedt v</w:t>
      </w:r>
      <w:r w:rsidRPr="00257F84">
        <w:rPr>
          <w:rFonts w:ascii="Verdana" w:hAnsi="Verdana"/>
          <w:sz w:val="18"/>
          <w:szCs w:val="18"/>
          <w:lang w:val="nl-NL"/>
        </w:rPr>
        <w:t xml:space="preserve">oor verdere hervormingen. </w:t>
      </w:r>
      <w:r w:rsidRPr="00257F84" w:rsidR="009E67EE">
        <w:rPr>
          <w:rFonts w:ascii="Verdana" w:hAnsi="Verdana"/>
          <w:sz w:val="18"/>
          <w:szCs w:val="18"/>
          <w:lang w:val="nl-NL"/>
        </w:rPr>
        <w:t>Met de Commissie is het kabinet van oordeel dat Kosovo zich o</w:t>
      </w:r>
      <w:r w:rsidRPr="00257F84">
        <w:rPr>
          <w:rFonts w:ascii="Verdana" w:hAnsi="Verdana"/>
          <w:sz w:val="18"/>
          <w:szCs w:val="18"/>
          <w:lang w:val="nl-NL"/>
        </w:rPr>
        <w:t xml:space="preserve">p veel terreinen nog in </w:t>
      </w:r>
      <w:r w:rsidRPr="00257F84" w:rsidR="005D7CE1">
        <w:rPr>
          <w:rFonts w:ascii="Verdana" w:hAnsi="Verdana"/>
          <w:sz w:val="18"/>
          <w:szCs w:val="18"/>
          <w:lang w:val="nl-NL"/>
        </w:rPr>
        <w:t>het begin</w:t>
      </w:r>
      <w:r w:rsidRPr="00257F84">
        <w:rPr>
          <w:rFonts w:ascii="Verdana" w:hAnsi="Verdana"/>
          <w:sz w:val="18"/>
          <w:szCs w:val="18"/>
          <w:lang w:val="nl-NL"/>
        </w:rPr>
        <w:t>stadium</w:t>
      </w:r>
      <w:r w:rsidRPr="00257F84" w:rsidR="009E67EE">
        <w:rPr>
          <w:rFonts w:ascii="Verdana" w:hAnsi="Verdana"/>
          <w:sz w:val="18"/>
          <w:szCs w:val="18"/>
          <w:lang w:val="nl-NL"/>
        </w:rPr>
        <w:t xml:space="preserve"> bevindt</w:t>
      </w:r>
      <w:r w:rsidRPr="00257F84">
        <w:rPr>
          <w:rFonts w:ascii="Verdana" w:hAnsi="Verdana"/>
          <w:sz w:val="18"/>
          <w:szCs w:val="18"/>
          <w:lang w:val="nl-NL"/>
        </w:rPr>
        <w:t xml:space="preserve">. </w:t>
      </w:r>
      <w:r w:rsidRPr="00257F84" w:rsidR="005D7CE1">
        <w:rPr>
          <w:rFonts w:ascii="Verdana" w:hAnsi="Verdana"/>
          <w:sz w:val="18"/>
          <w:szCs w:val="18"/>
          <w:lang w:val="nl-NL"/>
        </w:rPr>
        <w:t xml:space="preserve">De </w:t>
      </w:r>
      <w:r w:rsidRPr="00257F84" w:rsidR="009E67EE">
        <w:rPr>
          <w:rFonts w:ascii="Verdana" w:hAnsi="Verdana"/>
          <w:sz w:val="18"/>
          <w:szCs w:val="18"/>
          <w:lang w:val="nl-NL"/>
        </w:rPr>
        <w:t xml:space="preserve">Kosovaarse </w:t>
      </w:r>
      <w:r w:rsidRPr="00257F84" w:rsidR="005D7CE1">
        <w:rPr>
          <w:rFonts w:ascii="Verdana" w:hAnsi="Verdana"/>
          <w:sz w:val="18"/>
          <w:szCs w:val="18"/>
          <w:lang w:val="nl-NL"/>
        </w:rPr>
        <w:t>r</w:t>
      </w:r>
      <w:r w:rsidRPr="00257F84">
        <w:rPr>
          <w:rFonts w:ascii="Verdana" w:hAnsi="Verdana"/>
          <w:sz w:val="18"/>
          <w:szCs w:val="18"/>
          <w:lang w:val="nl-NL"/>
        </w:rPr>
        <w:t>egering zal zich in moeten zetten om</w:t>
      </w:r>
      <w:r w:rsidRPr="00257F84" w:rsidR="006F6198">
        <w:rPr>
          <w:rFonts w:ascii="Verdana" w:hAnsi="Verdana"/>
          <w:sz w:val="18"/>
          <w:szCs w:val="18"/>
          <w:lang w:val="nl-NL"/>
        </w:rPr>
        <w:t xml:space="preserve"> het juridische kader te verbeteren,</w:t>
      </w:r>
      <w:r w:rsidRPr="00257F84">
        <w:rPr>
          <w:rFonts w:ascii="Verdana" w:hAnsi="Verdana"/>
          <w:sz w:val="18"/>
          <w:szCs w:val="18"/>
          <w:lang w:val="nl-NL"/>
        </w:rPr>
        <w:t xml:space="preserve"> implementatie en uitvoering </w:t>
      </w:r>
      <w:r w:rsidRPr="00257F84" w:rsidR="006F6198">
        <w:rPr>
          <w:rFonts w:ascii="Verdana" w:hAnsi="Verdana"/>
          <w:sz w:val="18"/>
          <w:szCs w:val="18"/>
          <w:lang w:val="nl-NL"/>
        </w:rPr>
        <w:t>daar</w:t>
      </w:r>
      <w:r w:rsidRPr="00257F84">
        <w:rPr>
          <w:rFonts w:ascii="Verdana" w:hAnsi="Verdana"/>
          <w:sz w:val="18"/>
          <w:szCs w:val="18"/>
          <w:lang w:val="nl-NL"/>
        </w:rPr>
        <w:t>van te verzekeren</w:t>
      </w:r>
      <w:r w:rsidRPr="00257F84" w:rsidR="00E65FA2">
        <w:rPr>
          <w:rFonts w:ascii="Verdana" w:hAnsi="Verdana"/>
          <w:sz w:val="18"/>
          <w:szCs w:val="18"/>
          <w:lang w:val="nl-NL"/>
        </w:rPr>
        <w:t>,</w:t>
      </w:r>
      <w:r w:rsidRPr="00257F84">
        <w:rPr>
          <w:rFonts w:ascii="Verdana" w:hAnsi="Verdana"/>
          <w:sz w:val="18"/>
          <w:szCs w:val="18"/>
          <w:lang w:val="nl-NL"/>
        </w:rPr>
        <w:t xml:space="preserve"> en om aan EU standaarden te voldoen. </w:t>
      </w:r>
      <w:r w:rsidRPr="00257F84" w:rsidR="009E67EE">
        <w:rPr>
          <w:rFonts w:ascii="Verdana" w:hAnsi="Verdana"/>
          <w:sz w:val="18"/>
          <w:szCs w:val="18"/>
          <w:lang w:val="nl-NL"/>
        </w:rPr>
        <w:t xml:space="preserve">Het land heeft </w:t>
      </w:r>
      <w:r w:rsidRPr="00257F84" w:rsidR="007539A4">
        <w:rPr>
          <w:rFonts w:ascii="Verdana" w:hAnsi="Verdana"/>
          <w:sz w:val="18"/>
          <w:szCs w:val="18"/>
          <w:lang w:val="nl-NL"/>
        </w:rPr>
        <w:t>nog een lange weg te gaan</w:t>
      </w:r>
      <w:r w:rsidRPr="00257F84" w:rsidR="005D7CE1">
        <w:rPr>
          <w:rFonts w:ascii="Verdana" w:hAnsi="Verdana"/>
          <w:sz w:val="18"/>
          <w:szCs w:val="18"/>
          <w:lang w:val="nl-NL"/>
        </w:rPr>
        <w:t>.</w:t>
      </w:r>
      <w:r w:rsidRPr="00257F84" w:rsidR="009E67EE">
        <w:rPr>
          <w:rFonts w:ascii="Verdana" w:hAnsi="Verdana"/>
          <w:sz w:val="18"/>
          <w:szCs w:val="18"/>
          <w:lang w:val="nl-NL"/>
        </w:rPr>
        <w:t xml:space="preserve"> Het kabinet deelt de zorgen van de Commissie over </w:t>
      </w:r>
      <w:r w:rsidRPr="00257F84">
        <w:rPr>
          <w:rFonts w:ascii="Verdana" w:hAnsi="Verdana"/>
          <w:sz w:val="18"/>
          <w:szCs w:val="18"/>
          <w:lang w:val="nl-NL"/>
        </w:rPr>
        <w:t>de aanhoudende politi</w:t>
      </w:r>
      <w:r w:rsidRPr="00257F84" w:rsidR="009E67EE">
        <w:rPr>
          <w:rFonts w:ascii="Verdana" w:hAnsi="Verdana"/>
          <w:sz w:val="18"/>
          <w:szCs w:val="18"/>
          <w:lang w:val="nl-NL"/>
        </w:rPr>
        <w:t xml:space="preserve">sering van het openbaar bestuur. De </w:t>
      </w:r>
      <w:r w:rsidRPr="00257F84">
        <w:rPr>
          <w:rFonts w:ascii="Verdana" w:hAnsi="Verdana"/>
          <w:sz w:val="18"/>
          <w:szCs w:val="18"/>
          <w:lang w:val="nl-NL"/>
        </w:rPr>
        <w:t xml:space="preserve">politieke leiders </w:t>
      </w:r>
      <w:r w:rsidRPr="00257F84" w:rsidR="009E67EE">
        <w:rPr>
          <w:rFonts w:ascii="Verdana" w:hAnsi="Verdana"/>
          <w:sz w:val="18"/>
          <w:szCs w:val="18"/>
          <w:lang w:val="nl-NL"/>
        </w:rPr>
        <w:t xml:space="preserve">moeten hun </w:t>
      </w:r>
      <w:r w:rsidRPr="00257F84">
        <w:rPr>
          <w:rFonts w:ascii="Verdana" w:hAnsi="Verdana"/>
          <w:sz w:val="18"/>
          <w:szCs w:val="18"/>
          <w:lang w:val="nl-NL"/>
        </w:rPr>
        <w:t xml:space="preserve">verantwoordelijkheid nemen en een constructieve democratische dialoog </w:t>
      </w:r>
      <w:r w:rsidRPr="00257F84" w:rsidR="009E67EE">
        <w:rPr>
          <w:rFonts w:ascii="Verdana" w:hAnsi="Verdana"/>
          <w:sz w:val="18"/>
          <w:szCs w:val="18"/>
          <w:lang w:val="nl-NL"/>
        </w:rPr>
        <w:t>voeren</w:t>
      </w:r>
      <w:r w:rsidRPr="00257F84">
        <w:rPr>
          <w:rFonts w:ascii="Verdana" w:hAnsi="Verdana"/>
          <w:sz w:val="18"/>
          <w:szCs w:val="18"/>
          <w:lang w:val="nl-NL"/>
        </w:rPr>
        <w:t xml:space="preserve">. </w:t>
      </w:r>
      <w:r w:rsidRPr="00257F84" w:rsidR="00D34B1F">
        <w:rPr>
          <w:rFonts w:ascii="Verdana" w:hAnsi="Verdana"/>
          <w:sz w:val="18"/>
          <w:szCs w:val="18"/>
          <w:lang w:val="nl-NL"/>
        </w:rPr>
        <w:t>Nederland hecht ook belang aan voortdurende inzet ter verbetering van de rechtsstaat, vooral wanneer EULEX wordt afgebouwd. Het is belangrijk dat de overdracht van de uitvoerende taken van EULEX aan de Kosovaarse autoriteiten goed verloopt</w:t>
      </w:r>
      <w:r w:rsidRPr="00257F84" w:rsidR="000A0165">
        <w:rPr>
          <w:rFonts w:ascii="Verdana" w:hAnsi="Verdana"/>
          <w:color w:val="1F497D"/>
          <w:sz w:val="18"/>
          <w:szCs w:val="18"/>
          <w:lang w:val="nl-NL"/>
        </w:rPr>
        <w:t xml:space="preserve"> </w:t>
      </w:r>
      <w:r w:rsidRPr="00257F84" w:rsidR="000A0165">
        <w:rPr>
          <w:rFonts w:ascii="Verdana" w:hAnsi="Verdana"/>
          <w:sz w:val="18"/>
          <w:szCs w:val="18"/>
          <w:lang w:val="nl-NL"/>
        </w:rPr>
        <w:t>en dat de capaciteit van de EU Speciaal Vertegenwoordiger in Kosovo wordt versterkt om sommige taken van EULEX over te kunnen nemen</w:t>
      </w:r>
      <w:r w:rsidRPr="00257F84" w:rsidR="00D34B1F">
        <w:rPr>
          <w:rFonts w:ascii="Verdana" w:hAnsi="Verdana"/>
          <w:sz w:val="18"/>
          <w:szCs w:val="18"/>
          <w:lang w:val="nl-NL"/>
        </w:rPr>
        <w:t xml:space="preserve">. </w:t>
      </w:r>
      <w:r w:rsidRPr="00257F84" w:rsidR="00914C14">
        <w:rPr>
          <w:rFonts w:ascii="Verdana" w:hAnsi="Verdana"/>
          <w:sz w:val="18"/>
          <w:szCs w:val="18"/>
          <w:lang w:val="nl-NL"/>
        </w:rPr>
        <w:t xml:space="preserve">Ook de georganiseerde misdaad en de corruptie moeten effectief worden aangepakt. </w:t>
      </w:r>
      <w:r w:rsidRPr="00257F84" w:rsidR="00F52B19">
        <w:rPr>
          <w:rFonts w:ascii="Verdana" w:hAnsi="Verdana"/>
          <w:sz w:val="18"/>
          <w:szCs w:val="18"/>
          <w:lang w:val="nl-NL"/>
        </w:rPr>
        <w:t>Ten aanzien van mogelijke</w:t>
      </w:r>
      <w:r w:rsidRPr="00257F84" w:rsidR="00BD3D87">
        <w:rPr>
          <w:rFonts w:ascii="Verdana" w:hAnsi="Verdana"/>
          <w:sz w:val="18"/>
          <w:szCs w:val="18"/>
          <w:lang w:val="nl-NL"/>
        </w:rPr>
        <w:t xml:space="preserve"> visumvrijheid </w:t>
      </w:r>
      <w:r w:rsidRPr="00257F84" w:rsidR="00F52B19">
        <w:rPr>
          <w:rFonts w:ascii="Verdana" w:hAnsi="Verdana"/>
          <w:sz w:val="18"/>
          <w:szCs w:val="18"/>
          <w:lang w:val="nl-NL"/>
        </w:rPr>
        <w:t xml:space="preserve">voor </w:t>
      </w:r>
      <w:r w:rsidRPr="00257F84" w:rsidR="00BD3D87">
        <w:rPr>
          <w:rFonts w:ascii="Verdana" w:hAnsi="Verdana"/>
          <w:sz w:val="18"/>
          <w:szCs w:val="18"/>
          <w:lang w:val="nl-NL"/>
        </w:rPr>
        <w:t>Kosovo</w:t>
      </w:r>
      <w:r w:rsidRPr="00257F84" w:rsidR="00F52B19">
        <w:rPr>
          <w:rFonts w:ascii="Verdana" w:hAnsi="Verdana"/>
          <w:sz w:val="18"/>
          <w:szCs w:val="18"/>
          <w:lang w:val="nl-NL"/>
        </w:rPr>
        <w:t xml:space="preserve"> hecht Nederland aan de vervulling van</w:t>
      </w:r>
      <w:r w:rsidRPr="00257F84" w:rsidR="00BD3D87">
        <w:rPr>
          <w:rFonts w:ascii="Verdana" w:hAnsi="Verdana"/>
          <w:sz w:val="18"/>
          <w:szCs w:val="18"/>
          <w:lang w:val="nl-NL"/>
        </w:rPr>
        <w:t xml:space="preserve"> alle strikte voorwaarden</w:t>
      </w:r>
      <w:r w:rsidRPr="00257F84" w:rsidR="00034C3C">
        <w:rPr>
          <w:rFonts w:ascii="Verdana" w:hAnsi="Verdana"/>
          <w:sz w:val="18"/>
          <w:szCs w:val="18"/>
          <w:lang w:val="nl-NL"/>
        </w:rPr>
        <w:t>, waaronder het aanpakken</w:t>
      </w:r>
      <w:r w:rsidRPr="00257F84" w:rsidR="00BD3D87">
        <w:rPr>
          <w:rFonts w:ascii="Verdana" w:hAnsi="Verdana"/>
          <w:sz w:val="18"/>
          <w:szCs w:val="18"/>
          <w:lang w:val="nl-NL"/>
        </w:rPr>
        <w:t xml:space="preserve"> van illegale migratie van Kosovaren naar de Europese Unie.</w:t>
      </w:r>
      <w:r w:rsidRPr="00257F84" w:rsidR="00034C3C">
        <w:rPr>
          <w:rFonts w:ascii="Verdana" w:hAnsi="Verdana"/>
          <w:sz w:val="18"/>
          <w:szCs w:val="18"/>
          <w:lang w:val="nl-NL"/>
        </w:rPr>
        <w:t xml:space="preserve"> Nederland wacht het oordeel van de Commissie in de eerstvolgende voortgangsrapportage af.</w:t>
      </w:r>
    </w:p>
    <w:sectPr w:rsidRPr="00257F84" w:rsidR="00AE48F0" w:rsidSect="00567E4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86278" w14:textId="77777777" w:rsidR="00BF529F" w:rsidRDefault="00BF529F" w:rsidP="00AD0C57">
      <w:r>
        <w:separator/>
      </w:r>
    </w:p>
  </w:endnote>
  <w:endnote w:type="continuationSeparator" w:id="0">
    <w:p w14:paraId="47B30A5C" w14:textId="77777777" w:rsidR="00BF529F" w:rsidRDefault="00BF529F" w:rsidP="00AD0C57">
      <w:r>
        <w:continuationSeparator/>
      </w:r>
    </w:p>
  </w:endnote>
  <w:endnote w:type="continuationNotice" w:id="1">
    <w:p w14:paraId="56A8FB7F" w14:textId="77777777" w:rsidR="00BF529F" w:rsidRDefault="00BF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03BB" w14:textId="77777777" w:rsidR="005610D3" w:rsidRDefault="00561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F76C" w14:textId="77777777" w:rsidR="005610D3" w:rsidRDefault="005610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42D0" w14:textId="77777777" w:rsidR="005610D3" w:rsidRDefault="00561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A52E7" w14:textId="77777777" w:rsidR="00BF529F" w:rsidRDefault="00BF529F" w:rsidP="00AD0C57">
      <w:r>
        <w:separator/>
      </w:r>
    </w:p>
  </w:footnote>
  <w:footnote w:type="continuationSeparator" w:id="0">
    <w:p w14:paraId="736B2706" w14:textId="77777777" w:rsidR="00BF529F" w:rsidRDefault="00BF529F" w:rsidP="00AD0C57">
      <w:r>
        <w:continuationSeparator/>
      </w:r>
    </w:p>
  </w:footnote>
  <w:footnote w:type="continuationNotice" w:id="1">
    <w:p w14:paraId="4F225D6C" w14:textId="77777777" w:rsidR="00BF529F" w:rsidRDefault="00BF529F"/>
  </w:footnote>
  <w:footnote w:id="2">
    <w:p w14:paraId="789F68C5" w14:textId="2C4BE999" w:rsidR="00BF529F" w:rsidRPr="00CA4243" w:rsidRDefault="00BF529F">
      <w:pPr>
        <w:pStyle w:val="FootnoteText"/>
        <w:rPr>
          <w:rFonts w:ascii="Verdana" w:hAnsi="Verdana"/>
          <w:sz w:val="18"/>
          <w:szCs w:val="18"/>
          <w:lang w:val="nl-NL"/>
        </w:rPr>
      </w:pPr>
      <w:r w:rsidRPr="00CA4243">
        <w:rPr>
          <w:rStyle w:val="FootnoteReference"/>
          <w:rFonts w:ascii="Verdana" w:hAnsi="Verdana"/>
          <w:sz w:val="18"/>
          <w:szCs w:val="18"/>
        </w:rPr>
        <w:footnoteRef/>
      </w:r>
      <w:r w:rsidRPr="00CA4243">
        <w:rPr>
          <w:rFonts w:ascii="Verdana" w:hAnsi="Verdana"/>
          <w:sz w:val="18"/>
          <w:szCs w:val="18"/>
          <w:lang w:val="nl-NL"/>
        </w:rPr>
        <w:t xml:space="preserve"> </w:t>
      </w:r>
      <w:r w:rsidRPr="00CA4243">
        <w:rPr>
          <w:rFonts w:ascii="Verdana" w:hAnsi="Verdana"/>
          <w:sz w:val="18"/>
          <w:szCs w:val="18"/>
          <w:lang w:val="nl-NL"/>
        </w:rPr>
        <w:tab/>
        <w:t xml:space="preserve">Zie voor het volledige </w:t>
      </w:r>
      <w:r>
        <w:rPr>
          <w:rFonts w:ascii="Verdana" w:hAnsi="Verdana"/>
          <w:sz w:val="18"/>
          <w:szCs w:val="18"/>
          <w:lang w:val="nl-NL"/>
        </w:rPr>
        <w:t xml:space="preserve">pakket </w:t>
      </w:r>
      <w:hyperlink r:id="rId1" w:history="1">
        <w:r w:rsidRPr="009321B1">
          <w:rPr>
            <w:rStyle w:val="Hyperlink"/>
            <w:rFonts w:ascii="Verdana" w:hAnsi="Verdana"/>
            <w:sz w:val="18"/>
            <w:szCs w:val="18"/>
            <w:lang w:val="nl-NL"/>
          </w:rPr>
          <w:t>http://ec.europa.eu/enlargement/countries/package/index_en.htm</w:t>
        </w:r>
      </w:hyperlink>
      <w:r>
        <w:rPr>
          <w:rFonts w:ascii="Verdana" w:hAnsi="Verdana"/>
          <w:sz w:val="18"/>
          <w:szCs w:val="18"/>
          <w:lang w:val="nl-NL"/>
        </w:rPr>
        <w:t xml:space="preserve">. </w:t>
      </w:r>
      <w:r w:rsidRPr="00CA4243">
        <w:rPr>
          <w:rFonts w:ascii="Verdana" w:hAnsi="Verdana"/>
          <w:sz w:val="18"/>
          <w:szCs w:val="18"/>
          <w:lang w:val="nl-NL"/>
        </w:rPr>
        <w:t xml:space="preserve"> </w:t>
      </w:r>
    </w:p>
  </w:footnote>
  <w:footnote w:id="3">
    <w:p w14:paraId="4014CC38" w14:textId="7663BEC2" w:rsidR="00BF529F" w:rsidRPr="00E54159" w:rsidRDefault="00BF529F">
      <w:pPr>
        <w:pStyle w:val="FootnoteText"/>
        <w:rPr>
          <w:rFonts w:ascii="Verdana" w:hAnsi="Verdana"/>
          <w:sz w:val="18"/>
          <w:szCs w:val="18"/>
          <w:lang w:val="nl-NL"/>
        </w:rPr>
      </w:pPr>
      <w:r w:rsidRPr="00E54159">
        <w:rPr>
          <w:rStyle w:val="FootnoteReference"/>
          <w:rFonts w:ascii="Verdana" w:hAnsi="Verdana"/>
          <w:sz w:val="18"/>
          <w:szCs w:val="18"/>
        </w:rPr>
        <w:footnoteRef/>
      </w:r>
      <w:r w:rsidRPr="00E54159">
        <w:rPr>
          <w:rFonts w:ascii="Verdana" w:hAnsi="Verdana"/>
          <w:sz w:val="18"/>
          <w:szCs w:val="18"/>
          <w:lang w:val="nl-NL"/>
        </w:rPr>
        <w:t xml:space="preserve"> </w:t>
      </w:r>
      <w:r w:rsidRPr="00E54159">
        <w:rPr>
          <w:rFonts w:ascii="Verdana" w:hAnsi="Verdana"/>
          <w:sz w:val="18"/>
          <w:szCs w:val="18"/>
          <w:lang w:val="nl-NL"/>
        </w:rPr>
        <w:tab/>
        <w:t>Zie</w:t>
      </w:r>
      <w:r w:rsidR="00FE7901">
        <w:rPr>
          <w:rFonts w:ascii="Verdana" w:hAnsi="Verdana"/>
          <w:sz w:val="18"/>
          <w:szCs w:val="18"/>
          <w:lang w:val="nl-NL"/>
        </w:rPr>
        <w:t xml:space="preserve"> </w:t>
      </w:r>
      <w:hyperlink r:id="rId2" w:history="1">
        <w:r w:rsidR="00FE7901" w:rsidRPr="0084390D">
          <w:rPr>
            <w:rStyle w:val="Hyperlink"/>
            <w:rFonts w:ascii="Verdana" w:hAnsi="Verdana"/>
            <w:sz w:val="18"/>
            <w:szCs w:val="18"/>
            <w:lang w:val="nl-NL"/>
          </w:rPr>
          <w:t>http://www.consilium.europa.eu/en/workarea/downloadasset.aspx?id=40802190979</w:t>
        </w:r>
      </w:hyperlink>
      <w:r w:rsidR="00FE7901">
        <w:rPr>
          <w:rFonts w:ascii="Verdana" w:hAnsi="Verdana"/>
          <w:sz w:val="18"/>
          <w:szCs w:val="18"/>
          <w:lang w:val="nl-NL"/>
        </w:rPr>
        <w:t xml:space="preserve"> en</w:t>
      </w:r>
      <w:r w:rsidR="00B76EC4">
        <w:rPr>
          <w:rFonts w:ascii="Verdana" w:hAnsi="Verdana"/>
          <w:sz w:val="18"/>
          <w:szCs w:val="18"/>
          <w:lang w:val="nl-NL"/>
        </w:rPr>
        <w:t xml:space="preserve"> </w:t>
      </w:r>
      <w:hyperlink r:id="rId3" w:history="1">
        <w:r w:rsidR="00B76EC4" w:rsidRPr="0084390D">
          <w:rPr>
            <w:rStyle w:val="Hyperlink"/>
            <w:rFonts w:ascii="Verdana" w:hAnsi="Verdana"/>
            <w:sz w:val="18"/>
            <w:szCs w:val="18"/>
            <w:lang w:val="nl-NL"/>
          </w:rPr>
          <w:t>http://register.consilium.europa.eu/doc/document/ST-16991-2014-INIT/en/pdf</w:t>
        </w:r>
      </w:hyperlink>
      <w:r w:rsidR="00B76EC4">
        <w:rPr>
          <w:rFonts w:ascii="Verdana" w:hAnsi="Verdana"/>
          <w:sz w:val="18"/>
          <w:szCs w:val="18"/>
          <w:lang w:val="nl-NL"/>
        </w:rPr>
        <w:t>.</w:t>
      </w:r>
      <w:r w:rsidRPr="00E54159">
        <w:rPr>
          <w:rFonts w:ascii="Verdana" w:hAnsi="Verdana"/>
          <w:sz w:val="18"/>
          <w:szCs w:val="18"/>
          <w:lang w:val="nl-NL"/>
        </w:rPr>
        <w:t xml:space="preserve"> </w:t>
      </w:r>
    </w:p>
  </w:footnote>
  <w:footnote w:id="4">
    <w:p w14:paraId="3ADA15EB" w14:textId="6294544C" w:rsidR="00BF529F" w:rsidRPr="000827F2" w:rsidRDefault="00BF529F">
      <w:pPr>
        <w:pStyle w:val="FootnoteText"/>
        <w:rPr>
          <w:rFonts w:ascii="Verdana" w:hAnsi="Verdana"/>
          <w:sz w:val="18"/>
          <w:szCs w:val="18"/>
          <w:lang w:val="nl-NL"/>
        </w:rPr>
      </w:pPr>
      <w:r w:rsidRPr="000827F2">
        <w:rPr>
          <w:rStyle w:val="FootnoteReference"/>
          <w:rFonts w:ascii="Verdana" w:hAnsi="Verdana"/>
          <w:sz w:val="18"/>
          <w:szCs w:val="18"/>
        </w:rPr>
        <w:footnoteRef/>
      </w:r>
      <w:r w:rsidRPr="000827F2">
        <w:rPr>
          <w:rFonts w:ascii="Verdana" w:hAnsi="Verdana"/>
          <w:sz w:val="18"/>
          <w:szCs w:val="18"/>
          <w:lang w:val="nl-NL"/>
        </w:rPr>
        <w:t xml:space="preserve"> </w:t>
      </w:r>
      <w:r w:rsidRPr="000827F2">
        <w:rPr>
          <w:rFonts w:ascii="Verdana" w:hAnsi="Verdana"/>
          <w:sz w:val="18"/>
          <w:szCs w:val="18"/>
          <w:lang w:val="nl-NL"/>
        </w:rPr>
        <w:tab/>
        <w:t>Zie</w:t>
      </w:r>
      <w:r w:rsidR="00B76EC4">
        <w:rPr>
          <w:rStyle w:val="Hyperlink"/>
          <w:rFonts w:ascii="Verdana" w:hAnsi="Verdana"/>
          <w:sz w:val="18"/>
          <w:szCs w:val="18"/>
          <w:lang w:val="nl-NL"/>
        </w:rPr>
        <w:t xml:space="preserve"> </w:t>
      </w:r>
      <w:r w:rsidR="00B76EC4" w:rsidRPr="00B76EC4">
        <w:rPr>
          <w:rFonts w:ascii="Verdana" w:hAnsi="Verdana"/>
          <w:color w:val="0000FF" w:themeColor="hyperlink"/>
          <w:sz w:val="18"/>
          <w:szCs w:val="18"/>
          <w:u w:val="single"/>
          <w:lang w:val="nl-NL"/>
        </w:rPr>
        <w:t>http://www.consilium.europa.eu/en/press/press-releases/2015/04/21-conclusions-fyr-macedonia/</w:t>
      </w:r>
      <w:r w:rsidRPr="000827F2">
        <w:rPr>
          <w:rFonts w:ascii="Verdana" w:hAnsi="Verdana"/>
          <w:sz w:val="18"/>
          <w:szCs w:val="18"/>
          <w:lang w:val="nl-NL"/>
        </w:rPr>
        <w:t xml:space="preserve">. </w:t>
      </w:r>
    </w:p>
  </w:footnote>
  <w:footnote w:id="5">
    <w:p w14:paraId="52683925" w14:textId="245B742E" w:rsidR="00BF529F" w:rsidRPr="000827F2" w:rsidRDefault="00BF529F">
      <w:pPr>
        <w:pStyle w:val="FootnoteText"/>
        <w:rPr>
          <w:rFonts w:ascii="Verdana" w:hAnsi="Verdana"/>
          <w:sz w:val="18"/>
          <w:szCs w:val="18"/>
          <w:lang w:val="nl-NL"/>
        </w:rPr>
      </w:pPr>
      <w:r w:rsidRPr="000827F2">
        <w:rPr>
          <w:rStyle w:val="FootnoteReference"/>
          <w:rFonts w:ascii="Verdana" w:hAnsi="Verdana"/>
          <w:sz w:val="18"/>
          <w:szCs w:val="18"/>
        </w:rPr>
        <w:footnoteRef/>
      </w:r>
      <w:r w:rsidRPr="000827F2">
        <w:rPr>
          <w:rFonts w:ascii="Verdana" w:hAnsi="Verdana"/>
          <w:sz w:val="18"/>
          <w:szCs w:val="18"/>
          <w:lang w:val="nl-NL"/>
        </w:rPr>
        <w:t xml:space="preserve"> </w:t>
      </w:r>
      <w:r w:rsidRPr="000827F2">
        <w:rPr>
          <w:rFonts w:ascii="Verdana" w:hAnsi="Verdana"/>
          <w:sz w:val="18"/>
          <w:szCs w:val="18"/>
          <w:lang w:val="nl-NL"/>
        </w:rPr>
        <w:tab/>
        <w:t>Zie</w:t>
      </w:r>
      <w:r w:rsidR="00B76EC4">
        <w:rPr>
          <w:rFonts w:ascii="Verdana" w:hAnsi="Verdana"/>
          <w:sz w:val="18"/>
          <w:szCs w:val="18"/>
          <w:lang w:val="nl-NL"/>
        </w:rPr>
        <w:t xml:space="preserve"> </w:t>
      </w:r>
      <w:hyperlink r:id="rId4" w:history="1">
        <w:r w:rsidR="00B76EC4" w:rsidRPr="0084390D">
          <w:rPr>
            <w:rStyle w:val="Hyperlink"/>
            <w:rFonts w:ascii="Verdana" w:hAnsi="Verdana"/>
            <w:sz w:val="18"/>
            <w:szCs w:val="18"/>
            <w:lang w:val="nl-NL"/>
          </w:rPr>
          <w:t>http://www.consilium.europa.eu/nl/press/press-releases/2015/06/23-gac-conclusions-former-yugoslav-republic-macedonia/</w:t>
        </w:r>
      </w:hyperlink>
      <w:r w:rsidR="00B76EC4">
        <w:rPr>
          <w:rFonts w:ascii="Verdana" w:hAnsi="Verdana"/>
          <w:sz w:val="18"/>
          <w:szCs w:val="18"/>
          <w:lang w:val="nl-NL"/>
        </w:rPr>
        <w:t>.</w:t>
      </w:r>
      <w:r w:rsidRPr="000827F2">
        <w:rPr>
          <w:rFonts w:ascii="Verdana" w:hAnsi="Verdana"/>
          <w:sz w:val="18"/>
          <w:szCs w:val="18"/>
          <w:lang w:val="nl-NL"/>
        </w:rPr>
        <w:t xml:space="preserve"> </w:t>
      </w:r>
    </w:p>
  </w:footnote>
  <w:footnote w:id="6">
    <w:p w14:paraId="0B70A106" w14:textId="2F43F043" w:rsidR="00BF529F" w:rsidRPr="00016938" w:rsidRDefault="00BF529F">
      <w:pPr>
        <w:pStyle w:val="FootnoteText"/>
        <w:rPr>
          <w:rFonts w:ascii="Verdana" w:hAnsi="Verdana"/>
          <w:sz w:val="18"/>
          <w:szCs w:val="18"/>
          <w:lang w:val="nl-NL"/>
        </w:rPr>
      </w:pPr>
      <w:r w:rsidRPr="00016938">
        <w:rPr>
          <w:rStyle w:val="FootnoteReference"/>
          <w:rFonts w:ascii="Verdana" w:hAnsi="Verdana"/>
          <w:sz w:val="18"/>
          <w:szCs w:val="18"/>
        </w:rPr>
        <w:footnoteRef/>
      </w:r>
      <w:r w:rsidRPr="00016938">
        <w:rPr>
          <w:rFonts w:ascii="Verdana" w:hAnsi="Verdana"/>
          <w:sz w:val="18"/>
          <w:szCs w:val="18"/>
          <w:lang w:val="nl-NL"/>
        </w:rPr>
        <w:t xml:space="preserve"> </w:t>
      </w:r>
      <w:r w:rsidRPr="00016938">
        <w:rPr>
          <w:rFonts w:ascii="Verdana" w:hAnsi="Verdana"/>
          <w:sz w:val="18"/>
          <w:szCs w:val="18"/>
          <w:lang w:val="nl-NL"/>
        </w:rPr>
        <w:tab/>
        <w:t>Voor nadere uitleg over de nieuwe systematiek zie annex 2 van de uitbreidingsstrategie.</w:t>
      </w:r>
    </w:p>
  </w:footnote>
  <w:footnote w:id="7">
    <w:p w14:paraId="4CADA726" w14:textId="77777777" w:rsidR="00BF529F" w:rsidRPr="00AD0C57" w:rsidRDefault="00BF529F" w:rsidP="003E5680">
      <w:pPr>
        <w:pStyle w:val="FootnoteText"/>
        <w:rPr>
          <w:rFonts w:ascii="Verdana" w:hAnsi="Verdana"/>
          <w:sz w:val="18"/>
          <w:szCs w:val="18"/>
          <w:lang w:val="nl-NL"/>
        </w:rPr>
      </w:pPr>
      <w:r w:rsidRPr="00AD0C57">
        <w:rPr>
          <w:rStyle w:val="FootnoteReference"/>
          <w:rFonts w:ascii="Verdana" w:hAnsi="Verdana"/>
          <w:sz w:val="18"/>
          <w:szCs w:val="18"/>
        </w:rPr>
        <w:footnoteRef/>
      </w:r>
      <w:r w:rsidRPr="00AD0C57">
        <w:rPr>
          <w:rFonts w:ascii="Verdana" w:hAnsi="Verdana"/>
          <w:sz w:val="18"/>
          <w:szCs w:val="18"/>
          <w:lang w:val="nl-NL"/>
        </w:rPr>
        <w:t xml:space="preserve"> </w:t>
      </w:r>
      <w:r w:rsidRPr="00AD0C57">
        <w:rPr>
          <w:rFonts w:ascii="Verdana" w:hAnsi="Verdana"/>
          <w:sz w:val="18"/>
          <w:szCs w:val="18"/>
          <w:lang w:val="nl-NL"/>
        </w:rPr>
        <w:tab/>
        <w:t xml:space="preserve">De </w:t>
      </w:r>
      <w:r>
        <w:rPr>
          <w:rFonts w:ascii="Verdana" w:hAnsi="Verdana"/>
          <w:sz w:val="18"/>
          <w:szCs w:val="18"/>
          <w:lang w:val="nl-NL"/>
        </w:rPr>
        <w:t>vijf schalen voor de voortgang zijn: achteruitgang, geen voortgang, enige voortgang, goede voortgang, zeer goede voortgang.</w:t>
      </w:r>
    </w:p>
  </w:footnote>
  <w:footnote w:id="8">
    <w:p w14:paraId="3CF22E2D" w14:textId="0B1DE497" w:rsidR="00BF529F" w:rsidRPr="00AD0C57" w:rsidRDefault="00BF529F" w:rsidP="006B6963">
      <w:pPr>
        <w:pStyle w:val="FootnoteText"/>
        <w:rPr>
          <w:rFonts w:ascii="Verdana" w:hAnsi="Verdana"/>
          <w:sz w:val="18"/>
          <w:szCs w:val="18"/>
          <w:lang w:val="nl-NL"/>
        </w:rPr>
      </w:pPr>
      <w:r w:rsidRPr="00AD0C57">
        <w:rPr>
          <w:rStyle w:val="FootnoteReference"/>
          <w:rFonts w:ascii="Verdana" w:hAnsi="Verdana"/>
          <w:sz w:val="18"/>
          <w:szCs w:val="18"/>
        </w:rPr>
        <w:footnoteRef/>
      </w:r>
      <w:r w:rsidRPr="00AD0C57">
        <w:rPr>
          <w:rFonts w:ascii="Verdana" w:hAnsi="Verdana"/>
          <w:sz w:val="18"/>
          <w:szCs w:val="18"/>
          <w:lang w:val="nl-NL"/>
        </w:rPr>
        <w:tab/>
        <w:t xml:space="preserve">De vijf schalen voor de </w:t>
      </w:r>
      <w:r>
        <w:rPr>
          <w:rFonts w:ascii="Verdana" w:hAnsi="Verdana"/>
          <w:sz w:val="18"/>
          <w:szCs w:val="18"/>
          <w:lang w:val="nl-NL"/>
        </w:rPr>
        <w:t>mate van voorbereiding zijn: beginfase, enigszins voorbereid, redelijk voorbereid, goed voorbereid en op orde.</w:t>
      </w:r>
    </w:p>
  </w:footnote>
  <w:footnote w:id="9">
    <w:p w14:paraId="535F87C7" w14:textId="686ED099" w:rsidR="00BF529F" w:rsidRPr="008F5121" w:rsidRDefault="00BF529F" w:rsidP="008C39AE">
      <w:pPr>
        <w:pStyle w:val="FootnoteText"/>
        <w:rPr>
          <w:rFonts w:ascii="Verdana" w:hAnsi="Verdana"/>
          <w:sz w:val="18"/>
          <w:szCs w:val="18"/>
          <w:lang w:val="nl-NL"/>
        </w:rPr>
      </w:pPr>
      <w:r w:rsidRPr="008C39AE">
        <w:rPr>
          <w:rStyle w:val="FootnoteReference"/>
          <w:rFonts w:ascii="Verdana" w:hAnsi="Verdana"/>
          <w:sz w:val="18"/>
          <w:szCs w:val="18"/>
        </w:rPr>
        <w:footnoteRef/>
      </w:r>
      <w:r w:rsidRPr="008F5121">
        <w:rPr>
          <w:rFonts w:ascii="Verdana" w:hAnsi="Verdana"/>
          <w:sz w:val="18"/>
          <w:szCs w:val="18"/>
          <w:lang w:val="nl-NL"/>
        </w:rPr>
        <w:t xml:space="preserve"> </w:t>
      </w:r>
      <w:r w:rsidRPr="008F5121">
        <w:rPr>
          <w:rFonts w:ascii="Verdana" w:hAnsi="Verdana"/>
          <w:sz w:val="18"/>
          <w:szCs w:val="18"/>
          <w:lang w:val="nl-NL"/>
        </w:rPr>
        <w:tab/>
        <w:t>Zie</w:t>
      </w:r>
      <w:r>
        <w:rPr>
          <w:rFonts w:ascii="Verdana" w:hAnsi="Verdana"/>
          <w:sz w:val="18"/>
          <w:szCs w:val="18"/>
          <w:lang w:val="nl-NL"/>
        </w:rPr>
        <w:t xml:space="preserve"> </w:t>
      </w:r>
      <w:hyperlink r:id="rId5" w:history="1">
        <w:r w:rsidR="00B76EC4" w:rsidRPr="0084390D">
          <w:rPr>
            <w:rStyle w:val="Hyperlink"/>
            <w:rFonts w:ascii="Verdana" w:hAnsi="Verdana"/>
            <w:sz w:val="18"/>
            <w:szCs w:val="18"/>
            <w:lang w:val="nl-NL"/>
          </w:rPr>
          <w:t>http://ec.europa.eu/enlargement/news_corner/news/news-files/20150619_urgent_reform_priorities.pdf</w:t>
        </w:r>
      </w:hyperlink>
      <w:r w:rsidR="00B76EC4">
        <w:rPr>
          <w:rFonts w:ascii="Verdana" w:hAnsi="Verdana"/>
          <w:sz w:val="18"/>
          <w:szCs w:val="18"/>
          <w:lang w:val="nl-NL"/>
        </w:rPr>
        <w:t>.</w:t>
      </w:r>
      <w:r>
        <w:rPr>
          <w:rFonts w:ascii="Verdana" w:hAnsi="Verdana"/>
          <w:sz w:val="18"/>
          <w:szCs w:val="18"/>
          <w:lang w:val="nl-NL"/>
        </w:rPr>
        <w:t xml:space="preserve"> </w:t>
      </w:r>
    </w:p>
  </w:footnote>
  <w:footnote w:id="10">
    <w:p w14:paraId="7ABCE12C" w14:textId="29E44F35" w:rsidR="004759F2" w:rsidRPr="004759F2" w:rsidRDefault="004759F2">
      <w:pPr>
        <w:pStyle w:val="FootnoteText"/>
        <w:rPr>
          <w:rFonts w:ascii="Verdana" w:hAnsi="Verdana"/>
          <w:sz w:val="18"/>
          <w:szCs w:val="18"/>
          <w:lang w:val="nl-NL"/>
        </w:rPr>
      </w:pPr>
      <w:r w:rsidRPr="004759F2">
        <w:rPr>
          <w:rStyle w:val="FootnoteReference"/>
          <w:rFonts w:ascii="Verdana" w:hAnsi="Verdana"/>
          <w:sz w:val="18"/>
          <w:szCs w:val="18"/>
        </w:rPr>
        <w:footnoteRef/>
      </w:r>
      <w:r w:rsidRPr="004759F2">
        <w:rPr>
          <w:rFonts w:ascii="Verdana" w:hAnsi="Verdana"/>
          <w:sz w:val="18"/>
          <w:szCs w:val="18"/>
          <w:lang w:val="nl-NL"/>
        </w:rPr>
        <w:t xml:space="preserve"> </w:t>
      </w:r>
      <w:r w:rsidRPr="004759F2">
        <w:rPr>
          <w:rFonts w:ascii="Verdana" w:hAnsi="Verdana"/>
          <w:sz w:val="18"/>
          <w:szCs w:val="18"/>
          <w:lang w:val="nl-NL"/>
        </w:rPr>
        <w:tab/>
        <w:t xml:space="preserve">Voor de tekst van de Overeenkomst zie </w:t>
      </w:r>
      <w:hyperlink r:id="rId6" w:history="1">
        <w:r w:rsidRPr="004759F2">
          <w:rPr>
            <w:rStyle w:val="Hyperlink"/>
            <w:rFonts w:ascii="Verdana" w:hAnsi="Verdana"/>
            <w:sz w:val="18"/>
            <w:szCs w:val="18"/>
            <w:lang w:val="nl-NL"/>
          </w:rPr>
          <w:t>http://data.consilium.europa.eu/doc/document/ST-10728-2015-REV-1/en/pdf</w:t>
        </w:r>
      </w:hyperlink>
      <w:r w:rsidRPr="004759F2">
        <w:rPr>
          <w:rFonts w:ascii="Verdana" w:hAnsi="Verdana"/>
          <w:sz w:val="18"/>
          <w:szCs w:val="18"/>
          <w:lang w:val="nl-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9A53D" w14:textId="77777777" w:rsidR="005610D3" w:rsidRDefault="00561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E3C8" w14:textId="77777777" w:rsidR="005610D3" w:rsidRDefault="00561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44D80" w14:textId="77777777" w:rsidR="005610D3" w:rsidRDefault="00561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383"/>
    <w:multiLevelType w:val="hybridMultilevel"/>
    <w:tmpl w:val="B64CEF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9251355"/>
    <w:multiLevelType w:val="hybridMultilevel"/>
    <w:tmpl w:val="98BE3276"/>
    <w:lvl w:ilvl="0" w:tplc="6C289F6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DF2419"/>
    <w:multiLevelType w:val="hybridMultilevel"/>
    <w:tmpl w:val="F750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34FE3"/>
    <w:multiLevelType w:val="hybridMultilevel"/>
    <w:tmpl w:val="E15AD9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81159B0"/>
    <w:multiLevelType w:val="hybridMultilevel"/>
    <w:tmpl w:val="EF24F70E"/>
    <w:lvl w:ilvl="0" w:tplc="04130001">
      <w:start w:val="1"/>
      <w:numFmt w:val="bullet"/>
      <w:lvlText w:val=""/>
      <w:lvlJc w:val="left"/>
      <w:pPr>
        <w:ind w:left="360" w:hanging="360"/>
      </w:pPr>
      <w:rPr>
        <w:rFonts w:ascii="Symbol" w:hAnsi="Symbol" w:hint="default"/>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D414FA6"/>
    <w:multiLevelType w:val="hybridMultilevel"/>
    <w:tmpl w:val="983E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22150"/>
    <w:multiLevelType w:val="hybridMultilevel"/>
    <w:tmpl w:val="44A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E3955"/>
    <w:multiLevelType w:val="hybridMultilevel"/>
    <w:tmpl w:val="3E0C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22461"/>
    <w:multiLevelType w:val="hybridMultilevel"/>
    <w:tmpl w:val="D03C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D474A"/>
    <w:multiLevelType w:val="hybridMultilevel"/>
    <w:tmpl w:val="34D8BB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DD40784"/>
    <w:multiLevelType w:val="hybridMultilevel"/>
    <w:tmpl w:val="FFECC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E497AE8"/>
    <w:multiLevelType w:val="multilevel"/>
    <w:tmpl w:val="B5B8E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3F51309"/>
    <w:multiLevelType w:val="hybridMultilevel"/>
    <w:tmpl w:val="BA68D278"/>
    <w:lvl w:ilvl="0" w:tplc="833E5BA8">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AC21CA9"/>
    <w:multiLevelType w:val="hybridMultilevel"/>
    <w:tmpl w:val="52109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B4A6482"/>
    <w:multiLevelType w:val="hybridMultilevel"/>
    <w:tmpl w:val="1F56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347B6"/>
    <w:multiLevelType w:val="multilevel"/>
    <w:tmpl w:val="B3CAF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3391A4B"/>
    <w:multiLevelType w:val="hybridMultilevel"/>
    <w:tmpl w:val="AF246E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79394828"/>
    <w:multiLevelType w:val="hybridMultilevel"/>
    <w:tmpl w:val="DF041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2"/>
  </w:num>
  <w:num w:numId="5">
    <w:abstractNumId w:val="5"/>
  </w:num>
  <w:num w:numId="6">
    <w:abstractNumId w:val="8"/>
  </w:num>
  <w:num w:numId="7">
    <w:abstractNumId w:val="10"/>
  </w:num>
  <w:num w:numId="8">
    <w:abstractNumId w:val="3"/>
  </w:num>
  <w:num w:numId="9">
    <w:abstractNumId w:val="16"/>
  </w:num>
  <w:num w:numId="10">
    <w:abstractNumId w:val="4"/>
  </w:num>
  <w:num w:numId="11">
    <w:abstractNumId w:val="13"/>
  </w:num>
  <w:num w:numId="12">
    <w:abstractNumId w:val="17"/>
  </w:num>
  <w:num w:numId="13">
    <w:abstractNumId w:val="0"/>
  </w:num>
  <w:num w:numId="14">
    <w:abstractNumId w:val="9"/>
  </w:num>
  <w:num w:numId="15">
    <w:abstractNumId w:val="15"/>
  </w:num>
  <w:num w:numId="16">
    <w:abstractNumId w:val="11"/>
  </w:num>
  <w:num w:numId="17">
    <w:abstractNumId w:val="1"/>
  </w:num>
  <w:num w:numId="18">
    <w:abstractNumId w:val="12"/>
  </w:num>
</w:numbering>
</file>

<file path=word/people.xml><?xml version="1.0" encoding="utf-8"?>
<w15:people xmlns:mc="http://schemas.openxmlformats.org/markup-compatibility/2006" xmlns:w15="http://schemas.microsoft.com/office/word/2012/wordml" mc:Ignorable="w15">
  <w15:person w15:author="Huisinga, Daan">
    <w15:presenceInfo w15:providerId="AD" w15:userId="S-1-5-21-1180395095-3053840551-1943663836-16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F0"/>
    <w:rsid w:val="00005E08"/>
    <w:rsid w:val="0001399C"/>
    <w:rsid w:val="00016938"/>
    <w:rsid w:val="00017EBD"/>
    <w:rsid w:val="000206AE"/>
    <w:rsid w:val="00023058"/>
    <w:rsid w:val="00034C3C"/>
    <w:rsid w:val="0004702C"/>
    <w:rsid w:val="0005364C"/>
    <w:rsid w:val="000566F2"/>
    <w:rsid w:val="00056E2B"/>
    <w:rsid w:val="00061731"/>
    <w:rsid w:val="00073748"/>
    <w:rsid w:val="000827F2"/>
    <w:rsid w:val="000A0165"/>
    <w:rsid w:val="000A06BF"/>
    <w:rsid w:val="000B3308"/>
    <w:rsid w:val="000B75C9"/>
    <w:rsid w:val="000F4DA0"/>
    <w:rsid w:val="00116555"/>
    <w:rsid w:val="00116813"/>
    <w:rsid w:val="0011718D"/>
    <w:rsid w:val="00123D59"/>
    <w:rsid w:val="001330A8"/>
    <w:rsid w:val="0013568E"/>
    <w:rsid w:val="00140C1C"/>
    <w:rsid w:val="00142F95"/>
    <w:rsid w:val="00155A2F"/>
    <w:rsid w:val="00160899"/>
    <w:rsid w:val="00162F6A"/>
    <w:rsid w:val="00173BF7"/>
    <w:rsid w:val="001868ED"/>
    <w:rsid w:val="00187C8D"/>
    <w:rsid w:val="001933F9"/>
    <w:rsid w:val="001A0CA2"/>
    <w:rsid w:val="001A2BDE"/>
    <w:rsid w:val="001A2DCE"/>
    <w:rsid w:val="001A7054"/>
    <w:rsid w:val="001B0108"/>
    <w:rsid w:val="001B3086"/>
    <w:rsid w:val="001B5FAA"/>
    <w:rsid w:val="001C4247"/>
    <w:rsid w:val="001C5E2A"/>
    <w:rsid w:val="001F4583"/>
    <w:rsid w:val="001F561F"/>
    <w:rsid w:val="00201932"/>
    <w:rsid w:val="0020772F"/>
    <w:rsid w:val="00212D79"/>
    <w:rsid w:val="002265E6"/>
    <w:rsid w:val="00226EA1"/>
    <w:rsid w:val="00235C71"/>
    <w:rsid w:val="00240C83"/>
    <w:rsid w:val="00252CE0"/>
    <w:rsid w:val="00257423"/>
    <w:rsid w:val="00257F84"/>
    <w:rsid w:val="00265099"/>
    <w:rsid w:val="00267B75"/>
    <w:rsid w:val="00267D8A"/>
    <w:rsid w:val="00271E23"/>
    <w:rsid w:val="00276D06"/>
    <w:rsid w:val="00283144"/>
    <w:rsid w:val="00293102"/>
    <w:rsid w:val="00295F7A"/>
    <w:rsid w:val="002A7A8E"/>
    <w:rsid w:val="002B03A1"/>
    <w:rsid w:val="002C0075"/>
    <w:rsid w:val="002C3626"/>
    <w:rsid w:val="002C4F7C"/>
    <w:rsid w:val="002C7E3F"/>
    <w:rsid w:val="002D3359"/>
    <w:rsid w:val="002E2117"/>
    <w:rsid w:val="002E7E35"/>
    <w:rsid w:val="002F0F51"/>
    <w:rsid w:val="002F4316"/>
    <w:rsid w:val="00300D7B"/>
    <w:rsid w:val="00300F40"/>
    <w:rsid w:val="00304C68"/>
    <w:rsid w:val="0031379A"/>
    <w:rsid w:val="00317369"/>
    <w:rsid w:val="003276E4"/>
    <w:rsid w:val="00337B32"/>
    <w:rsid w:val="003416DA"/>
    <w:rsid w:val="003617DC"/>
    <w:rsid w:val="00376130"/>
    <w:rsid w:val="0038469A"/>
    <w:rsid w:val="003872ED"/>
    <w:rsid w:val="00392F58"/>
    <w:rsid w:val="003951D4"/>
    <w:rsid w:val="003A3F0F"/>
    <w:rsid w:val="003A79F9"/>
    <w:rsid w:val="003B4CA7"/>
    <w:rsid w:val="003B71CB"/>
    <w:rsid w:val="003D4D81"/>
    <w:rsid w:val="003E281F"/>
    <w:rsid w:val="003E2FD3"/>
    <w:rsid w:val="003E5680"/>
    <w:rsid w:val="003E7EC7"/>
    <w:rsid w:val="003F0029"/>
    <w:rsid w:val="003F4BFA"/>
    <w:rsid w:val="003F5C22"/>
    <w:rsid w:val="00401200"/>
    <w:rsid w:val="00422C11"/>
    <w:rsid w:val="00437828"/>
    <w:rsid w:val="0045277A"/>
    <w:rsid w:val="00460165"/>
    <w:rsid w:val="00464211"/>
    <w:rsid w:val="004759F2"/>
    <w:rsid w:val="00480D9C"/>
    <w:rsid w:val="00494D5B"/>
    <w:rsid w:val="004A492C"/>
    <w:rsid w:val="004A4E1A"/>
    <w:rsid w:val="004C1784"/>
    <w:rsid w:val="004D26E5"/>
    <w:rsid w:val="004D5009"/>
    <w:rsid w:val="004E2002"/>
    <w:rsid w:val="004E26C5"/>
    <w:rsid w:val="004F1E24"/>
    <w:rsid w:val="004F38B6"/>
    <w:rsid w:val="0050290E"/>
    <w:rsid w:val="00506156"/>
    <w:rsid w:val="00506901"/>
    <w:rsid w:val="00517B1E"/>
    <w:rsid w:val="00522584"/>
    <w:rsid w:val="005269B9"/>
    <w:rsid w:val="005310B4"/>
    <w:rsid w:val="005333E9"/>
    <w:rsid w:val="005338AC"/>
    <w:rsid w:val="00540604"/>
    <w:rsid w:val="0054061B"/>
    <w:rsid w:val="00546714"/>
    <w:rsid w:val="005470D8"/>
    <w:rsid w:val="00551BDF"/>
    <w:rsid w:val="005610D3"/>
    <w:rsid w:val="00561A26"/>
    <w:rsid w:val="00567305"/>
    <w:rsid w:val="00567E43"/>
    <w:rsid w:val="00582765"/>
    <w:rsid w:val="00587F55"/>
    <w:rsid w:val="00591DE4"/>
    <w:rsid w:val="00592401"/>
    <w:rsid w:val="005A1DD5"/>
    <w:rsid w:val="005B5E6B"/>
    <w:rsid w:val="005B6D6F"/>
    <w:rsid w:val="005C6D53"/>
    <w:rsid w:val="005D67C5"/>
    <w:rsid w:val="005D7CE1"/>
    <w:rsid w:val="005E1B55"/>
    <w:rsid w:val="005F0007"/>
    <w:rsid w:val="005F18BA"/>
    <w:rsid w:val="005F753D"/>
    <w:rsid w:val="00600CB4"/>
    <w:rsid w:val="006110E7"/>
    <w:rsid w:val="006233FB"/>
    <w:rsid w:val="006236A2"/>
    <w:rsid w:val="006267DD"/>
    <w:rsid w:val="00650E04"/>
    <w:rsid w:val="0065165A"/>
    <w:rsid w:val="00663EFA"/>
    <w:rsid w:val="00664F79"/>
    <w:rsid w:val="00675494"/>
    <w:rsid w:val="00677A4D"/>
    <w:rsid w:val="00681C3A"/>
    <w:rsid w:val="00681E5D"/>
    <w:rsid w:val="006825CA"/>
    <w:rsid w:val="00683E45"/>
    <w:rsid w:val="0068423D"/>
    <w:rsid w:val="0069470A"/>
    <w:rsid w:val="006A56FB"/>
    <w:rsid w:val="006A7A1E"/>
    <w:rsid w:val="006B04E4"/>
    <w:rsid w:val="006B2B96"/>
    <w:rsid w:val="006B3B40"/>
    <w:rsid w:val="006B6963"/>
    <w:rsid w:val="006C190E"/>
    <w:rsid w:val="006C29B2"/>
    <w:rsid w:val="006D30D5"/>
    <w:rsid w:val="006D4E0D"/>
    <w:rsid w:val="006D6759"/>
    <w:rsid w:val="006E52B0"/>
    <w:rsid w:val="006F6198"/>
    <w:rsid w:val="00705ADC"/>
    <w:rsid w:val="007167FA"/>
    <w:rsid w:val="0072236A"/>
    <w:rsid w:val="007300E7"/>
    <w:rsid w:val="00736924"/>
    <w:rsid w:val="007421E8"/>
    <w:rsid w:val="007505C1"/>
    <w:rsid w:val="007539A4"/>
    <w:rsid w:val="00755773"/>
    <w:rsid w:val="00756CB1"/>
    <w:rsid w:val="007613FD"/>
    <w:rsid w:val="00764CC0"/>
    <w:rsid w:val="00766064"/>
    <w:rsid w:val="00785CE0"/>
    <w:rsid w:val="007944F4"/>
    <w:rsid w:val="007966AE"/>
    <w:rsid w:val="007A4960"/>
    <w:rsid w:val="007A6C90"/>
    <w:rsid w:val="007C1F30"/>
    <w:rsid w:val="007C61E9"/>
    <w:rsid w:val="007D0504"/>
    <w:rsid w:val="007D3A25"/>
    <w:rsid w:val="007D607C"/>
    <w:rsid w:val="007E2230"/>
    <w:rsid w:val="0080494F"/>
    <w:rsid w:val="00804D2E"/>
    <w:rsid w:val="008063F2"/>
    <w:rsid w:val="00812039"/>
    <w:rsid w:val="00814C54"/>
    <w:rsid w:val="0083164F"/>
    <w:rsid w:val="0083483D"/>
    <w:rsid w:val="0084523E"/>
    <w:rsid w:val="0085078A"/>
    <w:rsid w:val="00852926"/>
    <w:rsid w:val="008547DD"/>
    <w:rsid w:val="008606AB"/>
    <w:rsid w:val="008665DB"/>
    <w:rsid w:val="00873666"/>
    <w:rsid w:val="00881898"/>
    <w:rsid w:val="00882F4C"/>
    <w:rsid w:val="00893D59"/>
    <w:rsid w:val="00893E93"/>
    <w:rsid w:val="008B3341"/>
    <w:rsid w:val="008C39AE"/>
    <w:rsid w:val="008D3424"/>
    <w:rsid w:val="008D610E"/>
    <w:rsid w:val="008D7A5A"/>
    <w:rsid w:val="008E0ABA"/>
    <w:rsid w:val="008E3E63"/>
    <w:rsid w:val="008F5121"/>
    <w:rsid w:val="00905C1C"/>
    <w:rsid w:val="00906863"/>
    <w:rsid w:val="009072C1"/>
    <w:rsid w:val="009077BA"/>
    <w:rsid w:val="009107E4"/>
    <w:rsid w:val="00910FEF"/>
    <w:rsid w:val="00914C14"/>
    <w:rsid w:val="00916C2C"/>
    <w:rsid w:val="00923C59"/>
    <w:rsid w:val="00925F61"/>
    <w:rsid w:val="00930C4A"/>
    <w:rsid w:val="00932D5E"/>
    <w:rsid w:val="009342DD"/>
    <w:rsid w:val="00937A23"/>
    <w:rsid w:val="009456E7"/>
    <w:rsid w:val="00951A42"/>
    <w:rsid w:val="009542FD"/>
    <w:rsid w:val="00965859"/>
    <w:rsid w:val="009658D6"/>
    <w:rsid w:val="00966D94"/>
    <w:rsid w:val="00967672"/>
    <w:rsid w:val="00972054"/>
    <w:rsid w:val="00973048"/>
    <w:rsid w:val="00973381"/>
    <w:rsid w:val="00985A35"/>
    <w:rsid w:val="00986BBA"/>
    <w:rsid w:val="00990C2C"/>
    <w:rsid w:val="00990E9B"/>
    <w:rsid w:val="00991C24"/>
    <w:rsid w:val="009B5C06"/>
    <w:rsid w:val="009D3B9D"/>
    <w:rsid w:val="009D5CE8"/>
    <w:rsid w:val="009E67EE"/>
    <w:rsid w:val="009F7380"/>
    <w:rsid w:val="00A00CFE"/>
    <w:rsid w:val="00A01D41"/>
    <w:rsid w:val="00A1713B"/>
    <w:rsid w:val="00A24066"/>
    <w:rsid w:val="00A57546"/>
    <w:rsid w:val="00A62A82"/>
    <w:rsid w:val="00A6698D"/>
    <w:rsid w:val="00A71F96"/>
    <w:rsid w:val="00A853A6"/>
    <w:rsid w:val="00A954A9"/>
    <w:rsid w:val="00AA5562"/>
    <w:rsid w:val="00AB7124"/>
    <w:rsid w:val="00AC04EC"/>
    <w:rsid w:val="00AC58B1"/>
    <w:rsid w:val="00AD0C57"/>
    <w:rsid w:val="00AD5C0C"/>
    <w:rsid w:val="00AE46ED"/>
    <w:rsid w:val="00AE48F0"/>
    <w:rsid w:val="00AE6079"/>
    <w:rsid w:val="00AF4EEE"/>
    <w:rsid w:val="00AF57E8"/>
    <w:rsid w:val="00AF60F2"/>
    <w:rsid w:val="00B07BBC"/>
    <w:rsid w:val="00B116CA"/>
    <w:rsid w:val="00B2379E"/>
    <w:rsid w:val="00B25421"/>
    <w:rsid w:val="00B27721"/>
    <w:rsid w:val="00B27BBC"/>
    <w:rsid w:val="00B3417D"/>
    <w:rsid w:val="00B40766"/>
    <w:rsid w:val="00B422F8"/>
    <w:rsid w:val="00B565C9"/>
    <w:rsid w:val="00B6464F"/>
    <w:rsid w:val="00B6574C"/>
    <w:rsid w:val="00B672C4"/>
    <w:rsid w:val="00B715FB"/>
    <w:rsid w:val="00B7457E"/>
    <w:rsid w:val="00B76EC4"/>
    <w:rsid w:val="00B8368B"/>
    <w:rsid w:val="00B91419"/>
    <w:rsid w:val="00BA006E"/>
    <w:rsid w:val="00BA6C5A"/>
    <w:rsid w:val="00BB45C9"/>
    <w:rsid w:val="00BB543F"/>
    <w:rsid w:val="00BD1C84"/>
    <w:rsid w:val="00BD3D87"/>
    <w:rsid w:val="00BD7B2F"/>
    <w:rsid w:val="00BE1706"/>
    <w:rsid w:val="00BE543C"/>
    <w:rsid w:val="00BF529F"/>
    <w:rsid w:val="00BF756F"/>
    <w:rsid w:val="00BF75B6"/>
    <w:rsid w:val="00C1334C"/>
    <w:rsid w:val="00C235FC"/>
    <w:rsid w:val="00C264F4"/>
    <w:rsid w:val="00C26CF4"/>
    <w:rsid w:val="00C27239"/>
    <w:rsid w:val="00C30E6D"/>
    <w:rsid w:val="00C314F6"/>
    <w:rsid w:val="00C36B50"/>
    <w:rsid w:val="00C42079"/>
    <w:rsid w:val="00C6598E"/>
    <w:rsid w:val="00C662EA"/>
    <w:rsid w:val="00C7066A"/>
    <w:rsid w:val="00C843B5"/>
    <w:rsid w:val="00C85BB1"/>
    <w:rsid w:val="00C94C52"/>
    <w:rsid w:val="00CA4243"/>
    <w:rsid w:val="00CC0577"/>
    <w:rsid w:val="00CC4808"/>
    <w:rsid w:val="00CC7AC0"/>
    <w:rsid w:val="00CD0779"/>
    <w:rsid w:val="00CE23DD"/>
    <w:rsid w:val="00CF1DF0"/>
    <w:rsid w:val="00D001F6"/>
    <w:rsid w:val="00D01969"/>
    <w:rsid w:val="00D030C7"/>
    <w:rsid w:val="00D04676"/>
    <w:rsid w:val="00D0721C"/>
    <w:rsid w:val="00D072E2"/>
    <w:rsid w:val="00D24781"/>
    <w:rsid w:val="00D34B1F"/>
    <w:rsid w:val="00D549E5"/>
    <w:rsid w:val="00D55131"/>
    <w:rsid w:val="00D6144C"/>
    <w:rsid w:val="00D6195F"/>
    <w:rsid w:val="00D6731D"/>
    <w:rsid w:val="00D81AB6"/>
    <w:rsid w:val="00D87D0C"/>
    <w:rsid w:val="00D91C4C"/>
    <w:rsid w:val="00D97152"/>
    <w:rsid w:val="00DA1949"/>
    <w:rsid w:val="00DB0EE1"/>
    <w:rsid w:val="00DB30D3"/>
    <w:rsid w:val="00DB53C0"/>
    <w:rsid w:val="00DC2060"/>
    <w:rsid w:val="00DD19E7"/>
    <w:rsid w:val="00DE2340"/>
    <w:rsid w:val="00DF2159"/>
    <w:rsid w:val="00E01853"/>
    <w:rsid w:val="00E032DA"/>
    <w:rsid w:val="00E1765F"/>
    <w:rsid w:val="00E3314F"/>
    <w:rsid w:val="00E337F2"/>
    <w:rsid w:val="00E353C3"/>
    <w:rsid w:val="00E3771B"/>
    <w:rsid w:val="00E42DAC"/>
    <w:rsid w:val="00E46B44"/>
    <w:rsid w:val="00E54159"/>
    <w:rsid w:val="00E65FA2"/>
    <w:rsid w:val="00E67507"/>
    <w:rsid w:val="00E70D71"/>
    <w:rsid w:val="00E739DA"/>
    <w:rsid w:val="00E77567"/>
    <w:rsid w:val="00E80330"/>
    <w:rsid w:val="00E82605"/>
    <w:rsid w:val="00E86BE9"/>
    <w:rsid w:val="00E94484"/>
    <w:rsid w:val="00E97467"/>
    <w:rsid w:val="00E97A7A"/>
    <w:rsid w:val="00EB25B8"/>
    <w:rsid w:val="00ED54EA"/>
    <w:rsid w:val="00ED61CC"/>
    <w:rsid w:val="00ED7EF5"/>
    <w:rsid w:val="00EE1BC0"/>
    <w:rsid w:val="00EE254B"/>
    <w:rsid w:val="00EE4E81"/>
    <w:rsid w:val="00EF015D"/>
    <w:rsid w:val="00F008E7"/>
    <w:rsid w:val="00F05DAB"/>
    <w:rsid w:val="00F1078C"/>
    <w:rsid w:val="00F12427"/>
    <w:rsid w:val="00F166C6"/>
    <w:rsid w:val="00F21EED"/>
    <w:rsid w:val="00F23432"/>
    <w:rsid w:val="00F275B7"/>
    <w:rsid w:val="00F331CA"/>
    <w:rsid w:val="00F34E98"/>
    <w:rsid w:val="00F3560E"/>
    <w:rsid w:val="00F52B19"/>
    <w:rsid w:val="00F655F0"/>
    <w:rsid w:val="00F84B49"/>
    <w:rsid w:val="00F84EA7"/>
    <w:rsid w:val="00F85449"/>
    <w:rsid w:val="00FA1F0E"/>
    <w:rsid w:val="00FA7156"/>
    <w:rsid w:val="00FB2A03"/>
    <w:rsid w:val="00FC7230"/>
    <w:rsid w:val="00FC7900"/>
    <w:rsid w:val="00FD21AB"/>
    <w:rsid w:val="00FD72D2"/>
    <w:rsid w:val="00FE0D9A"/>
    <w:rsid w:val="00FE41E5"/>
    <w:rsid w:val="00FE74CA"/>
    <w:rsid w:val="00FE7901"/>
    <w:rsid w:val="00FF0080"/>
    <w:rsid w:val="29DEF0EB"/>
    <w:rsid w:val="2A01FB20"/>
    <w:rsid w:val="2E4639CF"/>
    <w:rsid w:val="40D8FC0F"/>
    <w:rsid w:val="73BFAA68"/>
    <w:rsid w:val="7D6BD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BC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0A8"/>
    <w:rPr>
      <w:sz w:val="18"/>
      <w:szCs w:val="18"/>
    </w:rPr>
  </w:style>
  <w:style w:type="paragraph" w:styleId="CommentText">
    <w:name w:val="annotation text"/>
    <w:basedOn w:val="Normal"/>
    <w:link w:val="CommentTextChar"/>
    <w:uiPriority w:val="99"/>
    <w:semiHidden/>
    <w:unhideWhenUsed/>
    <w:rsid w:val="001330A8"/>
  </w:style>
  <w:style w:type="character" w:customStyle="1" w:styleId="CommentTextChar">
    <w:name w:val="Comment Text Char"/>
    <w:basedOn w:val="DefaultParagraphFont"/>
    <w:link w:val="CommentText"/>
    <w:uiPriority w:val="99"/>
    <w:semiHidden/>
    <w:rsid w:val="001330A8"/>
  </w:style>
  <w:style w:type="paragraph" w:styleId="CommentSubject">
    <w:name w:val="annotation subject"/>
    <w:basedOn w:val="CommentText"/>
    <w:next w:val="CommentText"/>
    <w:link w:val="CommentSubjectChar"/>
    <w:uiPriority w:val="99"/>
    <w:semiHidden/>
    <w:unhideWhenUsed/>
    <w:rsid w:val="001330A8"/>
    <w:rPr>
      <w:b/>
      <w:bCs/>
      <w:sz w:val="20"/>
      <w:szCs w:val="20"/>
    </w:rPr>
  </w:style>
  <w:style w:type="character" w:customStyle="1" w:styleId="CommentSubjectChar">
    <w:name w:val="Comment Subject Char"/>
    <w:basedOn w:val="CommentTextChar"/>
    <w:link w:val="CommentSubject"/>
    <w:uiPriority w:val="99"/>
    <w:semiHidden/>
    <w:rsid w:val="001330A8"/>
    <w:rPr>
      <w:b/>
      <w:bCs/>
      <w:sz w:val="20"/>
      <w:szCs w:val="20"/>
    </w:rPr>
  </w:style>
  <w:style w:type="paragraph" w:styleId="BalloonText">
    <w:name w:val="Balloon Text"/>
    <w:basedOn w:val="Normal"/>
    <w:link w:val="BalloonTextChar"/>
    <w:uiPriority w:val="99"/>
    <w:semiHidden/>
    <w:unhideWhenUsed/>
    <w:rsid w:val="001330A8"/>
    <w:rPr>
      <w:rFonts w:ascii="Lucida Grande" w:hAnsi="Lucida Grande"/>
      <w:sz w:val="18"/>
      <w:szCs w:val="18"/>
    </w:rPr>
  </w:style>
  <w:style w:type="character" w:customStyle="1" w:styleId="BalloonTextChar">
    <w:name w:val="Balloon Text Char"/>
    <w:basedOn w:val="DefaultParagraphFont"/>
    <w:link w:val="BalloonText"/>
    <w:uiPriority w:val="99"/>
    <w:semiHidden/>
    <w:rsid w:val="001330A8"/>
    <w:rPr>
      <w:rFonts w:ascii="Lucida Grande" w:hAnsi="Lucida Grande"/>
      <w:sz w:val="18"/>
      <w:szCs w:val="18"/>
    </w:rPr>
  </w:style>
  <w:style w:type="paragraph" w:styleId="ListParagraph">
    <w:name w:val="List Paragraph"/>
    <w:basedOn w:val="Normal"/>
    <w:uiPriority w:val="34"/>
    <w:qFormat/>
    <w:rsid w:val="002265E6"/>
    <w:pPr>
      <w:ind w:left="720"/>
      <w:contextualSpacing/>
    </w:pPr>
  </w:style>
  <w:style w:type="paragraph" w:styleId="FootnoteText">
    <w:name w:val="footnote text"/>
    <w:basedOn w:val="Normal"/>
    <w:link w:val="FootnoteTextChar"/>
    <w:uiPriority w:val="99"/>
    <w:unhideWhenUsed/>
    <w:rsid w:val="00AD0C57"/>
    <w:rPr>
      <w:sz w:val="20"/>
      <w:szCs w:val="20"/>
    </w:rPr>
  </w:style>
  <w:style w:type="character" w:customStyle="1" w:styleId="FootnoteTextChar">
    <w:name w:val="Footnote Text Char"/>
    <w:basedOn w:val="DefaultParagraphFont"/>
    <w:link w:val="FootnoteText"/>
    <w:uiPriority w:val="99"/>
    <w:rsid w:val="00AD0C57"/>
    <w:rPr>
      <w:sz w:val="20"/>
      <w:szCs w:val="20"/>
    </w:rPr>
  </w:style>
  <w:style w:type="character" w:styleId="FootnoteReference">
    <w:name w:val="footnote reference"/>
    <w:basedOn w:val="DefaultParagraphFont"/>
    <w:uiPriority w:val="99"/>
    <w:unhideWhenUsed/>
    <w:rsid w:val="00AD0C57"/>
    <w:rPr>
      <w:vertAlign w:val="superscript"/>
    </w:rPr>
  </w:style>
  <w:style w:type="paragraph" w:styleId="NormalWeb">
    <w:name w:val="Normal (Web)"/>
    <w:basedOn w:val="Normal"/>
    <w:uiPriority w:val="99"/>
    <w:semiHidden/>
    <w:unhideWhenUsed/>
    <w:rsid w:val="00123D59"/>
    <w:rPr>
      <w:rFonts w:ascii="Times New Roman" w:hAnsi="Times New Roman" w:cs="Times New Roman"/>
    </w:rPr>
  </w:style>
  <w:style w:type="paragraph" w:styleId="Header">
    <w:name w:val="header"/>
    <w:basedOn w:val="Normal"/>
    <w:link w:val="HeaderChar"/>
    <w:uiPriority w:val="99"/>
    <w:unhideWhenUsed/>
    <w:rsid w:val="008063F2"/>
    <w:pPr>
      <w:tabs>
        <w:tab w:val="center" w:pos="4680"/>
        <w:tab w:val="right" w:pos="9360"/>
      </w:tabs>
    </w:pPr>
  </w:style>
  <w:style w:type="character" w:customStyle="1" w:styleId="HeaderChar">
    <w:name w:val="Header Char"/>
    <w:basedOn w:val="DefaultParagraphFont"/>
    <w:link w:val="Header"/>
    <w:uiPriority w:val="99"/>
    <w:rsid w:val="008063F2"/>
  </w:style>
  <w:style w:type="paragraph" w:styleId="Footer">
    <w:name w:val="footer"/>
    <w:basedOn w:val="Normal"/>
    <w:link w:val="FooterChar"/>
    <w:uiPriority w:val="99"/>
    <w:unhideWhenUsed/>
    <w:rsid w:val="008063F2"/>
    <w:pPr>
      <w:tabs>
        <w:tab w:val="center" w:pos="4680"/>
        <w:tab w:val="right" w:pos="9360"/>
      </w:tabs>
    </w:pPr>
  </w:style>
  <w:style w:type="character" w:customStyle="1" w:styleId="FooterChar">
    <w:name w:val="Footer Char"/>
    <w:basedOn w:val="DefaultParagraphFont"/>
    <w:link w:val="Footer"/>
    <w:uiPriority w:val="99"/>
    <w:rsid w:val="008063F2"/>
  </w:style>
  <w:style w:type="character" w:styleId="Hyperlink">
    <w:name w:val="Hyperlink"/>
    <w:basedOn w:val="DefaultParagraphFont"/>
    <w:uiPriority w:val="99"/>
    <w:unhideWhenUsed/>
    <w:rsid w:val="008C39AE"/>
    <w:rPr>
      <w:color w:val="0000FF" w:themeColor="hyperlink"/>
      <w:u w:val="single"/>
    </w:rPr>
  </w:style>
  <w:style w:type="character" w:styleId="FollowedHyperlink">
    <w:name w:val="FollowedHyperlink"/>
    <w:basedOn w:val="DefaultParagraphFont"/>
    <w:uiPriority w:val="99"/>
    <w:semiHidden/>
    <w:unhideWhenUsed/>
    <w:rsid w:val="00B76EC4"/>
    <w:rPr>
      <w:color w:val="800080" w:themeColor="followedHyperlink"/>
      <w:u w:val="single"/>
    </w:rPr>
  </w:style>
  <w:style w:type="paragraph" w:styleId="NoSpacing">
    <w:name w:val="No Spacing"/>
    <w:uiPriority w:val="1"/>
    <w:qFormat/>
    <w:rsid w:val="00CD0779"/>
    <w:rPr>
      <w:rFonts w:ascii="Verdana" w:eastAsiaTheme="minorHAnsi" w:hAnsi="Verdana"/>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0A8"/>
    <w:rPr>
      <w:sz w:val="18"/>
      <w:szCs w:val="18"/>
    </w:rPr>
  </w:style>
  <w:style w:type="paragraph" w:styleId="CommentText">
    <w:name w:val="annotation text"/>
    <w:basedOn w:val="Normal"/>
    <w:link w:val="CommentTextChar"/>
    <w:uiPriority w:val="99"/>
    <w:semiHidden/>
    <w:unhideWhenUsed/>
    <w:rsid w:val="001330A8"/>
  </w:style>
  <w:style w:type="character" w:customStyle="1" w:styleId="CommentTextChar">
    <w:name w:val="Comment Text Char"/>
    <w:basedOn w:val="DefaultParagraphFont"/>
    <w:link w:val="CommentText"/>
    <w:uiPriority w:val="99"/>
    <w:semiHidden/>
    <w:rsid w:val="001330A8"/>
  </w:style>
  <w:style w:type="paragraph" w:styleId="CommentSubject">
    <w:name w:val="annotation subject"/>
    <w:basedOn w:val="CommentText"/>
    <w:next w:val="CommentText"/>
    <w:link w:val="CommentSubjectChar"/>
    <w:uiPriority w:val="99"/>
    <w:semiHidden/>
    <w:unhideWhenUsed/>
    <w:rsid w:val="001330A8"/>
    <w:rPr>
      <w:b/>
      <w:bCs/>
      <w:sz w:val="20"/>
      <w:szCs w:val="20"/>
    </w:rPr>
  </w:style>
  <w:style w:type="character" w:customStyle="1" w:styleId="CommentSubjectChar">
    <w:name w:val="Comment Subject Char"/>
    <w:basedOn w:val="CommentTextChar"/>
    <w:link w:val="CommentSubject"/>
    <w:uiPriority w:val="99"/>
    <w:semiHidden/>
    <w:rsid w:val="001330A8"/>
    <w:rPr>
      <w:b/>
      <w:bCs/>
      <w:sz w:val="20"/>
      <w:szCs w:val="20"/>
    </w:rPr>
  </w:style>
  <w:style w:type="paragraph" w:styleId="BalloonText">
    <w:name w:val="Balloon Text"/>
    <w:basedOn w:val="Normal"/>
    <w:link w:val="BalloonTextChar"/>
    <w:uiPriority w:val="99"/>
    <w:semiHidden/>
    <w:unhideWhenUsed/>
    <w:rsid w:val="001330A8"/>
    <w:rPr>
      <w:rFonts w:ascii="Lucida Grande" w:hAnsi="Lucida Grande"/>
      <w:sz w:val="18"/>
      <w:szCs w:val="18"/>
    </w:rPr>
  </w:style>
  <w:style w:type="character" w:customStyle="1" w:styleId="BalloonTextChar">
    <w:name w:val="Balloon Text Char"/>
    <w:basedOn w:val="DefaultParagraphFont"/>
    <w:link w:val="BalloonText"/>
    <w:uiPriority w:val="99"/>
    <w:semiHidden/>
    <w:rsid w:val="001330A8"/>
    <w:rPr>
      <w:rFonts w:ascii="Lucida Grande" w:hAnsi="Lucida Grande"/>
      <w:sz w:val="18"/>
      <w:szCs w:val="18"/>
    </w:rPr>
  </w:style>
  <w:style w:type="paragraph" w:styleId="ListParagraph">
    <w:name w:val="List Paragraph"/>
    <w:basedOn w:val="Normal"/>
    <w:uiPriority w:val="34"/>
    <w:qFormat/>
    <w:rsid w:val="002265E6"/>
    <w:pPr>
      <w:ind w:left="720"/>
      <w:contextualSpacing/>
    </w:pPr>
  </w:style>
  <w:style w:type="paragraph" w:styleId="FootnoteText">
    <w:name w:val="footnote text"/>
    <w:basedOn w:val="Normal"/>
    <w:link w:val="FootnoteTextChar"/>
    <w:uiPriority w:val="99"/>
    <w:unhideWhenUsed/>
    <w:rsid w:val="00AD0C57"/>
    <w:rPr>
      <w:sz w:val="20"/>
      <w:szCs w:val="20"/>
    </w:rPr>
  </w:style>
  <w:style w:type="character" w:customStyle="1" w:styleId="FootnoteTextChar">
    <w:name w:val="Footnote Text Char"/>
    <w:basedOn w:val="DefaultParagraphFont"/>
    <w:link w:val="FootnoteText"/>
    <w:uiPriority w:val="99"/>
    <w:rsid w:val="00AD0C57"/>
    <w:rPr>
      <w:sz w:val="20"/>
      <w:szCs w:val="20"/>
    </w:rPr>
  </w:style>
  <w:style w:type="character" w:styleId="FootnoteReference">
    <w:name w:val="footnote reference"/>
    <w:basedOn w:val="DefaultParagraphFont"/>
    <w:uiPriority w:val="99"/>
    <w:unhideWhenUsed/>
    <w:rsid w:val="00AD0C57"/>
    <w:rPr>
      <w:vertAlign w:val="superscript"/>
    </w:rPr>
  </w:style>
  <w:style w:type="paragraph" w:styleId="NormalWeb">
    <w:name w:val="Normal (Web)"/>
    <w:basedOn w:val="Normal"/>
    <w:uiPriority w:val="99"/>
    <w:semiHidden/>
    <w:unhideWhenUsed/>
    <w:rsid w:val="00123D59"/>
    <w:rPr>
      <w:rFonts w:ascii="Times New Roman" w:hAnsi="Times New Roman" w:cs="Times New Roman"/>
    </w:rPr>
  </w:style>
  <w:style w:type="paragraph" w:styleId="Header">
    <w:name w:val="header"/>
    <w:basedOn w:val="Normal"/>
    <w:link w:val="HeaderChar"/>
    <w:uiPriority w:val="99"/>
    <w:unhideWhenUsed/>
    <w:rsid w:val="008063F2"/>
    <w:pPr>
      <w:tabs>
        <w:tab w:val="center" w:pos="4680"/>
        <w:tab w:val="right" w:pos="9360"/>
      </w:tabs>
    </w:pPr>
  </w:style>
  <w:style w:type="character" w:customStyle="1" w:styleId="HeaderChar">
    <w:name w:val="Header Char"/>
    <w:basedOn w:val="DefaultParagraphFont"/>
    <w:link w:val="Header"/>
    <w:uiPriority w:val="99"/>
    <w:rsid w:val="008063F2"/>
  </w:style>
  <w:style w:type="paragraph" w:styleId="Footer">
    <w:name w:val="footer"/>
    <w:basedOn w:val="Normal"/>
    <w:link w:val="FooterChar"/>
    <w:uiPriority w:val="99"/>
    <w:unhideWhenUsed/>
    <w:rsid w:val="008063F2"/>
    <w:pPr>
      <w:tabs>
        <w:tab w:val="center" w:pos="4680"/>
        <w:tab w:val="right" w:pos="9360"/>
      </w:tabs>
    </w:pPr>
  </w:style>
  <w:style w:type="character" w:customStyle="1" w:styleId="FooterChar">
    <w:name w:val="Footer Char"/>
    <w:basedOn w:val="DefaultParagraphFont"/>
    <w:link w:val="Footer"/>
    <w:uiPriority w:val="99"/>
    <w:rsid w:val="008063F2"/>
  </w:style>
  <w:style w:type="character" w:styleId="Hyperlink">
    <w:name w:val="Hyperlink"/>
    <w:basedOn w:val="DefaultParagraphFont"/>
    <w:uiPriority w:val="99"/>
    <w:unhideWhenUsed/>
    <w:rsid w:val="008C39AE"/>
    <w:rPr>
      <w:color w:val="0000FF" w:themeColor="hyperlink"/>
      <w:u w:val="single"/>
    </w:rPr>
  </w:style>
  <w:style w:type="character" w:styleId="FollowedHyperlink">
    <w:name w:val="FollowedHyperlink"/>
    <w:basedOn w:val="DefaultParagraphFont"/>
    <w:uiPriority w:val="99"/>
    <w:semiHidden/>
    <w:unhideWhenUsed/>
    <w:rsid w:val="00B76EC4"/>
    <w:rPr>
      <w:color w:val="800080" w:themeColor="followedHyperlink"/>
      <w:u w:val="single"/>
    </w:rPr>
  </w:style>
  <w:style w:type="paragraph" w:styleId="NoSpacing">
    <w:name w:val="No Spacing"/>
    <w:uiPriority w:val="1"/>
    <w:qFormat/>
    <w:rsid w:val="00CD0779"/>
    <w:rPr>
      <w:rFonts w:ascii="Verdana" w:eastAsiaTheme="minorHAnsi"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930">
      <w:bodyDiv w:val="1"/>
      <w:marLeft w:val="0"/>
      <w:marRight w:val="0"/>
      <w:marTop w:val="0"/>
      <w:marBottom w:val="0"/>
      <w:divBdr>
        <w:top w:val="none" w:sz="0" w:space="0" w:color="auto"/>
        <w:left w:val="none" w:sz="0" w:space="0" w:color="auto"/>
        <w:bottom w:val="none" w:sz="0" w:space="0" w:color="auto"/>
        <w:right w:val="none" w:sz="0" w:space="0" w:color="auto"/>
      </w:divBdr>
    </w:div>
    <w:div w:id="616982646">
      <w:bodyDiv w:val="1"/>
      <w:marLeft w:val="0"/>
      <w:marRight w:val="0"/>
      <w:marTop w:val="0"/>
      <w:marBottom w:val="0"/>
      <w:divBdr>
        <w:top w:val="none" w:sz="0" w:space="0" w:color="auto"/>
        <w:left w:val="none" w:sz="0" w:space="0" w:color="auto"/>
        <w:bottom w:val="none" w:sz="0" w:space="0" w:color="auto"/>
        <w:right w:val="none" w:sz="0" w:space="0" w:color="auto"/>
      </w:divBdr>
    </w:div>
    <w:div w:id="644555415">
      <w:bodyDiv w:val="1"/>
      <w:marLeft w:val="0"/>
      <w:marRight w:val="0"/>
      <w:marTop w:val="0"/>
      <w:marBottom w:val="0"/>
      <w:divBdr>
        <w:top w:val="none" w:sz="0" w:space="0" w:color="auto"/>
        <w:left w:val="none" w:sz="0" w:space="0" w:color="auto"/>
        <w:bottom w:val="none" w:sz="0" w:space="0" w:color="auto"/>
        <w:right w:val="none" w:sz="0" w:space="0" w:color="auto"/>
      </w:divBdr>
    </w:div>
    <w:div w:id="916863181">
      <w:bodyDiv w:val="1"/>
      <w:marLeft w:val="0"/>
      <w:marRight w:val="0"/>
      <w:marTop w:val="0"/>
      <w:marBottom w:val="0"/>
      <w:divBdr>
        <w:top w:val="none" w:sz="0" w:space="0" w:color="auto"/>
        <w:left w:val="none" w:sz="0" w:space="0" w:color="auto"/>
        <w:bottom w:val="none" w:sz="0" w:space="0" w:color="auto"/>
        <w:right w:val="none" w:sz="0" w:space="0" w:color="auto"/>
      </w:divBdr>
    </w:div>
    <w:div w:id="1065765073">
      <w:bodyDiv w:val="1"/>
      <w:marLeft w:val="0"/>
      <w:marRight w:val="0"/>
      <w:marTop w:val="0"/>
      <w:marBottom w:val="0"/>
      <w:divBdr>
        <w:top w:val="none" w:sz="0" w:space="0" w:color="auto"/>
        <w:left w:val="none" w:sz="0" w:space="0" w:color="auto"/>
        <w:bottom w:val="none" w:sz="0" w:space="0" w:color="auto"/>
        <w:right w:val="none" w:sz="0" w:space="0" w:color="auto"/>
      </w:divBdr>
    </w:div>
    <w:div w:id="1501891546">
      <w:bodyDiv w:val="1"/>
      <w:marLeft w:val="0"/>
      <w:marRight w:val="0"/>
      <w:marTop w:val="0"/>
      <w:marBottom w:val="0"/>
      <w:divBdr>
        <w:top w:val="none" w:sz="0" w:space="0" w:color="auto"/>
        <w:left w:val="none" w:sz="0" w:space="0" w:color="auto"/>
        <w:bottom w:val="none" w:sz="0" w:space="0" w:color="auto"/>
        <w:right w:val="none" w:sz="0" w:space="0" w:color="auto"/>
      </w:divBdr>
    </w:div>
    <w:div w:id="1557619862">
      <w:bodyDiv w:val="1"/>
      <w:marLeft w:val="0"/>
      <w:marRight w:val="0"/>
      <w:marTop w:val="0"/>
      <w:marBottom w:val="0"/>
      <w:divBdr>
        <w:top w:val="none" w:sz="0" w:space="0" w:color="auto"/>
        <w:left w:val="none" w:sz="0" w:space="0" w:color="auto"/>
        <w:bottom w:val="none" w:sz="0" w:space="0" w:color="auto"/>
        <w:right w:val="none" w:sz="0" w:space="0" w:color="auto"/>
      </w:divBdr>
    </w:div>
    <w:div w:id="1915696117">
      <w:bodyDiv w:val="1"/>
      <w:marLeft w:val="0"/>
      <w:marRight w:val="0"/>
      <w:marTop w:val="0"/>
      <w:marBottom w:val="0"/>
      <w:divBdr>
        <w:top w:val="none" w:sz="0" w:space="0" w:color="auto"/>
        <w:left w:val="none" w:sz="0" w:space="0" w:color="auto"/>
        <w:bottom w:val="none" w:sz="0" w:space="0" w:color="auto"/>
        <w:right w:val="none" w:sz="0" w:space="0" w:color="auto"/>
      </w:divBdr>
    </w:div>
    <w:div w:id="2069380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microsoft.com/office/2011/relationships/people" Target="people.xml" Id="R5f25448b700f4142"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footnotes.xml.rels>&#65279;<?xml version="1.0" encoding="UTF-8" standalone="yes"?>
<Relationships xmlns="http://schemas.openxmlformats.org/package/2006/relationships">
  <Relationship Id="rId3" Type="http://schemas.openxmlformats.org/officeDocument/2006/relationships/hyperlink" Target="http://register.consilium.europa.eu/doc/document/ST-16991-2014-INIT/en/pdf" TargetMode="External" />
  <Relationship Id="rId2" Type="http://schemas.openxmlformats.org/officeDocument/2006/relationships/hyperlink" Target="http://www.consilium.europa.eu/en/workarea/downloadasset.aspx?id=40802190979" TargetMode="External" />
  <Relationship Id="rId1" Type="http://schemas.openxmlformats.org/officeDocument/2006/relationships/hyperlink" Target="http://ec.europa.eu/enlargement/countries/package/index_en.htm" TargetMode="External" />
  <Relationship Id="rId6" Type="http://schemas.openxmlformats.org/officeDocument/2006/relationships/hyperlink" Target="http://data.consilium.europa.eu/doc/document/ST-10728-2015-REV-1/en/pdf" TargetMode="External" />
  <Relationship Id="rId5" Type="http://schemas.openxmlformats.org/officeDocument/2006/relationships/hyperlink" Target="http://ec.europa.eu/enlargement/news_corner/news/news-files/20150619_urgent_reform_priorities.pdf" TargetMode="External" />
  <Relationship Id="rId4" Type="http://schemas.openxmlformats.org/officeDocument/2006/relationships/hyperlink" Target="http://www.consilium.europa.eu/nl/press/press-releases/2015/06/23-gac-conclusions-former-yugoslav-republic-macedonia/"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EF72F39C-9E20-4B47-B58C-7C871F8B808B}">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ap:Properties xmlns:vt="http://schemas.openxmlformats.org/officeDocument/2006/docPropsVTypes" xmlns:ap="http://schemas.openxmlformats.org/officeDocument/2006/extended-properties">
  <ap:Pages>3</ap:Pages>
  <ap:Words>7231</ap:Words>
  <ap:Characters>43641</ap:Characters>
  <ap:DocSecurity>0</ap:DocSecurity>
  <ap:Lines>633</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50849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oFAAohepTGvwTLjzK4nESH/siRjgVZdC5WWBTYQhvfyfByvVbutXU9BmL2KKaSy4ZIiCHxcy6cLHg6ic
cV+zOyc+7J3+R/gcj4YCqbyrEhG6PRitfc5bExCym4wOZ5w3pj6Swbd96UW92mn7DQD/DOCYSSSH
/BL6yqf7+8OERupqSE/6aK/qhU+SVQLHSGYlPZEGqKJ/+AUWHt/dEkuHs9KX0zllgP/Amtog0z3E
cJu9Sxbgs2dDZjVOt</vt:lpwstr>
  </property>
  <property fmtid="{D5CDD505-2E9C-101B-9397-08002B2CF9AE}" pid="3" name="MAIL_MSG_ID2">
    <vt:lpwstr>se/mg77csEIzZeYRykOgy9OfsPkPcsdgmR5I6KXYl5xhqi6Aa1KOeKtznU9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4AAA9DNYQidmug5F1D9zifAGF05VZh4BMZbrg8GwaZr0J6cosECHGyMgzg==</vt:lpwstr>
  </property>
  <property fmtid="{D5CDD505-2E9C-101B-9397-08002B2CF9AE}" pid="6" name="ContentTypeId">
    <vt:lpwstr>0x010100AB3880A5E8E1A34BB3A82BD9DB3268ED</vt:lpwstr>
  </property>
</Properties>
</file>