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5BB2" w:rsidR="00865480" w:rsidP="00A24CE1" w:rsidRDefault="00A95BB2" w14:paraId="7C792CD3" w14:textId="558A0610">
      <w:pPr>
        <w:spacing w:line="240" w:lineRule="auto"/>
        <w:rPr>
          <w:b/>
          <w:sz w:val="24"/>
          <w:szCs w:val="24"/>
          <w:lang w:val="nl-NL"/>
        </w:rPr>
      </w:pPr>
      <w:r w:rsidRPr="00A95BB2">
        <w:rPr>
          <w:b/>
          <w:sz w:val="24"/>
          <w:szCs w:val="24"/>
          <w:lang w:val="nl-NL"/>
        </w:rPr>
        <w:t xml:space="preserve">Doorontwikkeling van aanvullende pensioenen gevraagd </w:t>
      </w:r>
    </w:p>
    <w:p w:rsidR="00520BEC" w:rsidP="00A24CE1" w:rsidRDefault="00390604" w14:paraId="7D97DA30" w14:textId="761B9294">
      <w:pPr>
        <w:spacing w:after="0" w:line="240" w:lineRule="auto"/>
        <w:rPr>
          <w:lang w:val="nl-NL"/>
        </w:rPr>
      </w:pPr>
      <w:r w:rsidRPr="00390604">
        <w:rPr>
          <w:i/>
          <w:lang w:val="nl-NL"/>
        </w:rPr>
        <w:t>Behoud</w:t>
      </w:r>
      <w:r w:rsidR="004D002C">
        <w:rPr>
          <w:i/>
          <w:lang w:val="nl-NL"/>
        </w:rPr>
        <w:t>t</w:t>
      </w:r>
      <w:r w:rsidRPr="00390604">
        <w:rPr>
          <w:i/>
          <w:lang w:val="nl-NL"/>
        </w:rPr>
        <w:t xml:space="preserve"> het goede</w:t>
      </w:r>
      <w:r w:rsidR="00DE2D9D">
        <w:rPr>
          <w:lang w:val="nl-NL"/>
        </w:rPr>
        <w:t xml:space="preserve"> </w:t>
      </w:r>
      <w:r>
        <w:rPr>
          <w:lang w:val="nl-NL"/>
        </w:rPr>
        <w:br/>
        <w:t>D</w:t>
      </w:r>
      <w:r w:rsidRPr="00A24CE1" w:rsidR="00A24CE1">
        <w:rPr>
          <w:lang w:val="nl-NL"/>
        </w:rPr>
        <w:t xml:space="preserve">e </w:t>
      </w:r>
      <w:r w:rsidRPr="00A24CE1" w:rsidR="00CD36E8">
        <w:rPr>
          <w:lang w:val="nl-NL"/>
        </w:rPr>
        <w:t xml:space="preserve">Nederlandse </w:t>
      </w:r>
      <w:r w:rsidRPr="00A24CE1" w:rsidR="00A24CE1">
        <w:rPr>
          <w:lang w:val="nl-NL"/>
        </w:rPr>
        <w:t xml:space="preserve">aanvullende pensioenen </w:t>
      </w:r>
      <w:r w:rsidRPr="00A24CE1" w:rsidR="00CD36E8">
        <w:rPr>
          <w:lang w:val="nl-NL"/>
        </w:rPr>
        <w:t>staa</w:t>
      </w:r>
      <w:r w:rsidRPr="00A24CE1" w:rsidR="00A24CE1">
        <w:rPr>
          <w:lang w:val="nl-NL"/>
        </w:rPr>
        <w:t>n</w:t>
      </w:r>
      <w:r w:rsidRPr="00A24CE1" w:rsidR="00CD36E8">
        <w:rPr>
          <w:lang w:val="nl-NL"/>
        </w:rPr>
        <w:t xml:space="preserve"> internationaal hoog aangeschreven. Nederland is samen met landen zoals Chili, Denemarken en Zwitserland uniek in de wereld </w:t>
      </w:r>
      <w:r w:rsidR="008A18F1">
        <w:rPr>
          <w:lang w:val="nl-NL"/>
        </w:rPr>
        <w:t>om</w:t>
      </w:r>
      <w:r w:rsidRPr="00A24CE1" w:rsidR="008A18F1">
        <w:rPr>
          <w:lang w:val="nl-NL"/>
        </w:rPr>
        <w:t xml:space="preserve">dat </w:t>
      </w:r>
      <w:r w:rsidRPr="00A24CE1" w:rsidR="00CD36E8">
        <w:rPr>
          <w:lang w:val="nl-NL"/>
        </w:rPr>
        <w:t xml:space="preserve">levenslange inkomensvoorzieningen niet alleen door de overheid worden aangeboden. Ook de private sector zorgt in belangrijke mate voor levenslange </w:t>
      </w:r>
      <w:proofErr w:type="spellStart"/>
      <w:r w:rsidRPr="00A24CE1">
        <w:rPr>
          <w:lang w:val="nl-NL"/>
        </w:rPr>
        <w:t>oudedag</w:t>
      </w:r>
      <w:r>
        <w:rPr>
          <w:lang w:val="nl-NL"/>
        </w:rPr>
        <w:t>suitkering</w:t>
      </w:r>
      <w:r w:rsidR="00CB78A6">
        <w:rPr>
          <w:lang w:val="nl-NL"/>
        </w:rPr>
        <w:t>en</w:t>
      </w:r>
      <w:proofErr w:type="spellEnd"/>
      <w:r>
        <w:rPr>
          <w:lang w:val="nl-NL"/>
        </w:rPr>
        <w:t xml:space="preserve"> </w:t>
      </w:r>
      <w:r w:rsidRPr="00A24CE1" w:rsidR="00CD36E8">
        <w:rPr>
          <w:lang w:val="nl-NL"/>
        </w:rPr>
        <w:t xml:space="preserve">gebaseerd op vermogensvorming en het delen van </w:t>
      </w:r>
      <w:proofErr w:type="spellStart"/>
      <w:r w:rsidRPr="00A24CE1" w:rsidR="00CD36E8">
        <w:rPr>
          <w:lang w:val="nl-NL"/>
        </w:rPr>
        <w:t>langlevenrisico</w:t>
      </w:r>
      <w:proofErr w:type="spellEnd"/>
      <w:r w:rsidR="00520BEC">
        <w:rPr>
          <w:lang w:val="nl-NL"/>
        </w:rPr>
        <w:t xml:space="preserve">. </w:t>
      </w:r>
      <w:r w:rsidRPr="00390604" w:rsidR="00450566">
        <w:rPr>
          <w:lang w:val="nl-NL"/>
        </w:rPr>
        <w:t xml:space="preserve">Pensioen is </w:t>
      </w:r>
      <w:r w:rsidRPr="00390604" w:rsidR="00BF1942">
        <w:rPr>
          <w:lang w:val="nl-NL"/>
        </w:rPr>
        <w:t xml:space="preserve">dus </w:t>
      </w:r>
      <w:r w:rsidRPr="00390604" w:rsidR="00450566">
        <w:rPr>
          <w:lang w:val="nl-NL"/>
        </w:rPr>
        <w:t xml:space="preserve">niet alleen een beleggingsproduct </w:t>
      </w:r>
      <w:r w:rsidRPr="00390604" w:rsidR="00E042F0">
        <w:rPr>
          <w:lang w:val="nl-NL"/>
        </w:rPr>
        <w:t xml:space="preserve">maar ook </w:t>
      </w:r>
      <w:r w:rsidRPr="00390604" w:rsidR="00450566">
        <w:rPr>
          <w:lang w:val="nl-NL"/>
        </w:rPr>
        <w:t>een verzekeringsproduct</w:t>
      </w:r>
      <w:r w:rsidRPr="00390604" w:rsidR="00E042F0">
        <w:rPr>
          <w:lang w:val="nl-NL"/>
        </w:rPr>
        <w:t xml:space="preserve"> gebaseerd op solidariteit</w:t>
      </w:r>
      <w:r w:rsidRPr="00390604" w:rsidR="00450566">
        <w:rPr>
          <w:lang w:val="nl-NL"/>
        </w:rPr>
        <w:t xml:space="preserve">. </w:t>
      </w:r>
      <w:r w:rsidRPr="00390604" w:rsidR="00D1537A">
        <w:rPr>
          <w:lang w:val="nl-NL"/>
        </w:rPr>
        <w:t>M</w:t>
      </w:r>
      <w:r w:rsidRPr="00390604" w:rsidR="00E042F0">
        <w:rPr>
          <w:lang w:val="nl-NL"/>
        </w:rPr>
        <w:t>et andere woorden</w:t>
      </w:r>
      <w:r w:rsidR="009C647D">
        <w:rPr>
          <w:lang w:val="nl-NL"/>
        </w:rPr>
        <w:t>,</w:t>
      </w:r>
      <w:r w:rsidR="008A18F1">
        <w:rPr>
          <w:lang w:val="nl-NL"/>
        </w:rPr>
        <w:t xml:space="preserve"> pensio</w:t>
      </w:r>
      <w:r w:rsidR="003B57CE">
        <w:rPr>
          <w:lang w:val="nl-NL"/>
        </w:rPr>
        <w:t>e</w:t>
      </w:r>
      <w:r w:rsidR="008A18F1">
        <w:rPr>
          <w:lang w:val="nl-NL"/>
        </w:rPr>
        <w:t>n</w:t>
      </w:r>
      <w:r w:rsidRPr="00390604" w:rsidR="00DB25FE">
        <w:rPr>
          <w:lang w:val="nl-NL"/>
        </w:rPr>
        <w:t xml:space="preserve"> is </w:t>
      </w:r>
      <w:r w:rsidRPr="00390604" w:rsidR="00E042F0">
        <w:rPr>
          <w:lang w:val="nl-NL"/>
        </w:rPr>
        <w:t xml:space="preserve">een financieel </w:t>
      </w:r>
      <w:r w:rsidR="00DE2D9D">
        <w:rPr>
          <w:lang w:val="nl-NL"/>
        </w:rPr>
        <w:t>é</w:t>
      </w:r>
      <w:r w:rsidRPr="00390604">
        <w:rPr>
          <w:lang w:val="nl-NL"/>
        </w:rPr>
        <w:t xml:space="preserve">n </w:t>
      </w:r>
      <w:r w:rsidRPr="00390604" w:rsidR="00E042F0">
        <w:rPr>
          <w:lang w:val="nl-NL"/>
        </w:rPr>
        <w:t xml:space="preserve">een sociaal </w:t>
      </w:r>
      <w:r w:rsidRPr="00390604" w:rsidR="00A24CE1">
        <w:rPr>
          <w:lang w:val="nl-NL"/>
        </w:rPr>
        <w:t xml:space="preserve">product. </w:t>
      </w:r>
    </w:p>
    <w:p w:rsidR="00520BEC" w:rsidP="00A24CE1" w:rsidRDefault="00520BEC" w14:paraId="4DC269C6" w14:textId="77777777">
      <w:pPr>
        <w:spacing w:after="0" w:line="240" w:lineRule="auto"/>
        <w:rPr>
          <w:lang w:val="nl-NL"/>
        </w:rPr>
      </w:pPr>
    </w:p>
    <w:p w:rsidRPr="00390604" w:rsidR="002D682E" w:rsidP="00A24CE1" w:rsidRDefault="00CD36E8" w14:paraId="1AF1F727" w14:textId="585CABDD">
      <w:pPr>
        <w:spacing w:after="0" w:line="240" w:lineRule="auto"/>
        <w:rPr>
          <w:lang w:val="nl-NL"/>
        </w:rPr>
      </w:pPr>
      <w:r w:rsidRPr="00390604">
        <w:rPr>
          <w:lang w:val="nl-NL"/>
        </w:rPr>
        <w:t>D</w:t>
      </w:r>
      <w:r w:rsidR="004D002C">
        <w:rPr>
          <w:lang w:val="nl-NL"/>
        </w:rPr>
        <w:t>i</w:t>
      </w:r>
      <w:r w:rsidRPr="00390604">
        <w:rPr>
          <w:lang w:val="nl-NL"/>
        </w:rPr>
        <w:t xml:space="preserve">t </w:t>
      </w:r>
      <w:r w:rsidRPr="00390604" w:rsidR="00E72DA2">
        <w:rPr>
          <w:lang w:val="nl-NL"/>
        </w:rPr>
        <w:t xml:space="preserve">waardevolle </w:t>
      </w:r>
      <w:r w:rsidRPr="00390604" w:rsidR="001236D3">
        <w:rPr>
          <w:lang w:val="nl-NL"/>
        </w:rPr>
        <w:t xml:space="preserve">product </w:t>
      </w:r>
      <w:r w:rsidRPr="00390604" w:rsidR="00973AEB">
        <w:rPr>
          <w:lang w:val="nl-NL"/>
        </w:rPr>
        <w:t xml:space="preserve">is </w:t>
      </w:r>
      <w:r w:rsidRPr="00390604" w:rsidR="001236D3">
        <w:rPr>
          <w:lang w:val="nl-NL"/>
        </w:rPr>
        <w:t>t</w:t>
      </w:r>
      <w:r w:rsidRPr="00390604" w:rsidR="002D682E">
        <w:rPr>
          <w:lang w:val="nl-NL"/>
        </w:rPr>
        <w:t xml:space="preserve">ot ontwikkeling gekomen </w:t>
      </w:r>
      <w:r w:rsidRPr="00390604" w:rsidR="009626F0">
        <w:rPr>
          <w:lang w:val="nl-NL"/>
        </w:rPr>
        <w:t>d</w:t>
      </w:r>
      <w:r w:rsidRPr="00390604" w:rsidR="002D682E">
        <w:rPr>
          <w:lang w:val="nl-NL"/>
        </w:rPr>
        <w:t xml:space="preserve">ankzij </w:t>
      </w:r>
      <w:r w:rsidR="003B57CE">
        <w:rPr>
          <w:lang w:val="nl-NL"/>
        </w:rPr>
        <w:t xml:space="preserve">de </w:t>
      </w:r>
      <w:r w:rsidRPr="00390604" w:rsidR="00E72DA2">
        <w:rPr>
          <w:lang w:val="nl-NL"/>
        </w:rPr>
        <w:t>sociale partners</w:t>
      </w:r>
      <w:r w:rsidR="00AF4C0F">
        <w:rPr>
          <w:lang w:val="nl-NL"/>
        </w:rPr>
        <w:t xml:space="preserve">. Het kent </w:t>
      </w:r>
      <w:r w:rsidRPr="00390604" w:rsidR="00B34B80">
        <w:rPr>
          <w:lang w:val="nl-NL"/>
        </w:rPr>
        <w:t xml:space="preserve">een </w:t>
      </w:r>
      <w:r w:rsidRPr="00390604">
        <w:rPr>
          <w:lang w:val="nl-NL"/>
        </w:rPr>
        <w:t xml:space="preserve">drietal </w:t>
      </w:r>
      <w:r w:rsidRPr="00390604" w:rsidR="001236D3">
        <w:rPr>
          <w:lang w:val="nl-NL"/>
        </w:rPr>
        <w:t>sterke punten</w:t>
      </w:r>
      <w:r w:rsidRPr="00390604">
        <w:rPr>
          <w:lang w:val="nl-NL"/>
        </w:rPr>
        <w:t xml:space="preserve">. </w:t>
      </w:r>
      <w:r w:rsidR="00AF4C0F">
        <w:rPr>
          <w:lang w:val="nl-NL"/>
        </w:rPr>
        <w:t>Allereerst helpen c</w:t>
      </w:r>
      <w:r w:rsidR="00390604">
        <w:rPr>
          <w:lang w:val="nl-NL"/>
        </w:rPr>
        <w:t xml:space="preserve">ollectieve pensioenregelingen </w:t>
      </w:r>
      <w:r w:rsidRPr="00390604" w:rsidR="00291582">
        <w:rPr>
          <w:lang w:val="nl-NL"/>
        </w:rPr>
        <w:t xml:space="preserve">financieel analfabete deelnemers bij </w:t>
      </w:r>
      <w:r w:rsidR="003B57CE">
        <w:rPr>
          <w:lang w:val="nl-NL"/>
        </w:rPr>
        <w:t xml:space="preserve">het maken van </w:t>
      </w:r>
      <w:r w:rsidR="00CB78A6">
        <w:rPr>
          <w:lang w:val="nl-NL"/>
        </w:rPr>
        <w:t xml:space="preserve">complexe </w:t>
      </w:r>
      <w:r w:rsidRPr="00390604" w:rsidR="00291582">
        <w:rPr>
          <w:lang w:val="nl-NL"/>
        </w:rPr>
        <w:t>keuzen</w:t>
      </w:r>
      <w:r w:rsidRPr="00390604">
        <w:rPr>
          <w:lang w:val="nl-NL"/>
        </w:rPr>
        <w:t xml:space="preserve">. </w:t>
      </w:r>
      <w:r w:rsidR="00520BEC">
        <w:rPr>
          <w:lang w:val="nl-NL"/>
        </w:rPr>
        <w:t xml:space="preserve">Verder </w:t>
      </w:r>
      <w:r w:rsidRPr="00390604" w:rsidR="009626F0">
        <w:rPr>
          <w:lang w:val="nl-NL"/>
        </w:rPr>
        <w:t xml:space="preserve">organiseren </w:t>
      </w:r>
      <w:r w:rsidRPr="00390604" w:rsidR="00291582">
        <w:rPr>
          <w:lang w:val="nl-NL"/>
        </w:rPr>
        <w:t xml:space="preserve">sociale partners </w:t>
      </w:r>
      <w:r w:rsidRPr="00390604" w:rsidR="009626F0">
        <w:rPr>
          <w:lang w:val="nl-NL"/>
        </w:rPr>
        <w:t>solidariteitskringen</w:t>
      </w:r>
      <w:r w:rsidR="00CB78A6">
        <w:rPr>
          <w:lang w:val="nl-NL"/>
        </w:rPr>
        <w:t xml:space="preserve"> voor het delen van risico’s</w:t>
      </w:r>
      <w:r w:rsidRPr="00390604" w:rsidR="00291582">
        <w:rPr>
          <w:lang w:val="nl-NL"/>
        </w:rPr>
        <w:t xml:space="preserve">. </w:t>
      </w:r>
      <w:proofErr w:type="gramStart"/>
      <w:r w:rsidR="00520BEC">
        <w:rPr>
          <w:lang w:val="nl-NL"/>
        </w:rPr>
        <w:t>Tenslotte</w:t>
      </w:r>
      <w:proofErr w:type="gramEnd"/>
      <w:r w:rsidR="00520BEC">
        <w:rPr>
          <w:lang w:val="nl-NL"/>
        </w:rPr>
        <w:t xml:space="preserve"> </w:t>
      </w:r>
      <w:r w:rsidRPr="00390604" w:rsidR="00291582">
        <w:rPr>
          <w:lang w:val="nl-NL"/>
        </w:rPr>
        <w:t>mobiliseren z</w:t>
      </w:r>
      <w:r w:rsidR="00AF4C0F">
        <w:rPr>
          <w:lang w:val="nl-NL"/>
        </w:rPr>
        <w:t>ij</w:t>
      </w:r>
      <w:r w:rsidRPr="00390604" w:rsidR="00291582">
        <w:rPr>
          <w:lang w:val="nl-NL"/>
        </w:rPr>
        <w:t xml:space="preserve"> </w:t>
      </w:r>
      <w:r w:rsidRPr="00390604" w:rsidR="009626F0">
        <w:rPr>
          <w:lang w:val="nl-NL"/>
        </w:rPr>
        <w:t>inkoopkracht</w:t>
      </w:r>
      <w:r w:rsidRPr="00390604" w:rsidR="009D20BA">
        <w:rPr>
          <w:lang w:val="nl-NL"/>
        </w:rPr>
        <w:t xml:space="preserve"> en </w:t>
      </w:r>
      <w:r w:rsidRPr="00390604" w:rsidR="00E34BA3">
        <w:rPr>
          <w:lang w:val="nl-NL"/>
        </w:rPr>
        <w:t>disciplineren z</w:t>
      </w:r>
      <w:r w:rsidRPr="00390604" w:rsidR="009D20BA">
        <w:rPr>
          <w:lang w:val="nl-NL"/>
        </w:rPr>
        <w:t xml:space="preserve">e </w:t>
      </w:r>
      <w:r w:rsidRPr="00390604" w:rsidR="00E34BA3">
        <w:rPr>
          <w:lang w:val="nl-NL"/>
        </w:rPr>
        <w:t xml:space="preserve">aanbieders van </w:t>
      </w:r>
      <w:r w:rsidRPr="00390604" w:rsidR="009D20BA">
        <w:rPr>
          <w:lang w:val="nl-NL"/>
        </w:rPr>
        <w:t>financiële</w:t>
      </w:r>
      <w:r w:rsidRPr="00390604" w:rsidR="00E34BA3">
        <w:rPr>
          <w:lang w:val="nl-NL"/>
        </w:rPr>
        <w:t xml:space="preserve"> diensten. </w:t>
      </w:r>
    </w:p>
    <w:p w:rsidRPr="00A24CE1" w:rsidR="00A24CE1" w:rsidP="00A24CE1" w:rsidRDefault="00A24CE1" w14:paraId="613AAFBB" w14:textId="77777777">
      <w:pPr>
        <w:spacing w:after="0" w:line="240" w:lineRule="auto"/>
        <w:rPr>
          <w:lang w:val="nl-NL"/>
        </w:rPr>
      </w:pPr>
    </w:p>
    <w:p w:rsidR="00A24CE1" w:rsidP="00A24CE1" w:rsidRDefault="00390604" w14:paraId="310047FC" w14:textId="7C322A8D">
      <w:pPr>
        <w:spacing w:line="240" w:lineRule="auto"/>
        <w:rPr>
          <w:lang w:val="nl-NL"/>
        </w:rPr>
      </w:pPr>
      <w:r w:rsidRPr="00390604">
        <w:rPr>
          <w:i/>
          <w:lang w:val="nl-NL"/>
        </w:rPr>
        <w:t>Doorontwikkeling gevraagd</w:t>
      </w:r>
      <w:r>
        <w:rPr>
          <w:lang w:val="nl-NL"/>
        </w:rPr>
        <w:br/>
      </w:r>
      <w:r w:rsidRPr="00A24CE1" w:rsidR="00A24CE1">
        <w:rPr>
          <w:lang w:val="nl-NL"/>
        </w:rPr>
        <w:t>Pensioeninnovatie ten behoeve van het behoud van onze waardevolle traditie is urgent</w:t>
      </w:r>
      <w:r w:rsidR="00A24CE1">
        <w:rPr>
          <w:lang w:val="nl-NL"/>
        </w:rPr>
        <w:t xml:space="preserve"> </w:t>
      </w:r>
      <w:r w:rsidRPr="00A24CE1" w:rsidR="00AB26D2">
        <w:rPr>
          <w:lang w:val="nl-NL"/>
        </w:rPr>
        <w:t xml:space="preserve">nu </w:t>
      </w:r>
      <w:r w:rsidRPr="00A24CE1" w:rsidR="008078CA">
        <w:rPr>
          <w:lang w:val="nl-NL"/>
        </w:rPr>
        <w:t>externe risicodragers</w:t>
      </w:r>
      <w:r w:rsidRPr="00A24CE1" w:rsidR="00AB26D2">
        <w:rPr>
          <w:lang w:val="nl-NL"/>
        </w:rPr>
        <w:t xml:space="preserve"> </w:t>
      </w:r>
      <w:r w:rsidR="00595567">
        <w:rPr>
          <w:lang w:val="nl-NL"/>
        </w:rPr>
        <w:t xml:space="preserve">zoals werkgevers en verzekeraars </w:t>
      </w:r>
      <w:r w:rsidRPr="00A24CE1" w:rsidR="00AB26D2">
        <w:rPr>
          <w:lang w:val="nl-NL"/>
        </w:rPr>
        <w:t>zich terugtrekken</w:t>
      </w:r>
      <w:r w:rsidR="001567F6">
        <w:rPr>
          <w:lang w:val="nl-NL"/>
        </w:rPr>
        <w:t xml:space="preserve"> en deelnemers meer </w:t>
      </w:r>
      <w:r w:rsidR="00DE2D9D">
        <w:rPr>
          <w:lang w:val="nl-NL"/>
        </w:rPr>
        <w:t xml:space="preserve">inzicht eisen </w:t>
      </w:r>
      <w:r w:rsidR="003B57CE">
        <w:rPr>
          <w:lang w:val="nl-NL"/>
        </w:rPr>
        <w:t xml:space="preserve">in </w:t>
      </w:r>
      <w:r w:rsidR="00DE2D9D">
        <w:rPr>
          <w:lang w:val="nl-NL"/>
        </w:rPr>
        <w:t xml:space="preserve">de risico’s die ze dragen, mede </w:t>
      </w:r>
      <w:r w:rsidR="005D379A">
        <w:rPr>
          <w:lang w:val="nl-NL"/>
        </w:rPr>
        <w:t xml:space="preserve">met het oog op hun financiële planning. </w:t>
      </w:r>
      <w:r w:rsidRPr="00A24CE1" w:rsidR="00856E97">
        <w:rPr>
          <w:lang w:val="nl-NL"/>
        </w:rPr>
        <w:t>D</w:t>
      </w:r>
      <w:r w:rsidRPr="00A24CE1" w:rsidR="00846EF7">
        <w:rPr>
          <w:lang w:val="nl-NL"/>
        </w:rPr>
        <w:t>e financiële crisis heeft d</w:t>
      </w:r>
      <w:r w:rsidRPr="00A24CE1" w:rsidR="00CD36E8">
        <w:rPr>
          <w:lang w:val="nl-NL"/>
        </w:rPr>
        <w:t xml:space="preserve">rie </w:t>
      </w:r>
      <w:r w:rsidRPr="00A24CE1" w:rsidR="00846EF7">
        <w:rPr>
          <w:lang w:val="nl-NL"/>
        </w:rPr>
        <w:t xml:space="preserve">zwakke plekken van ons stelsel genadeloos blootgelegd. </w:t>
      </w:r>
    </w:p>
    <w:p w:rsidRPr="00A24CE1" w:rsidR="00856E97" w:rsidP="00A24CE1" w:rsidRDefault="00862863" w14:paraId="6F201180" w14:textId="5F1F25F6">
      <w:pPr>
        <w:spacing w:line="240" w:lineRule="auto"/>
        <w:rPr>
          <w:rFonts w:cs="Times New Roman"/>
          <w:lang w:val="nl-NL"/>
        </w:rPr>
      </w:pPr>
      <w:r w:rsidRPr="00A24CE1">
        <w:rPr>
          <w:lang w:val="nl-NL"/>
        </w:rPr>
        <w:t>Het eerste verbeterpunt</w:t>
      </w:r>
      <w:r w:rsidR="003B57CE">
        <w:rPr>
          <w:lang w:val="nl-NL"/>
        </w:rPr>
        <w:t xml:space="preserve"> is </w:t>
      </w:r>
      <w:r w:rsidRPr="00A24CE1">
        <w:rPr>
          <w:lang w:val="nl-NL"/>
        </w:rPr>
        <w:t xml:space="preserve">eenvoud en uitlegbaarheid. Toen uitkeringen nog gegarandeerd waren hadden aanspraken in termen van uitkeringen een heldere betekenis. Maar nu </w:t>
      </w:r>
      <w:r w:rsidR="005D379A">
        <w:rPr>
          <w:lang w:val="nl-NL"/>
        </w:rPr>
        <w:t>de rek uit de pensioenpremies</w:t>
      </w:r>
      <w:r w:rsidR="003B57CE">
        <w:rPr>
          <w:lang w:val="nl-NL"/>
        </w:rPr>
        <w:t xml:space="preserve"> is</w:t>
      </w:r>
      <w:r w:rsidR="005D379A">
        <w:rPr>
          <w:lang w:val="nl-NL"/>
        </w:rPr>
        <w:t xml:space="preserve"> en </w:t>
      </w:r>
      <w:r w:rsidRPr="00A24CE1">
        <w:rPr>
          <w:lang w:val="nl-NL"/>
        </w:rPr>
        <w:t xml:space="preserve">de deelnemers </w:t>
      </w:r>
      <w:r w:rsidR="005D379A">
        <w:rPr>
          <w:lang w:val="nl-NL"/>
        </w:rPr>
        <w:t>de beleggingsrisico</w:t>
      </w:r>
      <w:r w:rsidR="00B904B1">
        <w:rPr>
          <w:lang w:val="nl-NL"/>
        </w:rPr>
        <w:t xml:space="preserve">’s dragen, </w:t>
      </w:r>
      <w:r w:rsidRPr="00A24CE1">
        <w:rPr>
          <w:lang w:val="nl-NL"/>
        </w:rPr>
        <w:t xml:space="preserve">hebben aanspraken hun betekenis verloren. Uitkeringsregelingen zijn uiterst complex geworden met een vuistdik telefoonboek </w:t>
      </w:r>
      <w:r w:rsidR="003B57CE">
        <w:rPr>
          <w:lang w:val="nl-NL"/>
        </w:rPr>
        <w:t>v</w:t>
      </w:r>
      <w:r w:rsidRPr="00A24CE1" w:rsidR="003B57CE">
        <w:rPr>
          <w:lang w:val="nl-NL"/>
        </w:rPr>
        <w:t xml:space="preserve">an </w:t>
      </w:r>
      <w:r w:rsidRPr="00A24CE1">
        <w:rPr>
          <w:lang w:val="nl-NL"/>
        </w:rPr>
        <w:t>ondoorzichtige verdeel- en waarderingsregels</w:t>
      </w:r>
      <w:r w:rsidRPr="00A24CE1" w:rsidR="005A5754">
        <w:rPr>
          <w:lang w:val="nl-NL"/>
        </w:rPr>
        <w:t>.</w:t>
      </w:r>
      <w:r w:rsidR="00520BEC">
        <w:rPr>
          <w:lang w:val="nl-NL"/>
        </w:rPr>
        <w:t xml:space="preserve"> </w:t>
      </w:r>
      <w:r w:rsidR="00A24CE1">
        <w:rPr>
          <w:lang w:val="nl-NL"/>
        </w:rPr>
        <w:br/>
      </w:r>
      <w:r w:rsidR="00390604">
        <w:rPr>
          <w:rFonts w:cs="Times New Roman"/>
          <w:lang w:val="nl-NL"/>
        </w:rPr>
        <w:br/>
      </w:r>
      <w:r w:rsidR="00A24CE1">
        <w:rPr>
          <w:rFonts w:cs="Times New Roman"/>
          <w:lang w:val="nl-NL"/>
        </w:rPr>
        <w:t xml:space="preserve">Het tweede </w:t>
      </w:r>
      <w:r w:rsidRPr="00A24CE1" w:rsidR="00472F76">
        <w:rPr>
          <w:rFonts w:cs="Times New Roman"/>
          <w:lang w:val="nl-NL"/>
        </w:rPr>
        <w:t>verbeter</w:t>
      </w:r>
      <w:r w:rsidRPr="00A24CE1" w:rsidR="00BE4D27">
        <w:rPr>
          <w:rFonts w:cs="Times New Roman"/>
          <w:lang w:val="nl-NL"/>
        </w:rPr>
        <w:t>punt</w:t>
      </w:r>
      <w:r w:rsidR="003B57CE">
        <w:rPr>
          <w:rFonts w:cs="Times New Roman"/>
          <w:lang w:val="nl-NL"/>
        </w:rPr>
        <w:t xml:space="preserve"> is </w:t>
      </w:r>
      <w:r w:rsidRPr="00A24CE1" w:rsidR="00C93FE3">
        <w:rPr>
          <w:rFonts w:cs="Times New Roman"/>
          <w:lang w:val="nl-NL"/>
        </w:rPr>
        <w:t>maatwerk in risicobeheer</w:t>
      </w:r>
      <w:r w:rsidR="00595567">
        <w:rPr>
          <w:rFonts w:cs="Times New Roman"/>
          <w:lang w:val="nl-NL"/>
        </w:rPr>
        <w:t>. Het huidige pensioenstelsel heeft onvoldoende vrijheidsgraden om de verdeling van risico’s goed af te stemmen op de capaciteit van verschillende deelnemers om deze risico’s te dragen. Als gevolg van de rentegevoelige maatstaf van de dekkingsgraad draaiden g</w:t>
      </w:r>
      <w:r w:rsidRPr="00A24CE1" w:rsidR="00595567">
        <w:rPr>
          <w:rFonts w:cs="Times New Roman"/>
          <w:lang w:val="nl-NL"/>
        </w:rPr>
        <w:t xml:space="preserve">epensioneerden </w:t>
      </w:r>
      <w:r w:rsidR="00EE059F">
        <w:rPr>
          <w:rFonts w:cs="Times New Roman"/>
          <w:lang w:val="nl-NL"/>
        </w:rPr>
        <w:t xml:space="preserve">de afgelopen jaren </w:t>
      </w:r>
      <w:r w:rsidRPr="00A24CE1" w:rsidR="00595567">
        <w:rPr>
          <w:rFonts w:cs="Times New Roman"/>
          <w:lang w:val="nl-NL"/>
        </w:rPr>
        <w:t xml:space="preserve">op voor de exploderende verplichtingen aan werkenden. </w:t>
      </w:r>
      <w:r w:rsidR="00ED307B">
        <w:rPr>
          <w:rFonts w:cs="Times New Roman"/>
          <w:lang w:val="nl-NL"/>
        </w:rPr>
        <w:t xml:space="preserve">Dit maakt de economie onnodig volatiel, mede omdat het monetaire beleid in de wielen wordt </w:t>
      </w:r>
      <w:r w:rsidR="006F73E2">
        <w:rPr>
          <w:rFonts w:cs="Times New Roman"/>
          <w:lang w:val="nl-NL"/>
        </w:rPr>
        <w:t xml:space="preserve">gereden. </w:t>
      </w:r>
    </w:p>
    <w:p w:rsidR="00A95BB2" w:rsidP="00390604" w:rsidRDefault="00364B63" w14:paraId="647CEB55" w14:textId="456D50D2">
      <w:pPr>
        <w:spacing w:line="240" w:lineRule="auto"/>
        <w:rPr>
          <w:i/>
          <w:lang w:val="nl-NL"/>
        </w:rPr>
      </w:pPr>
      <w:r w:rsidRPr="00A24CE1">
        <w:rPr>
          <w:rFonts w:cs="Times New Roman"/>
          <w:lang w:val="nl-NL"/>
        </w:rPr>
        <w:t xml:space="preserve">De </w:t>
      </w:r>
      <w:r w:rsidRPr="00A24CE1" w:rsidR="00B34B80">
        <w:rPr>
          <w:rFonts w:cs="Times New Roman"/>
          <w:lang w:val="nl-NL"/>
        </w:rPr>
        <w:t xml:space="preserve">diepere </w:t>
      </w:r>
      <w:r w:rsidRPr="00A24CE1">
        <w:rPr>
          <w:rFonts w:cs="Times New Roman"/>
          <w:lang w:val="nl-NL"/>
        </w:rPr>
        <w:t xml:space="preserve">oorzaak van deze perverse risicodeling </w:t>
      </w:r>
      <w:r w:rsidRPr="00A24CE1" w:rsidR="00D41053">
        <w:rPr>
          <w:rFonts w:cs="Times New Roman"/>
          <w:lang w:val="nl-NL"/>
        </w:rPr>
        <w:t xml:space="preserve">is </w:t>
      </w:r>
      <w:r w:rsidRPr="00A24CE1" w:rsidR="00862863">
        <w:rPr>
          <w:rFonts w:cs="Times New Roman"/>
          <w:lang w:val="nl-NL"/>
        </w:rPr>
        <w:t>het derde verbeter</w:t>
      </w:r>
      <w:r w:rsidRPr="00A24CE1" w:rsidR="00AE5A28">
        <w:rPr>
          <w:rFonts w:cs="Times New Roman"/>
          <w:lang w:val="nl-NL"/>
        </w:rPr>
        <w:t xml:space="preserve">punt: </w:t>
      </w:r>
      <w:r w:rsidRPr="00A24CE1">
        <w:rPr>
          <w:rFonts w:cs="Times New Roman"/>
          <w:lang w:val="nl-NL"/>
        </w:rPr>
        <w:t xml:space="preserve">het gebrek aan </w:t>
      </w:r>
      <w:r w:rsidRPr="00A24CE1">
        <w:rPr>
          <w:lang w:val="nl-NL"/>
        </w:rPr>
        <w:t xml:space="preserve">heldere eigendomswaarden. </w:t>
      </w:r>
      <w:r w:rsidRPr="00A24CE1" w:rsidR="00AE5A28">
        <w:rPr>
          <w:lang w:val="nl-NL"/>
        </w:rPr>
        <w:t>Daarmee is ook de relatie tussen de ingelegde premie en de uiteindelijke pensioenuitkering on</w:t>
      </w:r>
      <w:r w:rsidRPr="00A24CE1" w:rsidR="00E34BA3">
        <w:rPr>
          <w:lang w:val="nl-NL"/>
        </w:rPr>
        <w:t xml:space="preserve">duidelijk. </w:t>
      </w:r>
      <w:r w:rsidRPr="00A24CE1" w:rsidR="00E34BA3">
        <w:rPr>
          <w:rFonts w:cs="Times New Roman"/>
          <w:lang w:val="nl-NL"/>
        </w:rPr>
        <w:t>Iedereen voelt zich tekort gedaan</w:t>
      </w:r>
      <w:r w:rsidR="00217233">
        <w:rPr>
          <w:rFonts w:cs="Times New Roman"/>
          <w:lang w:val="nl-NL"/>
        </w:rPr>
        <w:t>. P</w:t>
      </w:r>
      <w:r w:rsidRPr="00A24CE1" w:rsidR="00E34BA3">
        <w:rPr>
          <w:rFonts w:cs="Times New Roman"/>
          <w:lang w:val="nl-NL"/>
        </w:rPr>
        <w:t xml:space="preserve">ensioenen zijn onderwerp van voortdurende politieke strijd. </w:t>
      </w:r>
      <w:r w:rsidRPr="00A24CE1" w:rsidR="00472F76">
        <w:rPr>
          <w:rFonts w:cs="Times New Roman"/>
          <w:lang w:val="nl-NL"/>
        </w:rPr>
        <w:t>D</w:t>
      </w:r>
      <w:r w:rsidRPr="00A24CE1" w:rsidR="00E34BA3">
        <w:rPr>
          <w:rFonts w:cs="Times New Roman"/>
          <w:lang w:val="nl-NL"/>
        </w:rPr>
        <w:t>e overheid schrijft steeds gedetailleerdere verdeelregels voor</w:t>
      </w:r>
      <w:r w:rsidRPr="00A24CE1" w:rsidR="00472F76">
        <w:rPr>
          <w:rFonts w:cs="Times New Roman"/>
          <w:lang w:val="nl-NL"/>
        </w:rPr>
        <w:t xml:space="preserve"> om generatie</w:t>
      </w:r>
      <w:r w:rsidR="003B57CE">
        <w:rPr>
          <w:rFonts w:cs="Times New Roman"/>
          <w:lang w:val="nl-NL"/>
        </w:rPr>
        <w:t>-</w:t>
      </w:r>
      <w:r w:rsidRPr="00A24CE1" w:rsidR="00472F76">
        <w:rPr>
          <w:rFonts w:cs="Times New Roman"/>
          <w:lang w:val="nl-NL"/>
        </w:rPr>
        <w:t>effecten te voorkomen</w:t>
      </w:r>
      <w:r w:rsidRPr="00A24CE1" w:rsidR="00E34BA3">
        <w:rPr>
          <w:rFonts w:cs="Times New Roman"/>
          <w:lang w:val="nl-NL"/>
        </w:rPr>
        <w:t xml:space="preserve">. </w:t>
      </w:r>
      <w:r w:rsidRPr="00A24CE1" w:rsidR="00862863">
        <w:rPr>
          <w:rFonts w:cs="Times New Roman"/>
          <w:lang w:val="nl-NL"/>
        </w:rPr>
        <w:t>Maar deze regels werken als een dwangbuis: c</w:t>
      </w:r>
      <w:r w:rsidRPr="00A24CE1" w:rsidR="00AE5A28">
        <w:rPr>
          <w:lang w:val="nl-NL"/>
        </w:rPr>
        <w:t xml:space="preserve">ollectiviteiten </w:t>
      </w:r>
      <w:r w:rsidRPr="00A24CE1" w:rsidR="00E34BA3">
        <w:rPr>
          <w:lang w:val="nl-NL"/>
        </w:rPr>
        <w:t xml:space="preserve">hebben </w:t>
      </w:r>
      <w:r w:rsidRPr="00A24CE1" w:rsidR="00AE5A28">
        <w:rPr>
          <w:lang w:val="nl-NL"/>
        </w:rPr>
        <w:t xml:space="preserve">onvoldoende ruimte om </w:t>
      </w:r>
      <w:r w:rsidRPr="00A24CE1">
        <w:rPr>
          <w:lang w:val="nl-NL"/>
        </w:rPr>
        <w:t>risicoprofiel</w:t>
      </w:r>
      <w:r w:rsidRPr="00A24CE1" w:rsidR="00862863">
        <w:rPr>
          <w:lang w:val="nl-NL"/>
        </w:rPr>
        <w:t>en</w:t>
      </w:r>
      <w:r w:rsidRPr="00A24CE1">
        <w:rPr>
          <w:lang w:val="nl-NL"/>
        </w:rPr>
        <w:t xml:space="preserve"> </w:t>
      </w:r>
      <w:r w:rsidRPr="00A24CE1" w:rsidR="00AE5A28">
        <w:rPr>
          <w:lang w:val="nl-NL"/>
        </w:rPr>
        <w:t xml:space="preserve">op maat in te </w:t>
      </w:r>
      <w:r w:rsidRPr="00A24CE1">
        <w:rPr>
          <w:lang w:val="nl-NL"/>
        </w:rPr>
        <w:t>richten</w:t>
      </w:r>
      <w:r w:rsidRPr="00A24CE1" w:rsidR="00AB26D2">
        <w:rPr>
          <w:lang w:val="nl-NL"/>
        </w:rPr>
        <w:t xml:space="preserve">. </w:t>
      </w:r>
      <w:r w:rsidRPr="00A24CE1" w:rsidR="00E34BA3">
        <w:rPr>
          <w:lang w:val="nl-NL"/>
        </w:rPr>
        <w:t xml:space="preserve">Het gevolg is </w:t>
      </w:r>
      <w:r w:rsidRPr="00A24CE1" w:rsidR="00AA3A7A">
        <w:rPr>
          <w:lang w:val="nl-NL"/>
        </w:rPr>
        <w:t>perverse risicodeling</w:t>
      </w:r>
      <w:r w:rsidRPr="00A24CE1" w:rsidR="00AE5A28">
        <w:rPr>
          <w:lang w:val="nl-NL"/>
        </w:rPr>
        <w:t xml:space="preserve"> en </w:t>
      </w:r>
      <w:r w:rsidR="00672548">
        <w:rPr>
          <w:lang w:val="nl-NL"/>
        </w:rPr>
        <w:t>belangentegenstellingen</w:t>
      </w:r>
      <w:r w:rsidRPr="00A24CE1" w:rsidR="00AE5A28">
        <w:rPr>
          <w:lang w:val="nl-NL"/>
        </w:rPr>
        <w:t xml:space="preserve"> over </w:t>
      </w:r>
      <w:r w:rsidR="00DE2D9D">
        <w:rPr>
          <w:lang w:val="nl-NL"/>
        </w:rPr>
        <w:t xml:space="preserve">zowel </w:t>
      </w:r>
      <w:r w:rsidRPr="00A24CE1" w:rsidR="00AE5A28">
        <w:rPr>
          <w:lang w:val="nl-NL"/>
        </w:rPr>
        <w:t>het belegg</w:t>
      </w:r>
      <w:r w:rsidR="00DE2D9D">
        <w:rPr>
          <w:lang w:val="nl-NL"/>
        </w:rPr>
        <w:t>en als het verdelen van de collectieve vermogens</w:t>
      </w:r>
      <w:r w:rsidRPr="00A24CE1" w:rsidR="00E34BA3">
        <w:rPr>
          <w:lang w:val="nl-NL"/>
        </w:rPr>
        <w:t xml:space="preserve">. </w:t>
      </w:r>
      <w:r w:rsidR="008B6D17">
        <w:rPr>
          <w:lang w:val="nl-NL"/>
        </w:rPr>
        <w:t xml:space="preserve">De daarmee gepaarde gaande politieke risico’s </w:t>
      </w:r>
      <w:r w:rsidR="005D379A">
        <w:rPr>
          <w:lang w:val="nl-NL"/>
        </w:rPr>
        <w:t>erode</w:t>
      </w:r>
      <w:r w:rsidR="008B6D17">
        <w:rPr>
          <w:lang w:val="nl-NL"/>
        </w:rPr>
        <w:t xml:space="preserve">ren </w:t>
      </w:r>
      <w:r w:rsidR="005D379A">
        <w:rPr>
          <w:lang w:val="nl-NL"/>
        </w:rPr>
        <w:t xml:space="preserve">het </w:t>
      </w:r>
      <w:r w:rsidR="00672548">
        <w:rPr>
          <w:lang w:val="nl-NL"/>
        </w:rPr>
        <w:t xml:space="preserve">fundament van </w:t>
      </w:r>
      <w:r w:rsidR="008B6D17">
        <w:rPr>
          <w:lang w:val="nl-NL"/>
        </w:rPr>
        <w:t>on</w:t>
      </w:r>
      <w:r w:rsidR="00672548">
        <w:rPr>
          <w:lang w:val="nl-NL"/>
        </w:rPr>
        <w:t>s collectieve stelsel:</w:t>
      </w:r>
      <w:r w:rsidR="003B57CE">
        <w:rPr>
          <w:lang w:val="nl-NL"/>
        </w:rPr>
        <w:t xml:space="preserve"> </w:t>
      </w:r>
      <w:r w:rsidR="00217233">
        <w:rPr>
          <w:lang w:val="nl-NL"/>
        </w:rPr>
        <w:t xml:space="preserve">vertrouwen. </w:t>
      </w:r>
      <w:r w:rsidR="00B904B1">
        <w:rPr>
          <w:lang w:val="nl-NL"/>
        </w:rPr>
        <w:t xml:space="preserve">Dit versterkt </w:t>
      </w:r>
      <w:r w:rsidR="00217233">
        <w:rPr>
          <w:lang w:val="nl-NL"/>
        </w:rPr>
        <w:t xml:space="preserve">de roep om </w:t>
      </w:r>
      <w:r w:rsidR="00A80B46">
        <w:rPr>
          <w:lang w:val="nl-NL"/>
        </w:rPr>
        <w:t xml:space="preserve">individuele </w:t>
      </w:r>
      <w:r w:rsidR="00217233">
        <w:rPr>
          <w:lang w:val="nl-NL"/>
        </w:rPr>
        <w:t xml:space="preserve">keuzevrijheid. </w:t>
      </w:r>
    </w:p>
    <w:p w:rsidR="00A95BB2" w:rsidRDefault="00A95BB2" w14:paraId="389853FC" w14:textId="77777777">
      <w:pPr>
        <w:rPr>
          <w:i/>
          <w:lang w:val="nl-NL"/>
        </w:rPr>
      </w:pPr>
      <w:r>
        <w:rPr>
          <w:i/>
          <w:lang w:val="nl-NL"/>
        </w:rPr>
        <w:br w:type="page"/>
      </w:r>
    </w:p>
    <w:p w:rsidRPr="00A24CE1" w:rsidR="000A1215" w:rsidP="00390604" w:rsidRDefault="00390604" w14:paraId="6DAFC92A" w14:textId="4E3D1FB7">
      <w:pPr>
        <w:spacing w:line="240" w:lineRule="auto"/>
        <w:rPr>
          <w:lang w:val="nl-NL"/>
        </w:rPr>
      </w:pPr>
      <w:r w:rsidRPr="00390604">
        <w:rPr>
          <w:i/>
          <w:lang w:val="nl-NL"/>
        </w:rPr>
        <w:lastRenderedPageBreak/>
        <w:t>Innovatie van persoonlijke pensioenrekeningen met risicodeling</w:t>
      </w:r>
      <w:r>
        <w:rPr>
          <w:i/>
          <w:lang w:val="nl-NL"/>
        </w:rPr>
        <w:t xml:space="preserve"> (PPR)</w:t>
      </w:r>
      <w:r>
        <w:rPr>
          <w:lang w:val="nl-NL"/>
        </w:rPr>
        <w:t xml:space="preserve"> </w:t>
      </w:r>
      <w:r>
        <w:rPr>
          <w:lang w:val="nl-NL"/>
        </w:rPr>
        <w:br/>
      </w:r>
      <w:r w:rsidR="00B904B1">
        <w:rPr>
          <w:lang w:val="nl-NL"/>
        </w:rPr>
        <w:t>P</w:t>
      </w:r>
      <w:r>
        <w:rPr>
          <w:lang w:val="nl-NL"/>
        </w:rPr>
        <w:t>ersoonlijke pensioenrekeningen met risicodeling (PPR)</w:t>
      </w:r>
      <w:r w:rsidR="00B904B1">
        <w:rPr>
          <w:lang w:val="nl-NL"/>
        </w:rPr>
        <w:t xml:space="preserve"> kunnen de kracht van </w:t>
      </w:r>
      <w:r w:rsidR="00AF4C0F">
        <w:rPr>
          <w:lang w:val="nl-NL"/>
        </w:rPr>
        <w:t xml:space="preserve">het huidige </w:t>
      </w:r>
      <w:r w:rsidR="00B904B1">
        <w:rPr>
          <w:lang w:val="nl-NL"/>
        </w:rPr>
        <w:t xml:space="preserve">stelsel behouden en </w:t>
      </w:r>
      <w:r w:rsidR="00AF4C0F">
        <w:rPr>
          <w:lang w:val="nl-NL"/>
        </w:rPr>
        <w:t>verder</w:t>
      </w:r>
      <w:r w:rsidR="00CB78A6">
        <w:rPr>
          <w:lang w:val="nl-NL"/>
        </w:rPr>
        <w:t xml:space="preserve"> ontwikkelen. </w:t>
      </w:r>
      <w:r w:rsidRPr="00A24CE1" w:rsidR="00B4797B">
        <w:rPr>
          <w:rFonts w:cs="Arial"/>
          <w:lang w:val="nl-NL"/>
        </w:rPr>
        <w:t>De PPR biedt een gestandaardiseerde, eenvoud</w:t>
      </w:r>
      <w:r w:rsidRPr="00A24CE1" w:rsidR="00804B40">
        <w:rPr>
          <w:rFonts w:cs="Arial"/>
          <w:lang w:val="nl-NL"/>
        </w:rPr>
        <w:t>ig</w:t>
      </w:r>
      <w:r w:rsidRPr="00A24CE1" w:rsidR="00B4797B">
        <w:rPr>
          <w:rFonts w:cs="Arial"/>
          <w:lang w:val="nl-NL"/>
        </w:rPr>
        <w:t xml:space="preserve"> uit te leggen methodiek die de voordelen van premie- en uitkeringsregelingen combineert. </w:t>
      </w:r>
      <w:r w:rsidRPr="00A24CE1" w:rsidR="00804B40">
        <w:rPr>
          <w:rFonts w:cs="Arial"/>
          <w:lang w:val="nl-NL"/>
        </w:rPr>
        <w:t xml:space="preserve">Het </w:t>
      </w:r>
      <w:r w:rsidRPr="00A24CE1" w:rsidR="00F546E0">
        <w:rPr>
          <w:rFonts w:cs="Times New Roman"/>
          <w:lang w:val="nl-NL"/>
        </w:rPr>
        <w:t xml:space="preserve">stelt </w:t>
      </w:r>
      <w:r w:rsidRPr="00A24CE1" w:rsidR="002B12C3">
        <w:rPr>
          <w:rFonts w:cs="Times New Roman"/>
          <w:lang w:val="nl-NL"/>
        </w:rPr>
        <w:t xml:space="preserve">collectieven </w:t>
      </w:r>
      <w:r w:rsidRPr="00A24CE1" w:rsidR="00F546E0">
        <w:rPr>
          <w:rFonts w:cs="Times New Roman"/>
          <w:lang w:val="nl-NL"/>
        </w:rPr>
        <w:t xml:space="preserve">in staat </w:t>
      </w:r>
      <w:r w:rsidRPr="00A24CE1" w:rsidR="002D1C1E">
        <w:rPr>
          <w:rFonts w:cs="Times New Roman"/>
          <w:lang w:val="nl-NL"/>
        </w:rPr>
        <w:t xml:space="preserve">risicoprofielen op maat </w:t>
      </w:r>
      <w:r w:rsidR="00A80B46">
        <w:rPr>
          <w:rFonts w:cs="Times New Roman"/>
          <w:lang w:val="nl-NL"/>
        </w:rPr>
        <w:t xml:space="preserve">in te </w:t>
      </w:r>
      <w:r w:rsidRPr="00A24CE1" w:rsidR="00F546E0">
        <w:rPr>
          <w:rFonts w:cs="Times New Roman"/>
          <w:lang w:val="nl-NL"/>
        </w:rPr>
        <w:t xml:space="preserve">stellen </w:t>
      </w:r>
      <w:r w:rsidRPr="00A24CE1" w:rsidR="002D1C1E">
        <w:rPr>
          <w:rFonts w:cs="Times New Roman"/>
          <w:lang w:val="nl-NL"/>
        </w:rPr>
        <w:t xml:space="preserve">zonder </w:t>
      </w:r>
      <w:r w:rsidR="00CB78A6">
        <w:rPr>
          <w:rFonts w:cs="Times New Roman"/>
          <w:lang w:val="nl-NL"/>
        </w:rPr>
        <w:t>belangenconflicten</w:t>
      </w:r>
      <w:r w:rsidRPr="00A24CE1" w:rsidR="0000264A">
        <w:rPr>
          <w:rFonts w:cs="Times New Roman"/>
          <w:lang w:val="nl-NL"/>
        </w:rPr>
        <w:t xml:space="preserve"> </w:t>
      </w:r>
      <w:r w:rsidRPr="00A24CE1" w:rsidR="0000264A">
        <w:rPr>
          <w:lang w:val="nl-NL"/>
        </w:rPr>
        <w:t xml:space="preserve">en complexiteit. </w:t>
      </w:r>
      <w:r w:rsidRPr="00A24CE1" w:rsidR="00A12FBF">
        <w:rPr>
          <w:lang w:val="nl-NL"/>
        </w:rPr>
        <w:t>D</w:t>
      </w:r>
      <w:r w:rsidRPr="00A24CE1" w:rsidR="004F1358">
        <w:rPr>
          <w:lang w:val="nl-NL"/>
        </w:rPr>
        <w:t xml:space="preserve">it </w:t>
      </w:r>
      <w:r w:rsidRPr="00A24CE1" w:rsidR="002F37BE">
        <w:rPr>
          <w:lang w:val="nl-NL"/>
        </w:rPr>
        <w:t>d</w:t>
      </w:r>
      <w:r w:rsidRPr="00A24CE1" w:rsidR="00B3575E">
        <w:rPr>
          <w:lang w:val="nl-NL"/>
        </w:rPr>
        <w:t xml:space="preserve">oor de </w:t>
      </w:r>
      <w:r w:rsidRPr="00A24CE1" w:rsidR="00846EF7">
        <w:rPr>
          <w:lang w:val="nl-NL"/>
        </w:rPr>
        <w:t xml:space="preserve">belangrijkste </w:t>
      </w:r>
      <w:r w:rsidRPr="00A24CE1" w:rsidR="00B3575E">
        <w:rPr>
          <w:lang w:val="nl-NL"/>
        </w:rPr>
        <w:t xml:space="preserve">functies </w:t>
      </w:r>
      <w:r w:rsidRPr="00A24CE1" w:rsidR="002F37BE">
        <w:rPr>
          <w:lang w:val="nl-NL"/>
        </w:rPr>
        <w:t xml:space="preserve">van pensioenen te </w:t>
      </w:r>
      <w:r w:rsidRPr="00A24CE1" w:rsidR="006F73E2">
        <w:rPr>
          <w:lang w:val="nl-NL"/>
        </w:rPr>
        <w:t>ontvlechten</w:t>
      </w:r>
      <w:r w:rsidR="006F73E2">
        <w:rPr>
          <w:lang w:val="nl-NL"/>
        </w:rPr>
        <w:t xml:space="preserve">. </w:t>
      </w:r>
    </w:p>
    <w:p w:rsidRPr="00A24CE1" w:rsidR="000C5A11" w:rsidP="00A24CE1" w:rsidRDefault="0015725D" w14:paraId="076E3A3C" w14:textId="0CB6B07E">
      <w:pPr>
        <w:spacing w:line="240" w:lineRule="auto"/>
        <w:rPr>
          <w:lang w:val="nl-NL"/>
        </w:rPr>
      </w:pPr>
      <w:r w:rsidRPr="00A24CE1">
        <w:rPr>
          <w:lang w:val="nl-NL"/>
        </w:rPr>
        <w:t>Een PPR koester</w:t>
      </w:r>
      <w:r w:rsidRPr="00A24CE1" w:rsidR="00B70C95">
        <w:rPr>
          <w:lang w:val="nl-NL"/>
        </w:rPr>
        <w:t>t</w:t>
      </w:r>
      <w:r w:rsidRPr="00A24CE1">
        <w:rPr>
          <w:lang w:val="nl-NL"/>
        </w:rPr>
        <w:t xml:space="preserve"> het collectief waar het meerwaarde oplevert, namelijk bij de verzekerings</w:t>
      </w:r>
      <w:r w:rsidR="00DE2D9D">
        <w:rPr>
          <w:lang w:val="nl-NL"/>
        </w:rPr>
        <w:t>-</w:t>
      </w:r>
      <w:r w:rsidRPr="00A24CE1">
        <w:rPr>
          <w:lang w:val="nl-NL"/>
        </w:rPr>
        <w:t xml:space="preserve"> en risicodelingsfunctie</w:t>
      </w:r>
      <w:r w:rsidR="00DE2D9D">
        <w:rPr>
          <w:lang w:val="nl-NL"/>
        </w:rPr>
        <w:t>s</w:t>
      </w:r>
      <w:r w:rsidRPr="00A24CE1">
        <w:rPr>
          <w:lang w:val="nl-NL"/>
        </w:rPr>
        <w:t xml:space="preserve">. </w:t>
      </w:r>
      <w:r w:rsidR="003B57CE">
        <w:rPr>
          <w:lang w:val="nl-NL"/>
        </w:rPr>
        <w:t>Tegelijkertijd</w:t>
      </w:r>
      <w:r w:rsidRPr="00A24CE1" w:rsidR="000A1215">
        <w:rPr>
          <w:lang w:val="nl-NL"/>
        </w:rPr>
        <w:t xml:space="preserve"> </w:t>
      </w:r>
      <w:r w:rsidRPr="00A24CE1" w:rsidR="002B12C3">
        <w:rPr>
          <w:lang w:val="nl-NL"/>
        </w:rPr>
        <w:t>individualise</w:t>
      </w:r>
      <w:r w:rsidRPr="00A24CE1" w:rsidR="000A1215">
        <w:rPr>
          <w:lang w:val="nl-NL"/>
        </w:rPr>
        <w:t>e</w:t>
      </w:r>
      <w:r w:rsidRPr="00A24CE1" w:rsidR="002B12C3">
        <w:rPr>
          <w:lang w:val="nl-NL"/>
        </w:rPr>
        <w:t>r</w:t>
      </w:r>
      <w:r w:rsidRPr="00A24CE1" w:rsidR="000A1215">
        <w:rPr>
          <w:lang w:val="nl-NL"/>
        </w:rPr>
        <w:t xml:space="preserve">t </w:t>
      </w:r>
      <w:r w:rsidR="00A7562C">
        <w:rPr>
          <w:lang w:val="nl-NL"/>
        </w:rPr>
        <w:t>een PPR</w:t>
      </w:r>
      <w:r w:rsidR="003B57CE">
        <w:rPr>
          <w:lang w:val="nl-NL"/>
        </w:rPr>
        <w:t xml:space="preserve"> </w:t>
      </w:r>
      <w:r w:rsidRPr="00A24CE1" w:rsidR="002B12C3">
        <w:rPr>
          <w:lang w:val="nl-NL"/>
        </w:rPr>
        <w:t xml:space="preserve">wat </w:t>
      </w:r>
      <w:r w:rsidR="00CB78A6">
        <w:rPr>
          <w:lang w:val="nl-NL"/>
        </w:rPr>
        <w:t xml:space="preserve">collectief geen meerwaarde oplevert, </w:t>
      </w:r>
      <w:r w:rsidRPr="00A24CE1" w:rsidR="002B12C3">
        <w:rPr>
          <w:lang w:val="nl-NL"/>
        </w:rPr>
        <w:t>namelijk de beleggings</w:t>
      </w:r>
      <w:r w:rsidR="00DE2D9D">
        <w:rPr>
          <w:lang w:val="nl-NL"/>
        </w:rPr>
        <w:t>- en uitkeringsfuncties</w:t>
      </w:r>
      <w:r w:rsidRPr="00A24CE1" w:rsidR="002B12C3">
        <w:rPr>
          <w:lang w:val="nl-NL"/>
        </w:rPr>
        <w:t xml:space="preserve">. </w:t>
      </w:r>
      <w:r w:rsidRPr="00A24CE1" w:rsidR="00A74FB4">
        <w:rPr>
          <w:lang w:val="nl-NL"/>
        </w:rPr>
        <w:t xml:space="preserve">Iedereen heeft </w:t>
      </w:r>
      <w:r w:rsidRPr="00A24CE1">
        <w:rPr>
          <w:lang w:val="nl-NL"/>
        </w:rPr>
        <w:t xml:space="preserve">namelijk </w:t>
      </w:r>
      <w:r w:rsidRPr="00A24CE1" w:rsidR="00A74FB4">
        <w:rPr>
          <w:lang w:val="nl-NL"/>
        </w:rPr>
        <w:t xml:space="preserve">een </w:t>
      </w:r>
      <w:r w:rsidRPr="00DE2D9D" w:rsidR="00CC46A5">
        <w:rPr>
          <w:i/>
          <w:lang w:val="nl-NL"/>
        </w:rPr>
        <w:t>persoonlijke</w:t>
      </w:r>
      <w:r w:rsidRPr="00A24CE1" w:rsidR="00CC46A5">
        <w:rPr>
          <w:lang w:val="nl-NL"/>
        </w:rPr>
        <w:t xml:space="preserve"> </w:t>
      </w:r>
      <w:r w:rsidRPr="00A24CE1" w:rsidR="00A74FB4">
        <w:rPr>
          <w:lang w:val="nl-NL"/>
        </w:rPr>
        <w:t>beleggings</w:t>
      </w:r>
      <w:r w:rsidRPr="00A24CE1" w:rsidR="0000264A">
        <w:rPr>
          <w:lang w:val="nl-NL"/>
        </w:rPr>
        <w:t>rekening</w:t>
      </w:r>
      <w:r w:rsidRPr="00A24CE1" w:rsidR="00CD36E8">
        <w:rPr>
          <w:lang w:val="nl-NL"/>
        </w:rPr>
        <w:t xml:space="preserve">. </w:t>
      </w:r>
      <w:r w:rsidRPr="00A24CE1" w:rsidR="000C5A11">
        <w:rPr>
          <w:lang w:val="nl-NL"/>
        </w:rPr>
        <w:t>Deelnemers zien hun premie</w:t>
      </w:r>
      <w:r w:rsidR="00A7562C">
        <w:rPr>
          <w:lang w:val="nl-NL"/>
        </w:rPr>
        <w:t>-</w:t>
      </w:r>
      <w:r w:rsidRPr="00A24CE1" w:rsidR="000C5A11">
        <w:rPr>
          <w:lang w:val="nl-NL"/>
        </w:rPr>
        <w:t xml:space="preserve">inleg </w:t>
      </w:r>
      <w:r w:rsidRPr="00A24CE1" w:rsidR="0000264A">
        <w:rPr>
          <w:lang w:val="nl-NL"/>
        </w:rPr>
        <w:t xml:space="preserve">daar </w:t>
      </w:r>
      <w:r w:rsidRPr="00A24CE1" w:rsidR="000C5A11">
        <w:rPr>
          <w:lang w:val="nl-NL"/>
        </w:rPr>
        <w:t xml:space="preserve">direct </w:t>
      </w:r>
      <w:r w:rsidRPr="00A24CE1" w:rsidR="0000264A">
        <w:rPr>
          <w:lang w:val="nl-NL"/>
        </w:rPr>
        <w:t xml:space="preserve">op </w:t>
      </w:r>
      <w:r w:rsidRPr="00A24CE1" w:rsidR="000C5A11">
        <w:rPr>
          <w:lang w:val="nl-NL"/>
        </w:rPr>
        <w:t>terug</w:t>
      </w:r>
      <w:r w:rsidRPr="00A24CE1" w:rsidR="0000264A">
        <w:rPr>
          <w:lang w:val="nl-NL"/>
        </w:rPr>
        <w:t xml:space="preserve">. En </w:t>
      </w:r>
      <w:r w:rsidRPr="00A24CE1" w:rsidR="000C5A11">
        <w:rPr>
          <w:lang w:val="nl-NL"/>
        </w:rPr>
        <w:t xml:space="preserve">de samenstelling van </w:t>
      </w:r>
      <w:r w:rsidRPr="00A24CE1" w:rsidR="00B70C95">
        <w:rPr>
          <w:lang w:val="nl-NL"/>
        </w:rPr>
        <w:t xml:space="preserve">de beleggingsrekening </w:t>
      </w:r>
      <w:r w:rsidRPr="00A24CE1" w:rsidR="000C5A11">
        <w:rPr>
          <w:lang w:val="nl-NL"/>
        </w:rPr>
        <w:t>bepaalt h</w:t>
      </w:r>
      <w:r w:rsidRPr="00A24CE1" w:rsidR="00F936F9">
        <w:rPr>
          <w:lang w:val="nl-NL"/>
        </w:rPr>
        <w:t>et financiële</w:t>
      </w:r>
      <w:r w:rsidRPr="00A24CE1" w:rsidR="008451C2">
        <w:rPr>
          <w:lang w:val="nl-NL"/>
        </w:rPr>
        <w:t xml:space="preserve"> </w:t>
      </w:r>
      <w:r w:rsidRPr="00A24CE1" w:rsidR="00DE2D9D">
        <w:rPr>
          <w:lang w:val="nl-NL"/>
        </w:rPr>
        <w:t xml:space="preserve">rendement. </w:t>
      </w:r>
      <w:r w:rsidRPr="00A24CE1" w:rsidR="00A74FB4">
        <w:rPr>
          <w:lang w:val="nl-NL"/>
        </w:rPr>
        <w:t xml:space="preserve">Dit </w:t>
      </w:r>
      <w:r w:rsidRPr="00A24CE1" w:rsidR="000C5A11">
        <w:rPr>
          <w:lang w:val="nl-NL"/>
        </w:rPr>
        <w:t xml:space="preserve">is allemaal heel </w:t>
      </w:r>
      <w:r w:rsidR="00DE2D9D">
        <w:rPr>
          <w:lang w:val="nl-NL"/>
        </w:rPr>
        <w:t>inzichtelijk</w:t>
      </w:r>
      <w:r w:rsidR="0092120D">
        <w:rPr>
          <w:lang w:val="nl-NL"/>
        </w:rPr>
        <w:t xml:space="preserve"> en herstelt vertrouwen. </w:t>
      </w:r>
      <w:r w:rsidR="00A7562C">
        <w:rPr>
          <w:lang w:val="nl-NL"/>
        </w:rPr>
        <w:t>Ook</w:t>
      </w:r>
      <w:r w:rsidRPr="00A24CE1" w:rsidR="000A1215">
        <w:rPr>
          <w:lang w:val="nl-NL"/>
        </w:rPr>
        <w:t xml:space="preserve"> </w:t>
      </w:r>
      <w:r w:rsidR="0092120D">
        <w:rPr>
          <w:lang w:val="nl-NL"/>
        </w:rPr>
        <w:t>wordt</w:t>
      </w:r>
      <w:r w:rsidRPr="00A24CE1" w:rsidR="00D926C9">
        <w:rPr>
          <w:lang w:val="nl-NL"/>
        </w:rPr>
        <w:t xml:space="preserve"> </w:t>
      </w:r>
      <w:r w:rsidRPr="00A24CE1" w:rsidR="00A74FB4">
        <w:rPr>
          <w:lang w:val="nl-NL"/>
        </w:rPr>
        <w:t>maatwerk mogelijk</w:t>
      </w:r>
      <w:r w:rsidRPr="00A24CE1" w:rsidR="00002848">
        <w:rPr>
          <w:lang w:val="nl-NL"/>
        </w:rPr>
        <w:t>:</w:t>
      </w:r>
      <w:r w:rsidRPr="00A24CE1" w:rsidR="00710161">
        <w:rPr>
          <w:lang w:val="nl-NL"/>
        </w:rPr>
        <w:t xml:space="preserve"> </w:t>
      </w:r>
      <w:r w:rsidRPr="00A24CE1" w:rsidR="00D926C9">
        <w:rPr>
          <w:lang w:val="nl-NL"/>
        </w:rPr>
        <w:t>v</w:t>
      </w:r>
      <w:r w:rsidRPr="00A24CE1" w:rsidR="00710161">
        <w:rPr>
          <w:lang w:val="nl-NL"/>
        </w:rPr>
        <w:t xml:space="preserve">oor jongeren kan risicovoller worden belegd zonder dat ouderen daar last van </w:t>
      </w:r>
      <w:r w:rsidRPr="00A24CE1" w:rsidR="00CB78A6">
        <w:rPr>
          <w:lang w:val="nl-NL"/>
        </w:rPr>
        <w:t xml:space="preserve">hebben. </w:t>
      </w:r>
      <w:r w:rsidR="00A7562C">
        <w:rPr>
          <w:lang w:val="nl-NL"/>
        </w:rPr>
        <w:t>Dus g</w:t>
      </w:r>
      <w:r w:rsidRPr="00A24CE1" w:rsidR="00E412E1">
        <w:rPr>
          <w:lang w:val="nl-NL"/>
        </w:rPr>
        <w:t xml:space="preserve">een ruzie </w:t>
      </w:r>
      <w:r w:rsidRPr="00A24CE1" w:rsidR="0000264A">
        <w:rPr>
          <w:lang w:val="nl-NL"/>
        </w:rPr>
        <w:t xml:space="preserve">meer </w:t>
      </w:r>
      <w:r w:rsidRPr="00A24CE1" w:rsidR="008E4DE8">
        <w:rPr>
          <w:lang w:val="nl-NL"/>
        </w:rPr>
        <w:t xml:space="preserve">– noch </w:t>
      </w:r>
      <w:r w:rsidRPr="00A24CE1" w:rsidR="00A74FB4">
        <w:rPr>
          <w:lang w:val="nl-NL"/>
        </w:rPr>
        <w:t xml:space="preserve">over het beleggen </w:t>
      </w:r>
      <w:r w:rsidRPr="00A24CE1" w:rsidR="008E4DE8">
        <w:rPr>
          <w:lang w:val="nl-NL"/>
        </w:rPr>
        <w:t xml:space="preserve">noch over het </w:t>
      </w:r>
      <w:r w:rsidRPr="00A24CE1" w:rsidR="00A74FB4">
        <w:rPr>
          <w:lang w:val="nl-NL"/>
        </w:rPr>
        <w:t xml:space="preserve">verdelen van </w:t>
      </w:r>
      <w:r w:rsidRPr="00A24CE1">
        <w:rPr>
          <w:lang w:val="nl-NL"/>
        </w:rPr>
        <w:t xml:space="preserve">collectieve </w:t>
      </w:r>
      <w:r w:rsidRPr="00A24CE1" w:rsidR="00A74FB4">
        <w:rPr>
          <w:lang w:val="nl-NL"/>
        </w:rPr>
        <w:t>vermogens</w:t>
      </w:r>
      <w:r w:rsidRPr="00A24CE1" w:rsidR="00B70C95">
        <w:rPr>
          <w:lang w:val="nl-NL"/>
        </w:rPr>
        <w:t>.</w:t>
      </w:r>
      <w:r w:rsidRPr="00A24CE1" w:rsidR="000A1215">
        <w:rPr>
          <w:lang w:val="nl-NL"/>
        </w:rPr>
        <w:t xml:space="preserve"> </w:t>
      </w:r>
    </w:p>
    <w:p w:rsidRPr="00A24CE1" w:rsidR="008451C2" w:rsidP="00A24CE1" w:rsidRDefault="00217233" w14:paraId="482A2B37" w14:textId="1638F11F">
      <w:pPr>
        <w:spacing w:line="240" w:lineRule="auto"/>
        <w:rPr>
          <w:lang w:val="nl-NL"/>
        </w:rPr>
      </w:pPr>
      <w:r>
        <w:rPr>
          <w:lang w:val="nl-NL"/>
        </w:rPr>
        <w:t xml:space="preserve">Door het onschadelijk maken van belangentegenstellingen maakt </w:t>
      </w:r>
      <w:proofErr w:type="spellStart"/>
      <w:r>
        <w:rPr>
          <w:lang w:val="nl-NL"/>
        </w:rPr>
        <w:t>p</w:t>
      </w:r>
      <w:r w:rsidRPr="00A24CE1">
        <w:rPr>
          <w:lang w:val="nl-NL"/>
        </w:rPr>
        <w:t>ersonalisering</w:t>
      </w:r>
      <w:proofErr w:type="spellEnd"/>
      <w:r w:rsidRPr="00A24CE1">
        <w:rPr>
          <w:lang w:val="nl-NL"/>
        </w:rPr>
        <w:t xml:space="preserve"> van de beleggingsfunctie </w:t>
      </w:r>
      <w:r>
        <w:rPr>
          <w:lang w:val="nl-NL"/>
        </w:rPr>
        <w:t>het mogelijk d</w:t>
      </w:r>
      <w:r w:rsidRPr="00A24CE1">
        <w:rPr>
          <w:lang w:val="nl-NL"/>
        </w:rPr>
        <w:t xml:space="preserve">e Nederlandse traditie </w:t>
      </w:r>
      <w:r>
        <w:rPr>
          <w:lang w:val="nl-NL"/>
        </w:rPr>
        <w:t>van l</w:t>
      </w:r>
      <w:r w:rsidRPr="00A24CE1">
        <w:rPr>
          <w:lang w:val="nl-NL"/>
        </w:rPr>
        <w:t>evenslange uitkeringen</w:t>
      </w:r>
      <w:r w:rsidR="001B3C1A">
        <w:rPr>
          <w:lang w:val="nl-NL"/>
        </w:rPr>
        <w:t>,</w:t>
      </w:r>
      <w:r w:rsidRPr="00A24CE1">
        <w:rPr>
          <w:lang w:val="nl-NL"/>
        </w:rPr>
        <w:t xml:space="preserve"> gebaseerd op </w:t>
      </w:r>
      <w:r>
        <w:rPr>
          <w:lang w:val="nl-NL"/>
        </w:rPr>
        <w:t>risicodeling</w:t>
      </w:r>
      <w:r w:rsidR="001B3C1A">
        <w:rPr>
          <w:lang w:val="nl-NL"/>
        </w:rPr>
        <w:t>,</w:t>
      </w:r>
      <w:r>
        <w:rPr>
          <w:lang w:val="nl-NL"/>
        </w:rPr>
        <w:t xml:space="preserve"> </w:t>
      </w:r>
      <w:r w:rsidRPr="00A24CE1">
        <w:rPr>
          <w:lang w:val="nl-NL"/>
        </w:rPr>
        <w:t>overeind</w:t>
      </w:r>
      <w:r>
        <w:rPr>
          <w:lang w:val="nl-NL"/>
        </w:rPr>
        <w:t xml:space="preserve"> te houden</w:t>
      </w:r>
      <w:r w:rsidRPr="00A24CE1">
        <w:rPr>
          <w:lang w:val="nl-NL"/>
        </w:rPr>
        <w:t xml:space="preserve">. </w:t>
      </w:r>
      <w:r>
        <w:rPr>
          <w:lang w:val="nl-NL"/>
        </w:rPr>
        <w:t>D</w:t>
      </w:r>
      <w:r w:rsidR="00DE2D9D">
        <w:rPr>
          <w:lang w:val="nl-NL"/>
        </w:rPr>
        <w:t xml:space="preserve">e </w:t>
      </w:r>
      <w:r w:rsidRPr="00A24CE1" w:rsidR="0000264A">
        <w:rPr>
          <w:lang w:val="nl-NL"/>
        </w:rPr>
        <w:t xml:space="preserve">rekening </w:t>
      </w:r>
      <w:r>
        <w:rPr>
          <w:lang w:val="nl-NL"/>
        </w:rPr>
        <w:t xml:space="preserve">is </w:t>
      </w:r>
      <w:r w:rsidR="00DE2D9D">
        <w:rPr>
          <w:lang w:val="nl-NL"/>
        </w:rPr>
        <w:t>g</w:t>
      </w:r>
      <w:r w:rsidRPr="00A24CE1" w:rsidR="000C5A11">
        <w:rPr>
          <w:lang w:val="nl-NL"/>
        </w:rPr>
        <w:t xml:space="preserve">eoormerkt voor </w:t>
      </w:r>
      <w:r w:rsidRPr="00A24CE1" w:rsidR="00515438">
        <w:rPr>
          <w:lang w:val="nl-NL"/>
        </w:rPr>
        <w:t>een levenslange uitkering</w:t>
      </w:r>
      <w:r w:rsidR="00B4042E">
        <w:rPr>
          <w:lang w:val="nl-NL"/>
        </w:rPr>
        <w:t xml:space="preserve"> gebaseerd op solidariteit binnen een solidariteitskring. </w:t>
      </w:r>
      <w:r w:rsidRPr="00A24CE1" w:rsidR="00515438">
        <w:rPr>
          <w:lang w:val="nl-NL"/>
        </w:rPr>
        <w:t xml:space="preserve">Het is </w:t>
      </w:r>
      <w:r w:rsidRPr="00A24CE1" w:rsidR="000A1215">
        <w:rPr>
          <w:lang w:val="nl-NL"/>
        </w:rPr>
        <w:t xml:space="preserve">dus </w:t>
      </w:r>
      <w:r w:rsidRPr="00A24CE1" w:rsidR="00515438">
        <w:rPr>
          <w:lang w:val="nl-NL"/>
        </w:rPr>
        <w:t xml:space="preserve">een </w:t>
      </w:r>
      <w:r w:rsidRPr="00DE2D9D" w:rsidR="00515438">
        <w:rPr>
          <w:i/>
          <w:lang w:val="nl-NL"/>
        </w:rPr>
        <w:t>pensioen</w:t>
      </w:r>
      <w:r w:rsidRPr="00A24CE1" w:rsidR="00515438">
        <w:rPr>
          <w:lang w:val="nl-NL"/>
        </w:rPr>
        <w:t>rekening</w:t>
      </w:r>
      <w:r w:rsidR="00B4042E">
        <w:rPr>
          <w:lang w:val="nl-NL"/>
        </w:rPr>
        <w:t xml:space="preserve"> </w:t>
      </w:r>
      <w:r w:rsidRPr="00B4042E" w:rsidR="00B4042E">
        <w:rPr>
          <w:i/>
          <w:lang w:val="nl-NL"/>
        </w:rPr>
        <w:t>met risicodeling</w:t>
      </w:r>
      <w:r w:rsidRPr="00A24CE1" w:rsidR="00515438">
        <w:rPr>
          <w:lang w:val="nl-NL"/>
        </w:rPr>
        <w:t xml:space="preserve">. </w:t>
      </w:r>
    </w:p>
    <w:p w:rsidRPr="00A24CE1" w:rsidR="001A7B80" w:rsidP="00A24CE1" w:rsidRDefault="00DE2D9D" w14:paraId="5231310C" w14:textId="549BCB0F">
      <w:pPr>
        <w:spacing w:line="240" w:lineRule="auto"/>
        <w:rPr>
          <w:lang w:val="nl-NL"/>
        </w:rPr>
      </w:pPr>
      <w:r>
        <w:rPr>
          <w:lang w:val="nl-NL"/>
        </w:rPr>
        <w:t xml:space="preserve">De </w:t>
      </w:r>
      <w:r w:rsidRPr="00A24CE1" w:rsidR="002C7654">
        <w:rPr>
          <w:lang w:val="nl-NL"/>
        </w:rPr>
        <w:t xml:space="preserve">uitkering </w:t>
      </w:r>
      <w:r>
        <w:rPr>
          <w:lang w:val="nl-NL"/>
        </w:rPr>
        <w:t xml:space="preserve">wordt </w:t>
      </w:r>
      <w:r w:rsidRPr="00A24CE1" w:rsidR="002C7654">
        <w:rPr>
          <w:lang w:val="nl-NL"/>
        </w:rPr>
        <w:t xml:space="preserve">zo bepaald dat </w:t>
      </w:r>
      <w:r>
        <w:rPr>
          <w:lang w:val="nl-NL"/>
        </w:rPr>
        <w:t xml:space="preserve">deze </w:t>
      </w:r>
      <w:r w:rsidRPr="00A24CE1" w:rsidR="003E7D2F">
        <w:rPr>
          <w:lang w:val="nl-NL"/>
        </w:rPr>
        <w:t xml:space="preserve">naar verwachting </w:t>
      </w:r>
      <w:r w:rsidRPr="00A24CE1" w:rsidR="002C7654">
        <w:rPr>
          <w:lang w:val="nl-NL"/>
        </w:rPr>
        <w:t>levenslang kan worden volgehouden</w:t>
      </w:r>
      <w:r w:rsidRPr="00A24CE1" w:rsidR="0015725D">
        <w:rPr>
          <w:lang w:val="nl-NL"/>
        </w:rPr>
        <w:t>.</w:t>
      </w:r>
      <w:r w:rsidRPr="00A24CE1" w:rsidR="003E7D2F">
        <w:rPr>
          <w:lang w:val="nl-NL"/>
        </w:rPr>
        <w:t xml:space="preserve"> </w:t>
      </w:r>
      <w:r w:rsidRPr="00A24CE1" w:rsidR="002C7654">
        <w:rPr>
          <w:lang w:val="nl-NL"/>
        </w:rPr>
        <w:t xml:space="preserve">Een belangrijke determinant </w:t>
      </w:r>
      <w:r w:rsidRPr="00A24CE1" w:rsidR="00D60133">
        <w:rPr>
          <w:lang w:val="nl-NL"/>
        </w:rPr>
        <w:t>daarbij</w:t>
      </w:r>
      <w:r w:rsidRPr="00A24CE1" w:rsidR="0015725D">
        <w:rPr>
          <w:lang w:val="nl-NL"/>
        </w:rPr>
        <w:t xml:space="preserve"> </w:t>
      </w:r>
      <w:r w:rsidRPr="00A24CE1" w:rsidR="003E7D2F">
        <w:rPr>
          <w:lang w:val="nl-NL"/>
        </w:rPr>
        <w:t xml:space="preserve">is </w:t>
      </w:r>
      <w:r w:rsidRPr="00A24CE1" w:rsidR="0015725D">
        <w:rPr>
          <w:lang w:val="nl-NL"/>
        </w:rPr>
        <w:t xml:space="preserve">het verwachte financiële rendement. </w:t>
      </w:r>
      <w:r w:rsidRPr="00A24CE1" w:rsidR="00D60133">
        <w:rPr>
          <w:lang w:val="nl-NL"/>
        </w:rPr>
        <w:t>D</w:t>
      </w:r>
      <w:r w:rsidR="00CB78A6">
        <w:rPr>
          <w:lang w:val="nl-NL"/>
        </w:rPr>
        <w:t>e keuze van d</w:t>
      </w:r>
      <w:r w:rsidRPr="00A24CE1" w:rsidR="00D60133">
        <w:rPr>
          <w:lang w:val="nl-NL"/>
        </w:rPr>
        <w:t xml:space="preserve">at </w:t>
      </w:r>
      <w:r w:rsidR="00CB78A6">
        <w:rPr>
          <w:lang w:val="nl-NL"/>
        </w:rPr>
        <w:t xml:space="preserve">zogenaamde </w:t>
      </w:r>
      <w:r w:rsidRPr="00A24CE1" w:rsidR="00D60133">
        <w:rPr>
          <w:lang w:val="nl-NL"/>
        </w:rPr>
        <w:t xml:space="preserve">projectierendement leidt </w:t>
      </w:r>
      <w:r w:rsidRPr="00A24CE1" w:rsidR="00526A08">
        <w:rPr>
          <w:lang w:val="nl-NL"/>
        </w:rPr>
        <w:t xml:space="preserve">niet tot </w:t>
      </w:r>
      <w:r w:rsidRPr="00A24CE1" w:rsidR="002C7654">
        <w:rPr>
          <w:lang w:val="nl-NL"/>
        </w:rPr>
        <w:t>herverdel</w:t>
      </w:r>
      <w:r w:rsidRPr="00A24CE1" w:rsidR="00526A08">
        <w:rPr>
          <w:lang w:val="nl-NL"/>
        </w:rPr>
        <w:t xml:space="preserve">ing </w:t>
      </w:r>
      <w:r w:rsidRPr="00A24CE1" w:rsidR="002C7654">
        <w:rPr>
          <w:lang w:val="nl-NL"/>
        </w:rPr>
        <w:t>tussen deelnemers</w:t>
      </w:r>
      <w:r w:rsidRPr="00A24CE1" w:rsidR="00526A08">
        <w:rPr>
          <w:lang w:val="nl-NL"/>
        </w:rPr>
        <w:t xml:space="preserve">. </w:t>
      </w:r>
      <w:r w:rsidRPr="00A24CE1" w:rsidR="00D60133">
        <w:rPr>
          <w:lang w:val="nl-NL"/>
        </w:rPr>
        <w:t xml:space="preserve">Dit in tegenstelling tot de rekenrente in de huidige </w:t>
      </w:r>
      <w:r w:rsidR="00A80B46">
        <w:rPr>
          <w:lang w:val="nl-NL"/>
        </w:rPr>
        <w:t>uitkerings</w:t>
      </w:r>
      <w:r w:rsidRPr="00A24CE1" w:rsidR="00D60133">
        <w:rPr>
          <w:lang w:val="nl-NL"/>
        </w:rPr>
        <w:t xml:space="preserve">regelingen. </w:t>
      </w:r>
      <w:r w:rsidR="00497ACB">
        <w:rPr>
          <w:lang w:val="nl-NL"/>
        </w:rPr>
        <w:br/>
      </w:r>
      <w:r w:rsidR="00497ACB">
        <w:rPr>
          <w:lang w:val="nl-NL"/>
        </w:rPr>
        <w:br/>
      </w:r>
      <w:r w:rsidR="00AF4C0F">
        <w:rPr>
          <w:lang w:val="nl-NL"/>
        </w:rPr>
        <w:t xml:space="preserve">Door </w:t>
      </w:r>
      <w:r w:rsidR="00EE5851">
        <w:rPr>
          <w:lang w:val="nl-NL"/>
        </w:rPr>
        <w:t>het projectierendement te baseren op het verwachte rendement wordt pensioen minder rentegevoelig</w:t>
      </w:r>
      <w:r w:rsidR="00B51DAF">
        <w:rPr>
          <w:lang w:val="nl-NL"/>
        </w:rPr>
        <w:t xml:space="preserve">. </w:t>
      </w:r>
      <w:r w:rsidR="00EE5851">
        <w:rPr>
          <w:lang w:val="nl-NL"/>
        </w:rPr>
        <w:t xml:space="preserve">De reserves die vrijkomen </w:t>
      </w:r>
      <w:r w:rsidR="00497ACB">
        <w:rPr>
          <w:lang w:val="nl-NL"/>
        </w:rPr>
        <w:t xml:space="preserve">door het gebruik van een realistischer projectierendement dan de huidige extreem lage rente </w:t>
      </w:r>
      <w:r w:rsidR="00EE5851">
        <w:rPr>
          <w:lang w:val="nl-NL"/>
        </w:rPr>
        <w:t xml:space="preserve">kunnen worden benut om de doorsneeproblematiek op te lossen. </w:t>
      </w:r>
      <w:r w:rsidR="00497ACB">
        <w:rPr>
          <w:lang w:val="nl-NL"/>
        </w:rPr>
        <w:t xml:space="preserve">De inconsistentie in de discontovoet voor de premie en de verplichtingen wordt weggenomen. De ondoorzichtige overdrachten van gepensioneerden naar werkenden zijn </w:t>
      </w:r>
      <w:bookmarkStart w:name="_GoBack" w:id="0"/>
      <w:bookmarkEnd w:id="0"/>
      <w:r w:rsidR="00497ACB">
        <w:rPr>
          <w:lang w:val="nl-NL"/>
        </w:rPr>
        <w:t xml:space="preserve">daarmee verleden tijd. </w:t>
      </w:r>
    </w:p>
    <w:p w:rsidR="00D10FA5" w:rsidP="00A24CE1" w:rsidRDefault="00A2582F" w14:paraId="2DDB4058" w14:textId="7A440C8D">
      <w:pPr>
        <w:spacing w:line="240" w:lineRule="auto"/>
        <w:rPr>
          <w:lang w:val="nl-NL"/>
        </w:rPr>
      </w:pPr>
      <w:r w:rsidRPr="00A24CE1">
        <w:rPr>
          <w:i/>
          <w:lang w:val="nl-NL"/>
        </w:rPr>
        <w:t>Heruitvinden traditie</w:t>
      </w:r>
      <w:r w:rsidRPr="00A24CE1">
        <w:rPr>
          <w:lang w:val="nl-NL"/>
        </w:rPr>
        <w:br/>
      </w:r>
      <w:r w:rsidRPr="00A24CE1" w:rsidR="005134F8">
        <w:rPr>
          <w:lang w:val="nl-NL"/>
        </w:rPr>
        <w:t xml:space="preserve">De voorgestelde </w:t>
      </w:r>
      <w:r w:rsidRPr="00A24CE1" w:rsidR="001613AF">
        <w:rPr>
          <w:lang w:val="nl-NL"/>
        </w:rPr>
        <w:t xml:space="preserve">innovatie </w:t>
      </w:r>
      <w:r w:rsidRPr="00A24CE1" w:rsidR="00B52FC9">
        <w:rPr>
          <w:lang w:val="nl-NL"/>
        </w:rPr>
        <w:t>koester</w:t>
      </w:r>
      <w:r w:rsidR="00B86386">
        <w:rPr>
          <w:lang w:val="nl-NL"/>
        </w:rPr>
        <w:t xml:space="preserve">t </w:t>
      </w:r>
      <w:r w:rsidRPr="00A24CE1" w:rsidR="003C6E1B">
        <w:rPr>
          <w:lang w:val="nl-NL"/>
        </w:rPr>
        <w:t xml:space="preserve">de kracht van </w:t>
      </w:r>
      <w:r w:rsidRPr="00A24CE1" w:rsidR="00B52FC9">
        <w:rPr>
          <w:lang w:val="nl-NL"/>
        </w:rPr>
        <w:t>onze c</w:t>
      </w:r>
      <w:r w:rsidRPr="00A24CE1" w:rsidR="003C6E1B">
        <w:rPr>
          <w:lang w:val="nl-NL"/>
        </w:rPr>
        <w:t>ollectieve traditie</w:t>
      </w:r>
      <w:r w:rsidRPr="00A24CE1" w:rsidR="00B52FC9">
        <w:rPr>
          <w:lang w:val="nl-NL"/>
        </w:rPr>
        <w:t xml:space="preserve">: </w:t>
      </w:r>
      <w:r w:rsidRPr="00A24CE1" w:rsidR="00B3577D">
        <w:rPr>
          <w:lang w:val="nl-NL"/>
        </w:rPr>
        <w:t xml:space="preserve">bescherming tegen onverstandige </w:t>
      </w:r>
      <w:r w:rsidR="002640BB">
        <w:rPr>
          <w:lang w:val="nl-NL"/>
        </w:rPr>
        <w:t xml:space="preserve">individuele </w:t>
      </w:r>
      <w:r w:rsidRPr="00A24CE1" w:rsidR="00B3577D">
        <w:rPr>
          <w:lang w:val="nl-NL"/>
        </w:rPr>
        <w:t xml:space="preserve">keuzes, samen beleggen en inkopen, </w:t>
      </w:r>
      <w:r w:rsidRPr="00A24CE1" w:rsidR="00B52FC9">
        <w:rPr>
          <w:lang w:val="nl-NL"/>
        </w:rPr>
        <w:t>en het delen van risico</w:t>
      </w:r>
      <w:r w:rsidRPr="00A24CE1" w:rsidR="00F8799F">
        <w:rPr>
          <w:lang w:val="nl-NL"/>
        </w:rPr>
        <w:t>’</w:t>
      </w:r>
      <w:r w:rsidRPr="00A24CE1" w:rsidR="00B52FC9">
        <w:rPr>
          <w:lang w:val="nl-NL"/>
        </w:rPr>
        <w:t>s</w:t>
      </w:r>
      <w:r w:rsidRPr="00A24CE1" w:rsidR="00F8799F">
        <w:rPr>
          <w:lang w:val="nl-NL"/>
        </w:rPr>
        <w:t xml:space="preserve"> voor stabiele, </w:t>
      </w:r>
      <w:r w:rsidRPr="00A24CE1" w:rsidR="00B52FC9">
        <w:rPr>
          <w:lang w:val="nl-NL"/>
        </w:rPr>
        <w:t xml:space="preserve">levenslange uitkeringen. </w:t>
      </w:r>
      <w:r w:rsidR="00B86386">
        <w:rPr>
          <w:lang w:val="nl-NL"/>
        </w:rPr>
        <w:t xml:space="preserve">Het </w:t>
      </w:r>
      <w:r w:rsidRPr="00A24CE1" w:rsidR="00B52FC9">
        <w:rPr>
          <w:lang w:val="nl-NL"/>
        </w:rPr>
        <w:t>combine</w:t>
      </w:r>
      <w:r w:rsidR="00B86386">
        <w:rPr>
          <w:lang w:val="nl-NL"/>
        </w:rPr>
        <w:t xml:space="preserve">ert </w:t>
      </w:r>
      <w:r w:rsidRPr="00A24CE1" w:rsidR="00F8799F">
        <w:rPr>
          <w:lang w:val="nl-NL"/>
        </w:rPr>
        <w:t xml:space="preserve">dit </w:t>
      </w:r>
      <w:r w:rsidRPr="00A24CE1" w:rsidR="00B52FC9">
        <w:rPr>
          <w:lang w:val="nl-NL"/>
        </w:rPr>
        <w:t xml:space="preserve">met </w:t>
      </w:r>
      <w:r w:rsidRPr="00A24CE1" w:rsidR="00846467">
        <w:rPr>
          <w:lang w:val="nl-NL"/>
        </w:rPr>
        <w:t>eenvoud, transparantie en maatwerk</w:t>
      </w:r>
      <w:r w:rsidRPr="00A24CE1" w:rsidR="00CD36E8">
        <w:rPr>
          <w:lang w:val="nl-NL"/>
        </w:rPr>
        <w:t xml:space="preserve">. </w:t>
      </w:r>
      <w:r w:rsidRPr="00A24CE1" w:rsidR="008278A4">
        <w:rPr>
          <w:lang w:val="nl-NL"/>
        </w:rPr>
        <w:t>Stabiele l</w:t>
      </w:r>
      <w:r w:rsidRPr="00A24CE1" w:rsidR="00D73CAF">
        <w:rPr>
          <w:lang w:val="nl-NL"/>
        </w:rPr>
        <w:t xml:space="preserve">evenslange uitkeringen </w:t>
      </w:r>
      <w:r w:rsidR="00520BEC">
        <w:rPr>
          <w:lang w:val="nl-NL"/>
        </w:rPr>
        <w:t xml:space="preserve">voor kwetsbare ouderen </w:t>
      </w:r>
      <w:r w:rsidRPr="00A24CE1" w:rsidR="00B3577D">
        <w:rPr>
          <w:lang w:val="nl-NL"/>
        </w:rPr>
        <w:t xml:space="preserve">blijven </w:t>
      </w:r>
      <w:r w:rsidRPr="00A24CE1" w:rsidR="00D73CAF">
        <w:rPr>
          <w:lang w:val="nl-NL"/>
        </w:rPr>
        <w:t>mogelijk</w:t>
      </w:r>
      <w:r w:rsidRPr="00A24CE1" w:rsidR="007D2E7F">
        <w:rPr>
          <w:lang w:val="nl-NL"/>
        </w:rPr>
        <w:t xml:space="preserve"> op basis van </w:t>
      </w:r>
      <w:r w:rsidRPr="00A24CE1" w:rsidR="008278A4">
        <w:rPr>
          <w:lang w:val="nl-NL"/>
        </w:rPr>
        <w:t xml:space="preserve">private </w:t>
      </w:r>
      <w:r w:rsidRPr="00A24CE1" w:rsidR="007D2E7F">
        <w:rPr>
          <w:lang w:val="nl-NL"/>
        </w:rPr>
        <w:t>kapitaaldekking</w:t>
      </w:r>
      <w:r w:rsidRPr="00A24CE1" w:rsidR="00D73CAF">
        <w:rPr>
          <w:lang w:val="nl-NL"/>
        </w:rPr>
        <w:t xml:space="preserve">, ook </w:t>
      </w:r>
      <w:r w:rsidRPr="00A24CE1" w:rsidR="00B52FC9">
        <w:rPr>
          <w:lang w:val="nl-NL"/>
        </w:rPr>
        <w:t xml:space="preserve">in een wereld </w:t>
      </w:r>
      <w:r w:rsidR="008D713C">
        <w:rPr>
          <w:lang w:val="nl-NL"/>
        </w:rPr>
        <w:t xml:space="preserve">waarin werkgevers en verzekeraars geen systematische risico’s meer kunnen of willen </w:t>
      </w:r>
      <w:r w:rsidR="00AF4C0F">
        <w:rPr>
          <w:lang w:val="nl-NL"/>
        </w:rPr>
        <w:t xml:space="preserve">dragen. </w:t>
      </w:r>
    </w:p>
    <w:p w:rsidRPr="00A24CE1" w:rsidR="008B6D17" w:rsidP="00A24CE1" w:rsidRDefault="008B6D17" w14:paraId="2C431707" w14:textId="24D7303A">
      <w:pPr>
        <w:spacing w:line="240" w:lineRule="auto"/>
        <w:rPr>
          <w:lang w:val="nl-NL"/>
        </w:rPr>
      </w:pPr>
      <w:r>
        <w:rPr>
          <w:lang w:val="nl-NL"/>
        </w:rPr>
        <w:t xml:space="preserve">Lans Bovenberg is hoogleraar economie Tilburg University. </w:t>
      </w:r>
    </w:p>
    <w:sectPr w:rsidRPr="00A24CE1" w:rsidR="008B6D17">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9AD15" w14:textId="77777777" w:rsidR="00F96923" w:rsidRDefault="00F96923" w:rsidP="00663A6D">
      <w:pPr>
        <w:spacing w:after="0" w:line="240" w:lineRule="auto"/>
      </w:pPr>
      <w:r>
        <w:separator/>
      </w:r>
    </w:p>
    <w:p w14:paraId="7171F322" w14:textId="77777777" w:rsidR="00F96923" w:rsidRDefault="00F96923"/>
  </w:endnote>
  <w:endnote w:type="continuationSeparator" w:id="0">
    <w:p w14:paraId="1FDE9F70" w14:textId="77777777" w:rsidR="00F96923" w:rsidRDefault="00F96923" w:rsidP="00663A6D">
      <w:pPr>
        <w:spacing w:after="0" w:line="240" w:lineRule="auto"/>
      </w:pPr>
      <w:r>
        <w:continuationSeparator/>
      </w:r>
    </w:p>
    <w:p w14:paraId="3A975BDD" w14:textId="77777777" w:rsidR="00F96923" w:rsidRDefault="00F96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TUR">
    <w:altName w:val="Times New Roman"/>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0940"/>
      <w:docPartObj>
        <w:docPartGallery w:val="Page Numbers (Bottom of Page)"/>
        <w:docPartUnique/>
      </w:docPartObj>
    </w:sdtPr>
    <w:sdtEndPr>
      <w:rPr>
        <w:noProof/>
      </w:rPr>
    </w:sdtEndPr>
    <w:sdtContent>
      <w:p w14:paraId="149CA984" w14:textId="3AE5801C" w:rsidR="005A5754" w:rsidRDefault="005A5754">
        <w:pPr>
          <w:pStyle w:val="Footer"/>
          <w:jc w:val="center"/>
        </w:pPr>
        <w:r>
          <w:fldChar w:fldCharType="begin"/>
        </w:r>
        <w:r>
          <w:instrText xml:space="preserve"> PAGE   \* MERGEFORMAT </w:instrText>
        </w:r>
        <w:r>
          <w:fldChar w:fldCharType="separate"/>
        </w:r>
        <w:r w:rsidR="00497ACB">
          <w:rPr>
            <w:noProof/>
          </w:rPr>
          <w:t>2</w:t>
        </w:r>
        <w:r>
          <w:rPr>
            <w:noProof/>
          </w:rPr>
          <w:fldChar w:fldCharType="end"/>
        </w:r>
      </w:p>
    </w:sdtContent>
  </w:sdt>
  <w:p w14:paraId="1BDE1F3F" w14:textId="77777777" w:rsidR="00A94517" w:rsidRDefault="00A945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8FF20" w14:textId="77777777" w:rsidR="00F96923" w:rsidRDefault="00F96923" w:rsidP="00663A6D">
      <w:pPr>
        <w:spacing w:after="0" w:line="240" w:lineRule="auto"/>
      </w:pPr>
      <w:r>
        <w:separator/>
      </w:r>
    </w:p>
    <w:p w14:paraId="06703151" w14:textId="77777777" w:rsidR="00F96923" w:rsidRDefault="00F96923"/>
  </w:footnote>
  <w:footnote w:type="continuationSeparator" w:id="0">
    <w:p w14:paraId="12487D18" w14:textId="77777777" w:rsidR="00F96923" w:rsidRDefault="00F96923" w:rsidP="00663A6D">
      <w:pPr>
        <w:spacing w:after="0" w:line="240" w:lineRule="auto"/>
      </w:pPr>
      <w:r>
        <w:continuationSeparator/>
      </w:r>
    </w:p>
    <w:p w14:paraId="01F3CF46" w14:textId="77777777" w:rsidR="00F96923" w:rsidRDefault="00F969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pStyle w:val="Quick1"/>
      <w:lvlText w:val="%1."/>
      <w:lvlJc w:val="left"/>
      <w:pPr>
        <w:tabs>
          <w:tab w:val="num" w:pos="624"/>
        </w:tabs>
      </w:pPr>
      <w:rPr>
        <w:rFonts w:ascii="Times New Roman TUR" w:hAnsi="Times New Roman TUR" w:cs="Times New Roman"/>
        <w:b/>
        <w:sz w:val="22"/>
        <w:szCs w:val="22"/>
      </w:rPr>
    </w:lvl>
  </w:abstractNum>
  <w:abstractNum w:abstractNumId="1">
    <w:nsid w:val="041F4831"/>
    <w:multiLevelType w:val="hybridMultilevel"/>
    <w:tmpl w:val="7B840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E12CD"/>
    <w:multiLevelType w:val="hybridMultilevel"/>
    <w:tmpl w:val="348680A2"/>
    <w:lvl w:ilvl="0" w:tplc="DEE246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F18ED"/>
    <w:multiLevelType w:val="hybridMultilevel"/>
    <w:tmpl w:val="08AAD1D2"/>
    <w:lvl w:ilvl="0" w:tplc="316A1C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E0398"/>
    <w:multiLevelType w:val="hybridMultilevel"/>
    <w:tmpl w:val="81DA27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8C22751"/>
    <w:multiLevelType w:val="hybridMultilevel"/>
    <w:tmpl w:val="893424C8"/>
    <w:lvl w:ilvl="0" w:tplc="A56A7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E5524"/>
    <w:multiLevelType w:val="hybridMultilevel"/>
    <w:tmpl w:val="89E8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72EBC"/>
    <w:multiLevelType w:val="multilevel"/>
    <w:tmpl w:val="2F961D8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2CA1BDC"/>
    <w:multiLevelType w:val="hybridMultilevel"/>
    <w:tmpl w:val="D6006662"/>
    <w:lvl w:ilvl="0" w:tplc="5950BE4C">
      <w:start w:val="1"/>
      <w:numFmt w:val="decimal"/>
      <w:lvlText w:val="%1."/>
      <w:lvlJc w:val="left"/>
      <w:pPr>
        <w:tabs>
          <w:tab w:val="num" w:pos="420"/>
        </w:tabs>
        <w:ind w:left="4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DC6D82"/>
    <w:multiLevelType w:val="hybridMultilevel"/>
    <w:tmpl w:val="13FC2A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lvlOverride w:ilvl="0">
      <w:startOverride w:val="29"/>
      <w:lvl w:ilvl="0">
        <w:start w:val="29"/>
        <w:numFmt w:val="decimal"/>
        <w:pStyle w:val="Quick1"/>
        <w:lvlText w:val="%1."/>
        <w:lvlJc w:val="left"/>
      </w:lvl>
    </w:lvlOverride>
  </w:num>
  <w:num w:numId="5">
    <w:abstractNumId w:val="8"/>
  </w:num>
  <w:num w:numId="6">
    <w:abstractNumId w:val="3"/>
  </w:num>
  <w:num w:numId="7">
    <w:abstractNumId w:val="5"/>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11"/>
    <w:rsid w:val="0000264A"/>
    <w:rsid w:val="000026C7"/>
    <w:rsid w:val="0000279A"/>
    <w:rsid w:val="00002848"/>
    <w:rsid w:val="00003B3C"/>
    <w:rsid w:val="00004E72"/>
    <w:rsid w:val="0001056E"/>
    <w:rsid w:val="0001092F"/>
    <w:rsid w:val="00011261"/>
    <w:rsid w:val="00011912"/>
    <w:rsid w:val="00011E28"/>
    <w:rsid w:val="00012321"/>
    <w:rsid w:val="00014B24"/>
    <w:rsid w:val="00023919"/>
    <w:rsid w:val="00027935"/>
    <w:rsid w:val="00031699"/>
    <w:rsid w:val="00033922"/>
    <w:rsid w:val="00035E29"/>
    <w:rsid w:val="0003638D"/>
    <w:rsid w:val="00036D5D"/>
    <w:rsid w:val="0003774F"/>
    <w:rsid w:val="000379CC"/>
    <w:rsid w:val="00037F57"/>
    <w:rsid w:val="00042CD1"/>
    <w:rsid w:val="000438B6"/>
    <w:rsid w:val="00046FCA"/>
    <w:rsid w:val="00052D84"/>
    <w:rsid w:val="00057FC9"/>
    <w:rsid w:val="0006118A"/>
    <w:rsid w:val="00061A54"/>
    <w:rsid w:val="00062C89"/>
    <w:rsid w:val="00064C7F"/>
    <w:rsid w:val="000676E2"/>
    <w:rsid w:val="00070ACD"/>
    <w:rsid w:val="00074D9F"/>
    <w:rsid w:val="00075854"/>
    <w:rsid w:val="0008138A"/>
    <w:rsid w:val="00081D22"/>
    <w:rsid w:val="00082490"/>
    <w:rsid w:val="00084BDC"/>
    <w:rsid w:val="00086E39"/>
    <w:rsid w:val="000923AC"/>
    <w:rsid w:val="000967E4"/>
    <w:rsid w:val="00097D37"/>
    <w:rsid w:val="000A01BC"/>
    <w:rsid w:val="000A04B5"/>
    <w:rsid w:val="000A1215"/>
    <w:rsid w:val="000A275B"/>
    <w:rsid w:val="000A2BC6"/>
    <w:rsid w:val="000A6AA7"/>
    <w:rsid w:val="000A79C3"/>
    <w:rsid w:val="000B213C"/>
    <w:rsid w:val="000B4C1A"/>
    <w:rsid w:val="000B59CC"/>
    <w:rsid w:val="000B5C17"/>
    <w:rsid w:val="000C10EF"/>
    <w:rsid w:val="000C11BA"/>
    <w:rsid w:val="000C4F72"/>
    <w:rsid w:val="000C5A11"/>
    <w:rsid w:val="000D0DA6"/>
    <w:rsid w:val="000D2946"/>
    <w:rsid w:val="000D513E"/>
    <w:rsid w:val="000D5176"/>
    <w:rsid w:val="000D63E7"/>
    <w:rsid w:val="000E1EE8"/>
    <w:rsid w:val="000E204A"/>
    <w:rsid w:val="000F5700"/>
    <w:rsid w:val="000F5DBD"/>
    <w:rsid w:val="001007AC"/>
    <w:rsid w:val="001008C6"/>
    <w:rsid w:val="00102522"/>
    <w:rsid w:val="00102AA6"/>
    <w:rsid w:val="00104F04"/>
    <w:rsid w:val="001062D9"/>
    <w:rsid w:val="00106F14"/>
    <w:rsid w:val="001129E3"/>
    <w:rsid w:val="00114A20"/>
    <w:rsid w:val="00115355"/>
    <w:rsid w:val="00116529"/>
    <w:rsid w:val="00116703"/>
    <w:rsid w:val="001236D3"/>
    <w:rsid w:val="00124EF3"/>
    <w:rsid w:val="0012586D"/>
    <w:rsid w:val="001270D3"/>
    <w:rsid w:val="00130125"/>
    <w:rsid w:val="00130FBC"/>
    <w:rsid w:val="00132B57"/>
    <w:rsid w:val="00133346"/>
    <w:rsid w:val="00135BC6"/>
    <w:rsid w:val="00135F47"/>
    <w:rsid w:val="00140839"/>
    <w:rsid w:val="0014208C"/>
    <w:rsid w:val="00144DE0"/>
    <w:rsid w:val="001509B8"/>
    <w:rsid w:val="00151216"/>
    <w:rsid w:val="00152038"/>
    <w:rsid w:val="001561AE"/>
    <w:rsid w:val="001567F6"/>
    <w:rsid w:val="0015725D"/>
    <w:rsid w:val="00157454"/>
    <w:rsid w:val="00160F0F"/>
    <w:rsid w:val="001613AF"/>
    <w:rsid w:val="001629ED"/>
    <w:rsid w:val="001649BF"/>
    <w:rsid w:val="001660E8"/>
    <w:rsid w:val="0016620B"/>
    <w:rsid w:val="00172019"/>
    <w:rsid w:val="0017433D"/>
    <w:rsid w:val="001745D7"/>
    <w:rsid w:val="0018320F"/>
    <w:rsid w:val="0018528F"/>
    <w:rsid w:val="0018765F"/>
    <w:rsid w:val="00187F47"/>
    <w:rsid w:val="00190C98"/>
    <w:rsid w:val="00194B45"/>
    <w:rsid w:val="00197808"/>
    <w:rsid w:val="001A3D2E"/>
    <w:rsid w:val="001A7B80"/>
    <w:rsid w:val="001B3C1A"/>
    <w:rsid w:val="001B51D7"/>
    <w:rsid w:val="001B6AA0"/>
    <w:rsid w:val="001B6CE7"/>
    <w:rsid w:val="001B76FB"/>
    <w:rsid w:val="001C0538"/>
    <w:rsid w:val="001C0D93"/>
    <w:rsid w:val="001C2930"/>
    <w:rsid w:val="001D087D"/>
    <w:rsid w:val="001D1252"/>
    <w:rsid w:val="001E0F27"/>
    <w:rsid w:val="001E3D8A"/>
    <w:rsid w:val="001E5235"/>
    <w:rsid w:val="001F3BB9"/>
    <w:rsid w:val="001F41F5"/>
    <w:rsid w:val="001F44C6"/>
    <w:rsid w:val="001F6211"/>
    <w:rsid w:val="002106C0"/>
    <w:rsid w:val="002116BC"/>
    <w:rsid w:val="00211FF2"/>
    <w:rsid w:val="00212C99"/>
    <w:rsid w:val="0021304E"/>
    <w:rsid w:val="00217233"/>
    <w:rsid w:val="00220631"/>
    <w:rsid w:val="00223C57"/>
    <w:rsid w:val="00225877"/>
    <w:rsid w:val="0022783A"/>
    <w:rsid w:val="00233F48"/>
    <w:rsid w:val="00237654"/>
    <w:rsid w:val="0023796D"/>
    <w:rsid w:val="0024388D"/>
    <w:rsid w:val="00245178"/>
    <w:rsid w:val="00246730"/>
    <w:rsid w:val="00246AA8"/>
    <w:rsid w:val="00250BE7"/>
    <w:rsid w:val="00251B1A"/>
    <w:rsid w:val="00252A01"/>
    <w:rsid w:val="00254D2B"/>
    <w:rsid w:val="002562E1"/>
    <w:rsid w:val="002640BB"/>
    <w:rsid w:val="0026481B"/>
    <w:rsid w:val="00271BA3"/>
    <w:rsid w:val="002721C4"/>
    <w:rsid w:val="00272CD0"/>
    <w:rsid w:val="002739D9"/>
    <w:rsid w:val="00273CF0"/>
    <w:rsid w:val="0027485C"/>
    <w:rsid w:val="00274949"/>
    <w:rsid w:val="00274E5E"/>
    <w:rsid w:val="00276382"/>
    <w:rsid w:val="0028057F"/>
    <w:rsid w:val="00284158"/>
    <w:rsid w:val="00287DD5"/>
    <w:rsid w:val="002908B2"/>
    <w:rsid w:val="00290D3D"/>
    <w:rsid w:val="00291582"/>
    <w:rsid w:val="00291BAE"/>
    <w:rsid w:val="002939D5"/>
    <w:rsid w:val="00294CA5"/>
    <w:rsid w:val="002A3DF5"/>
    <w:rsid w:val="002A410D"/>
    <w:rsid w:val="002A6115"/>
    <w:rsid w:val="002A70FB"/>
    <w:rsid w:val="002B12C3"/>
    <w:rsid w:val="002B27A7"/>
    <w:rsid w:val="002B310A"/>
    <w:rsid w:val="002B3356"/>
    <w:rsid w:val="002B405C"/>
    <w:rsid w:val="002B455F"/>
    <w:rsid w:val="002B7D69"/>
    <w:rsid w:val="002C2FA7"/>
    <w:rsid w:val="002C3382"/>
    <w:rsid w:val="002C3B8F"/>
    <w:rsid w:val="002C41EC"/>
    <w:rsid w:val="002C5000"/>
    <w:rsid w:val="002C51A6"/>
    <w:rsid w:val="002C7654"/>
    <w:rsid w:val="002D1594"/>
    <w:rsid w:val="002D1C1E"/>
    <w:rsid w:val="002D33A1"/>
    <w:rsid w:val="002D5D1F"/>
    <w:rsid w:val="002D682E"/>
    <w:rsid w:val="002E49D6"/>
    <w:rsid w:val="002E5C2B"/>
    <w:rsid w:val="002F0483"/>
    <w:rsid w:val="002F1333"/>
    <w:rsid w:val="002F37BE"/>
    <w:rsid w:val="002F3B45"/>
    <w:rsid w:val="002F4A48"/>
    <w:rsid w:val="002F64D7"/>
    <w:rsid w:val="002F77F6"/>
    <w:rsid w:val="00302D32"/>
    <w:rsid w:val="0031057C"/>
    <w:rsid w:val="003124DD"/>
    <w:rsid w:val="003137C1"/>
    <w:rsid w:val="00316060"/>
    <w:rsid w:val="00321E26"/>
    <w:rsid w:val="00321F4B"/>
    <w:rsid w:val="00322950"/>
    <w:rsid w:val="00324149"/>
    <w:rsid w:val="00331294"/>
    <w:rsid w:val="00332708"/>
    <w:rsid w:val="00333B40"/>
    <w:rsid w:val="003352D2"/>
    <w:rsid w:val="00335C38"/>
    <w:rsid w:val="00342BCA"/>
    <w:rsid w:val="003525F8"/>
    <w:rsid w:val="00352DBD"/>
    <w:rsid w:val="003549A7"/>
    <w:rsid w:val="00355BDD"/>
    <w:rsid w:val="003577BF"/>
    <w:rsid w:val="00360B4E"/>
    <w:rsid w:val="003617CE"/>
    <w:rsid w:val="00364671"/>
    <w:rsid w:val="00364B63"/>
    <w:rsid w:val="0036625B"/>
    <w:rsid w:val="0036626F"/>
    <w:rsid w:val="00367732"/>
    <w:rsid w:val="003679A3"/>
    <w:rsid w:val="003679D7"/>
    <w:rsid w:val="00367C7B"/>
    <w:rsid w:val="003705A9"/>
    <w:rsid w:val="0037143E"/>
    <w:rsid w:val="003757C1"/>
    <w:rsid w:val="0038005C"/>
    <w:rsid w:val="0038030A"/>
    <w:rsid w:val="003850AA"/>
    <w:rsid w:val="00386CF1"/>
    <w:rsid w:val="00387127"/>
    <w:rsid w:val="003875E1"/>
    <w:rsid w:val="00390604"/>
    <w:rsid w:val="003909AE"/>
    <w:rsid w:val="003A2B0C"/>
    <w:rsid w:val="003B30E0"/>
    <w:rsid w:val="003B57CE"/>
    <w:rsid w:val="003C6D29"/>
    <w:rsid w:val="003C6E1B"/>
    <w:rsid w:val="003D1368"/>
    <w:rsid w:val="003D19F0"/>
    <w:rsid w:val="003D7820"/>
    <w:rsid w:val="003E060A"/>
    <w:rsid w:val="003E28E2"/>
    <w:rsid w:val="003E60F4"/>
    <w:rsid w:val="003E6EF6"/>
    <w:rsid w:val="003E7635"/>
    <w:rsid w:val="003E7D2F"/>
    <w:rsid w:val="003F28A8"/>
    <w:rsid w:val="003F2CC6"/>
    <w:rsid w:val="003F436D"/>
    <w:rsid w:val="003F5F36"/>
    <w:rsid w:val="003F6239"/>
    <w:rsid w:val="00405151"/>
    <w:rsid w:val="00406D80"/>
    <w:rsid w:val="004100B3"/>
    <w:rsid w:val="004112EF"/>
    <w:rsid w:val="004122A1"/>
    <w:rsid w:val="004152E4"/>
    <w:rsid w:val="004169C4"/>
    <w:rsid w:val="00420D20"/>
    <w:rsid w:val="0042471D"/>
    <w:rsid w:val="0042606A"/>
    <w:rsid w:val="004300A9"/>
    <w:rsid w:val="004319BE"/>
    <w:rsid w:val="00433314"/>
    <w:rsid w:val="00436190"/>
    <w:rsid w:val="00437A25"/>
    <w:rsid w:val="00437B0E"/>
    <w:rsid w:val="00437C77"/>
    <w:rsid w:val="00441ABB"/>
    <w:rsid w:val="00441FA5"/>
    <w:rsid w:val="0044242C"/>
    <w:rsid w:val="0044343D"/>
    <w:rsid w:val="0044456A"/>
    <w:rsid w:val="00445CC2"/>
    <w:rsid w:val="00445CE9"/>
    <w:rsid w:val="004468BF"/>
    <w:rsid w:val="00446B42"/>
    <w:rsid w:val="00450566"/>
    <w:rsid w:val="00451499"/>
    <w:rsid w:val="00451955"/>
    <w:rsid w:val="00455191"/>
    <w:rsid w:val="00456F1D"/>
    <w:rsid w:val="004572FF"/>
    <w:rsid w:val="00457C46"/>
    <w:rsid w:val="00460AEE"/>
    <w:rsid w:val="004620F4"/>
    <w:rsid w:val="0046497C"/>
    <w:rsid w:val="0046695B"/>
    <w:rsid w:val="00467432"/>
    <w:rsid w:val="00471303"/>
    <w:rsid w:val="00472C7A"/>
    <w:rsid w:val="00472F76"/>
    <w:rsid w:val="00473867"/>
    <w:rsid w:val="0047464E"/>
    <w:rsid w:val="00480A40"/>
    <w:rsid w:val="00480CB0"/>
    <w:rsid w:val="004845C1"/>
    <w:rsid w:val="00484792"/>
    <w:rsid w:val="00486C2A"/>
    <w:rsid w:val="004875F6"/>
    <w:rsid w:val="004902D0"/>
    <w:rsid w:val="00491A50"/>
    <w:rsid w:val="00491B12"/>
    <w:rsid w:val="004931DE"/>
    <w:rsid w:val="00493A2E"/>
    <w:rsid w:val="00497ACB"/>
    <w:rsid w:val="00497BBC"/>
    <w:rsid w:val="004A298B"/>
    <w:rsid w:val="004A3531"/>
    <w:rsid w:val="004B192B"/>
    <w:rsid w:val="004B3584"/>
    <w:rsid w:val="004B4EE8"/>
    <w:rsid w:val="004B60E4"/>
    <w:rsid w:val="004B6A9D"/>
    <w:rsid w:val="004B6AE7"/>
    <w:rsid w:val="004C3E98"/>
    <w:rsid w:val="004C4147"/>
    <w:rsid w:val="004C455B"/>
    <w:rsid w:val="004C5863"/>
    <w:rsid w:val="004C6551"/>
    <w:rsid w:val="004D002C"/>
    <w:rsid w:val="004D37A2"/>
    <w:rsid w:val="004D4FF1"/>
    <w:rsid w:val="004D5354"/>
    <w:rsid w:val="004D7F13"/>
    <w:rsid w:val="004E212D"/>
    <w:rsid w:val="004E235C"/>
    <w:rsid w:val="004E53C8"/>
    <w:rsid w:val="004F0220"/>
    <w:rsid w:val="004F1358"/>
    <w:rsid w:val="004F2BEA"/>
    <w:rsid w:val="004F4255"/>
    <w:rsid w:val="004F4A2C"/>
    <w:rsid w:val="004F59FF"/>
    <w:rsid w:val="0050002D"/>
    <w:rsid w:val="00505FF3"/>
    <w:rsid w:val="005067CA"/>
    <w:rsid w:val="005134F8"/>
    <w:rsid w:val="00515438"/>
    <w:rsid w:val="00520BEC"/>
    <w:rsid w:val="0052183B"/>
    <w:rsid w:val="00521FE5"/>
    <w:rsid w:val="005221AB"/>
    <w:rsid w:val="0052229E"/>
    <w:rsid w:val="00525245"/>
    <w:rsid w:val="00526A08"/>
    <w:rsid w:val="005272CE"/>
    <w:rsid w:val="005309AB"/>
    <w:rsid w:val="005319A0"/>
    <w:rsid w:val="005365BB"/>
    <w:rsid w:val="00536F46"/>
    <w:rsid w:val="00537F0C"/>
    <w:rsid w:val="00541D1B"/>
    <w:rsid w:val="00544A4A"/>
    <w:rsid w:val="00545A65"/>
    <w:rsid w:val="00547397"/>
    <w:rsid w:val="005566F0"/>
    <w:rsid w:val="005572F8"/>
    <w:rsid w:val="0056181F"/>
    <w:rsid w:val="00562728"/>
    <w:rsid w:val="00562EF3"/>
    <w:rsid w:val="00563FFB"/>
    <w:rsid w:val="005646BE"/>
    <w:rsid w:val="0056608C"/>
    <w:rsid w:val="00566D1B"/>
    <w:rsid w:val="00567A28"/>
    <w:rsid w:val="00570022"/>
    <w:rsid w:val="0057042E"/>
    <w:rsid w:val="005741F6"/>
    <w:rsid w:val="00583C72"/>
    <w:rsid w:val="00584CDC"/>
    <w:rsid w:val="005871C2"/>
    <w:rsid w:val="0059117E"/>
    <w:rsid w:val="00595567"/>
    <w:rsid w:val="005A5754"/>
    <w:rsid w:val="005A7151"/>
    <w:rsid w:val="005B1313"/>
    <w:rsid w:val="005B3BCD"/>
    <w:rsid w:val="005B51E4"/>
    <w:rsid w:val="005B7A0B"/>
    <w:rsid w:val="005C1451"/>
    <w:rsid w:val="005C2EEF"/>
    <w:rsid w:val="005C365B"/>
    <w:rsid w:val="005D379A"/>
    <w:rsid w:val="005D5CFD"/>
    <w:rsid w:val="005E0229"/>
    <w:rsid w:val="005E1858"/>
    <w:rsid w:val="005E3246"/>
    <w:rsid w:val="005E5173"/>
    <w:rsid w:val="005E6EB7"/>
    <w:rsid w:val="005F2346"/>
    <w:rsid w:val="00603A9B"/>
    <w:rsid w:val="00606283"/>
    <w:rsid w:val="00612C7A"/>
    <w:rsid w:val="00612D85"/>
    <w:rsid w:val="00621709"/>
    <w:rsid w:val="006221A5"/>
    <w:rsid w:val="00624DCB"/>
    <w:rsid w:val="00625B74"/>
    <w:rsid w:val="00627581"/>
    <w:rsid w:val="006315D9"/>
    <w:rsid w:val="00633C07"/>
    <w:rsid w:val="0063498C"/>
    <w:rsid w:val="00634C94"/>
    <w:rsid w:val="006363FE"/>
    <w:rsid w:val="00640866"/>
    <w:rsid w:val="00640FEE"/>
    <w:rsid w:val="006410EA"/>
    <w:rsid w:val="00642CF0"/>
    <w:rsid w:val="00642D2E"/>
    <w:rsid w:val="006457CB"/>
    <w:rsid w:val="00646A73"/>
    <w:rsid w:val="006515C2"/>
    <w:rsid w:val="00657AD5"/>
    <w:rsid w:val="00663A6D"/>
    <w:rsid w:val="00663F7B"/>
    <w:rsid w:val="0066488A"/>
    <w:rsid w:val="00665C01"/>
    <w:rsid w:val="00666A8E"/>
    <w:rsid w:val="00667C1B"/>
    <w:rsid w:val="00671B70"/>
    <w:rsid w:val="00671FBD"/>
    <w:rsid w:val="00672548"/>
    <w:rsid w:val="00672CC4"/>
    <w:rsid w:val="006742DA"/>
    <w:rsid w:val="0067458C"/>
    <w:rsid w:val="00683C9F"/>
    <w:rsid w:val="00686298"/>
    <w:rsid w:val="006900A1"/>
    <w:rsid w:val="00690792"/>
    <w:rsid w:val="00690E94"/>
    <w:rsid w:val="006A0AED"/>
    <w:rsid w:val="006A2171"/>
    <w:rsid w:val="006A472A"/>
    <w:rsid w:val="006A4CB9"/>
    <w:rsid w:val="006A74D4"/>
    <w:rsid w:val="006A7C77"/>
    <w:rsid w:val="006B0287"/>
    <w:rsid w:val="006B0931"/>
    <w:rsid w:val="006B2F75"/>
    <w:rsid w:val="006B3ADF"/>
    <w:rsid w:val="006C2FC2"/>
    <w:rsid w:val="006C3A15"/>
    <w:rsid w:val="006C4D49"/>
    <w:rsid w:val="006D334A"/>
    <w:rsid w:val="006D42B1"/>
    <w:rsid w:val="006D4BEF"/>
    <w:rsid w:val="006D6ADD"/>
    <w:rsid w:val="006D7CBC"/>
    <w:rsid w:val="006E0991"/>
    <w:rsid w:val="006E1295"/>
    <w:rsid w:val="006E41CC"/>
    <w:rsid w:val="006F07E7"/>
    <w:rsid w:val="006F2034"/>
    <w:rsid w:val="006F4D9F"/>
    <w:rsid w:val="006F73E2"/>
    <w:rsid w:val="006F7EFC"/>
    <w:rsid w:val="0070070E"/>
    <w:rsid w:val="00700823"/>
    <w:rsid w:val="00700C1D"/>
    <w:rsid w:val="00701299"/>
    <w:rsid w:val="00706A03"/>
    <w:rsid w:val="00706BA4"/>
    <w:rsid w:val="00710161"/>
    <w:rsid w:val="0071028E"/>
    <w:rsid w:val="00720F58"/>
    <w:rsid w:val="00721B5D"/>
    <w:rsid w:val="007240EE"/>
    <w:rsid w:val="007301DB"/>
    <w:rsid w:val="007337F0"/>
    <w:rsid w:val="00734161"/>
    <w:rsid w:val="00735A74"/>
    <w:rsid w:val="007417FF"/>
    <w:rsid w:val="00742F83"/>
    <w:rsid w:val="00744274"/>
    <w:rsid w:val="00745776"/>
    <w:rsid w:val="007511F7"/>
    <w:rsid w:val="00753A54"/>
    <w:rsid w:val="00755A4D"/>
    <w:rsid w:val="00757C1C"/>
    <w:rsid w:val="007602E9"/>
    <w:rsid w:val="007607E6"/>
    <w:rsid w:val="0076156D"/>
    <w:rsid w:val="007632CE"/>
    <w:rsid w:val="007638C4"/>
    <w:rsid w:val="00767D90"/>
    <w:rsid w:val="00770B2C"/>
    <w:rsid w:val="007737F4"/>
    <w:rsid w:val="00781370"/>
    <w:rsid w:val="00781E9C"/>
    <w:rsid w:val="00784641"/>
    <w:rsid w:val="00784CFD"/>
    <w:rsid w:val="007850F9"/>
    <w:rsid w:val="00787F7C"/>
    <w:rsid w:val="00792427"/>
    <w:rsid w:val="00792671"/>
    <w:rsid w:val="00793002"/>
    <w:rsid w:val="00793670"/>
    <w:rsid w:val="007A063B"/>
    <w:rsid w:val="007A10CA"/>
    <w:rsid w:val="007A155A"/>
    <w:rsid w:val="007A45A7"/>
    <w:rsid w:val="007A7378"/>
    <w:rsid w:val="007B18E7"/>
    <w:rsid w:val="007B3E78"/>
    <w:rsid w:val="007B5458"/>
    <w:rsid w:val="007B721A"/>
    <w:rsid w:val="007C022B"/>
    <w:rsid w:val="007C2B4D"/>
    <w:rsid w:val="007C7971"/>
    <w:rsid w:val="007C7C9B"/>
    <w:rsid w:val="007D2E7F"/>
    <w:rsid w:val="007D3024"/>
    <w:rsid w:val="007D3ED9"/>
    <w:rsid w:val="007D482B"/>
    <w:rsid w:val="007D62E6"/>
    <w:rsid w:val="007D653C"/>
    <w:rsid w:val="007E07F8"/>
    <w:rsid w:val="007E2BDA"/>
    <w:rsid w:val="007E37C4"/>
    <w:rsid w:val="007E4CC3"/>
    <w:rsid w:val="007E64B7"/>
    <w:rsid w:val="007F0DBA"/>
    <w:rsid w:val="007F1B12"/>
    <w:rsid w:val="007F4402"/>
    <w:rsid w:val="008021F7"/>
    <w:rsid w:val="0080358A"/>
    <w:rsid w:val="00804B40"/>
    <w:rsid w:val="0080726A"/>
    <w:rsid w:val="00807454"/>
    <w:rsid w:val="008078CA"/>
    <w:rsid w:val="0081111C"/>
    <w:rsid w:val="008119FD"/>
    <w:rsid w:val="00811A3A"/>
    <w:rsid w:val="00811F10"/>
    <w:rsid w:val="00812B6D"/>
    <w:rsid w:val="0081511F"/>
    <w:rsid w:val="00815A79"/>
    <w:rsid w:val="00820C9A"/>
    <w:rsid w:val="008278A4"/>
    <w:rsid w:val="00830123"/>
    <w:rsid w:val="00830895"/>
    <w:rsid w:val="00831CE6"/>
    <w:rsid w:val="00832C8A"/>
    <w:rsid w:val="00832E52"/>
    <w:rsid w:val="00837420"/>
    <w:rsid w:val="008401FB"/>
    <w:rsid w:val="0084263F"/>
    <w:rsid w:val="008451C2"/>
    <w:rsid w:val="00846467"/>
    <w:rsid w:val="00846EF7"/>
    <w:rsid w:val="008477D7"/>
    <w:rsid w:val="00850CF9"/>
    <w:rsid w:val="00852795"/>
    <w:rsid w:val="008532C0"/>
    <w:rsid w:val="00853900"/>
    <w:rsid w:val="00855700"/>
    <w:rsid w:val="008568E9"/>
    <w:rsid w:val="00856E97"/>
    <w:rsid w:val="00857A43"/>
    <w:rsid w:val="008627A9"/>
    <w:rsid w:val="00862863"/>
    <w:rsid w:val="00865480"/>
    <w:rsid w:val="00865AA3"/>
    <w:rsid w:val="00870B31"/>
    <w:rsid w:val="008717C2"/>
    <w:rsid w:val="0087221F"/>
    <w:rsid w:val="00874089"/>
    <w:rsid w:val="008776BA"/>
    <w:rsid w:val="00882CEC"/>
    <w:rsid w:val="00885A26"/>
    <w:rsid w:val="00886BC8"/>
    <w:rsid w:val="00886D39"/>
    <w:rsid w:val="00893A02"/>
    <w:rsid w:val="00893E5D"/>
    <w:rsid w:val="0089757F"/>
    <w:rsid w:val="008975A5"/>
    <w:rsid w:val="00897D62"/>
    <w:rsid w:val="008A1530"/>
    <w:rsid w:val="008A18F1"/>
    <w:rsid w:val="008A1CC1"/>
    <w:rsid w:val="008A79DF"/>
    <w:rsid w:val="008A7B7B"/>
    <w:rsid w:val="008B17B6"/>
    <w:rsid w:val="008B2662"/>
    <w:rsid w:val="008B417E"/>
    <w:rsid w:val="008B6D17"/>
    <w:rsid w:val="008B70F7"/>
    <w:rsid w:val="008C2131"/>
    <w:rsid w:val="008C253D"/>
    <w:rsid w:val="008C2FC5"/>
    <w:rsid w:val="008C5080"/>
    <w:rsid w:val="008C6536"/>
    <w:rsid w:val="008D0430"/>
    <w:rsid w:val="008D398E"/>
    <w:rsid w:val="008D424B"/>
    <w:rsid w:val="008D66AF"/>
    <w:rsid w:val="008D713C"/>
    <w:rsid w:val="008E3193"/>
    <w:rsid w:val="008E4DE8"/>
    <w:rsid w:val="008F4BA1"/>
    <w:rsid w:val="008F52FC"/>
    <w:rsid w:val="008F7EDC"/>
    <w:rsid w:val="00902A5E"/>
    <w:rsid w:val="00904C40"/>
    <w:rsid w:val="009139A5"/>
    <w:rsid w:val="00916B44"/>
    <w:rsid w:val="009211D8"/>
    <w:rsid w:val="0092120D"/>
    <w:rsid w:val="009239EC"/>
    <w:rsid w:val="009267FD"/>
    <w:rsid w:val="00927783"/>
    <w:rsid w:val="009301AA"/>
    <w:rsid w:val="009310FC"/>
    <w:rsid w:val="00931464"/>
    <w:rsid w:val="009320ED"/>
    <w:rsid w:val="009329C7"/>
    <w:rsid w:val="00935C5C"/>
    <w:rsid w:val="00936350"/>
    <w:rsid w:val="009408B4"/>
    <w:rsid w:val="0094659B"/>
    <w:rsid w:val="00947B7C"/>
    <w:rsid w:val="009546EB"/>
    <w:rsid w:val="0095485D"/>
    <w:rsid w:val="00955904"/>
    <w:rsid w:val="00960534"/>
    <w:rsid w:val="00960E24"/>
    <w:rsid w:val="009614AC"/>
    <w:rsid w:val="00961A8B"/>
    <w:rsid w:val="009626F0"/>
    <w:rsid w:val="0096290D"/>
    <w:rsid w:val="00967CD6"/>
    <w:rsid w:val="009706D0"/>
    <w:rsid w:val="00971EDA"/>
    <w:rsid w:val="00973A42"/>
    <w:rsid w:val="00973AEB"/>
    <w:rsid w:val="00974637"/>
    <w:rsid w:val="00974956"/>
    <w:rsid w:val="00980131"/>
    <w:rsid w:val="009806FC"/>
    <w:rsid w:val="00980F11"/>
    <w:rsid w:val="0098214F"/>
    <w:rsid w:val="009846F6"/>
    <w:rsid w:val="00986E4B"/>
    <w:rsid w:val="00987A31"/>
    <w:rsid w:val="009947E9"/>
    <w:rsid w:val="0099686E"/>
    <w:rsid w:val="009A0343"/>
    <w:rsid w:val="009A1897"/>
    <w:rsid w:val="009A2B4C"/>
    <w:rsid w:val="009A34EE"/>
    <w:rsid w:val="009A3EF4"/>
    <w:rsid w:val="009A3F3C"/>
    <w:rsid w:val="009A69AD"/>
    <w:rsid w:val="009A73B9"/>
    <w:rsid w:val="009A7BCE"/>
    <w:rsid w:val="009A7E20"/>
    <w:rsid w:val="009B0B27"/>
    <w:rsid w:val="009B125F"/>
    <w:rsid w:val="009B266C"/>
    <w:rsid w:val="009B3064"/>
    <w:rsid w:val="009C0BB7"/>
    <w:rsid w:val="009C3E10"/>
    <w:rsid w:val="009C54B0"/>
    <w:rsid w:val="009C647D"/>
    <w:rsid w:val="009C72B4"/>
    <w:rsid w:val="009D0B79"/>
    <w:rsid w:val="009D20BA"/>
    <w:rsid w:val="009D43C4"/>
    <w:rsid w:val="009D7E69"/>
    <w:rsid w:val="009E02C3"/>
    <w:rsid w:val="009E1DA6"/>
    <w:rsid w:val="009E6265"/>
    <w:rsid w:val="009F01EE"/>
    <w:rsid w:val="009F1B16"/>
    <w:rsid w:val="009F2187"/>
    <w:rsid w:val="009F3F27"/>
    <w:rsid w:val="009F470A"/>
    <w:rsid w:val="009F4BD7"/>
    <w:rsid w:val="00A04A85"/>
    <w:rsid w:val="00A11D44"/>
    <w:rsid w:val="00A1226E"/>
    <w:rsid w:val="00A12FBF"/>
    <w:rsid w:val="00A1311B"/>
    <w:rsid w:val="00A15C32"/>
    <w:rsid w:val="00A1652E"/>
    <w:rsid w:val="00A238B4"/>
    <w:rsid w:val="00A24CE1"/>
    <w:rsid w:val="00A24FB6"/>
    <w:rsid w:val="00A2582F"/>
    <w:rsid w:val="00A26BB0"/>
    <w:rsid w:val="00A276C3"/>
    <w:rsid w:val="00A30B81"/>
    <w:rsid w:val="00A31169"/>
    <w:rsid w:val="00A31D75"/>
    <w:rsid w:val="00A32AAC"/>
    <w:rsid w:val="00A32EA2"/>
    <w:rsid w:val="00A32FC4"/>
    <w:rsid w:val="00A3589C"/>
    <w:rsid w:val="00A36FFC"/>
    <w:rsid w:val="00A37076"/>
    <w:rsid w:val="00A372B8"/>
    <w:rsid w:val="00A4156D"/>
    <w:rsid w:val="00A42125"/>
    <w:rsid w:val="00A46448"/>
    <w:rsid w:val="00A46CA4"/>
    <w:rsid w:val="00A501C3"/>
    <w:rsid w:val="00A51330"/>
    <w:rsid w:val="00A51B73"/>
    <w:rsid w:val="00A5249B"/>
    <w:rsid w:val="00A53B3C"/>
    <w:rsid w:val="00A54496"/>
    <w:rsid w:val="00A56260"/>
    <w:rsid w:val="00A566F8"/>
    <w:rsid w:val="00A62439"/>
    <w:rsid w:val="00A6512D"/>
    <w:rsid w:val="00A67A28"/>
    <w:rsid w:val="00A73387"/>
    <w:rsid w:val="00A740A0"/>
    <w:rsid w:val="00A74102"/>
    <w:rsid w:val="00A74FB4"/>
    <w:rsid w:val="00A7562C"/>
    <w:rsid w:val="00A76CA4"/>
    <w:rsid w:val="00A76E2D"/>
    <w:rsid w:val="00A776D7"/>
    <w:rsid w:val="00A80B46"/>
    <w:rsid w:val="00A812EE"/>
    <w:rsid w:val="00A82339"/>
    <w:rsid w:val="00A86957"/>
    <w:rsid w:val="00A87184"/>
    <w:rsid w:val="00A92D64"/>
    <w:rsid w:val="00A93610"/>
    <w:rsid w:val="00A94517"/>
    <w:rsid w:val="00A94DCF"/>
    <w:rsid w:val="00A95BB2"/>
    <w:rsid w:val="00AA2056"/>
    <w:rsid w:val="00AA260C"/>
    <w:rsid w:val="00AA3A7A"/>
    <w:rsid w:val="00AA424E"/>
    <w:rsid w:val="00AA616E"/>
    <w:rsid w:val="00AB19A6"/>
    <w:rsid w:val="00AB26D2"/>
    <w:rsid w:val="00AB3936"/>
    <w:rsid w:val="00AB4FC6"/>
    <w:rsid w:val="00AC0E11"/>
    <w:rsid w:val="00AC33AB"/>
    <w:rsid w:val="00AC3B29"/>
    <w:rsid w:val="00AC3FB9"/>
    <w:rsid w:val="00AC4DD1"/>
    <w:rsid w:val="00AC757D"/>
    <w:rsid w:val="00AD044D"/>
    <w:rsid w:val="00AD0E73"/>
    <w:rsid w:val="00AD3D67"/>
    <w:rsid w:val="00AD5A11"/>
    <w:rsid w:val="00AD68C8"/>
    <w:rsid w:val="00AD6BA3"/>
    <w:rsid w:val="00AD762B"/>
    <w:rsid w:val="00AE334D"/>
    <w:rsid w:val="00AE5A28"/>
    <w:rsid w:val="00AE6D5B"/>
    <w:rsid w:val="00AE7098"/>
    <w:rsid w:val="00AF09EB"/>
    <w:rsid w:val="00AF33C3"/>
    <w:rsid w:val="00AF3A16"/>
    <w:rsid w:val="00AF4A48"/>
    <w:rsid w:val="00AF4C0F"/>
    <w:rsid w:val="00AF5736"/>
    <w:rsid w:val="00B001AA"/>
    <w:rsid w:val="00B00626"/>
    <w:rsid w:val="00B013FB"/>
    <w:rsid w:val="00B01C85"/>
    <w:rsid w:val="00B026D5"/>
    <w:rsid w:val="00B05440"/>
    <w:rsid w:val="00B12240"/>
    <w:rsid w:val="00B1260A"/>
    <w:rsid w:val="00B137A0"/>
    <w:rsid w:val="00B14219"/>
    <w:rsid w:val="00B14246"/>
    <w:rsid w:val="00B2353B"/>
    <w:rsid w:val="00B25740"/>
    <w:rsid w:val="00B25D84"/>
    <w:rsid w:val="00B260AA"/>
    <w:rsid w:val="00B26349"/>
    <w:rsid w:val="00B27725"/>
    <w:rsid w:val="00B30B44"/>
    <w:rsid w:val="00B30B94"/>
    <w:rsid w:val="00B33D12"/>
    <w:rsid w:val="00B34448"/>
    <w:rsid w:val="00B34B80"/>
    <w:rsid w:val="00B3575E"/>
    <w:rsid w:val="00B3577D"/>
    <w:rsid w:val="00B3710D"/>
    <w:rsid w:val="00B4042E"/>
    <w:rsid w:val="00B46879"/>
    <w:rsid w:val="00B468C4"/>
    <w:rsid w:val="00B4734A"/>
    <w:rsid w:val="00B4797B"/>
    <w:rsid w:val="00B47A65"/>
    <w:rsid w:val="00B51DAF"/>
    <w:rsid w:val="00B52FC9"/>
    <w:rsid w:val="00B54537"/>
    <w:rsid w:val="00B54C7E"/>
    <w:rsid w:val="00B621B7"/>
    <w:rsid w:val="00B63E5E"/>
    <w:rsid w:val="00B6617A"/>
    <w:rsid w:val="00B663C6"/>
    <w:rsid w:val="00B678E1"/>
    <w:rsid w:val="00B70C95"/>
    <w:rsid w:val="00B75F12"/>
    <w:rsid w:val="00B8281F"/>
    <w:rsid w:val="00B86386"/>
    <w:rsid w:val="00B86AED"/>
    <w:rsid w:val="00B86F7F"/>
    <w:rsid w:val="00B904B1"/>
    <w:rsid w:val="00B95B72"/>
    <w:rsid w:val="00BA0935"/>
    <w:rsid w:val="00BA176E"/>
    <w:rsid w:val="00BA1EC0"/>
    <w:rsid w:val="00BA2241"/>
    <w:rsid w:val="00BA2D1B"/>
    <w:rsid w:val="00BA2DDA"/>
    <w:rsid w:val="00BA3D37"/>
    <w:rsid w:val="00BB1081"/>
    <w:rsid w:val="00BC1C34"/>
    <w:rsid w:val="00BC210E"/>
    <w:rsid w:val="00BC3E31"/>
    <w:rsid w:val="00BC725E"/>
    <w:rsid w:val="00BC7765"/>
    <w:rsid w:val="00BD07C8"/>
    <w:rsid w:val="00BD205F"/>
    <w:rsid w:val="00BD312D"/>
    <w:rsid w:val="00BD4AD5"/>
    <w:rsid w:val="00BD4E16"/>
    <w:rsid w:val="00BE1EC4"/>
    <w:rsid w:val="00BE1ED7"/>
    <w:rsid w:val="00BE345A"/>
    <w:rsid w:val="00BE38C5"/>
    <w:rsid w:val="00BE3906"/>
    <w:rsid w:val="00BE41C9"/>
    <w:rsid w:val="00BE4D27"/>
    <w:rsid w:val="00BF1942"/>
    <w:rsid w:val="00BF3E48"/>
    <w:rsid w:val="00BF4F83"/>
    <w:rsid w:val="00BF63A6"/>
    <w:rsid w:val="00C026BD"/>
    <w:rsid w:val="00C107F5"/>
    <w:rsid w:val="00C114C8"/>
    <w:rsid w:val="00C13AD1"/>
    <w:rsid w:val="00C15918"/>
    <w:rsid w:val="00C1680B"/>
    <w:rsid w:val="00C17DDB"/>
    <w:rsid w:val="00C2539C"/>
    <w:rsid w:val="00C25E9B"/>
    <w:rsid w:val="00C34072"/>
    <w:rsid w:val="00C37935"/>
    <w:rsid w:val="00C40DA3"/>
    <w:rsid w:val="00C4188A"/>
    <w:rsid w:val="00C42442"/>
    <w:rsid w:val="00C43229"/>
    <w:rsid w:val="00C45DAF"/>
    <w:rsid w:val="00C46811"/>
    <w:rsid w:val="00C4738E"/>
    <w:rsid w:val="00C47CA7"/>
    <w:rsid w:val="00C51A96"/>
    <w:rsid w:val="00C520DB"/>
    <w:rsid w:val="00C527D0"/>
    <w:rsid w:val="00C56158"/>
    <w:rsid w:val="00C6118E"/>
    <w:rsid w:val="00C6728A"/>
    <w:rsid w:val="00C7190A"/>
    <w:rsid w:val="00C72698"/>
    <w:rsid w:val="00C73EA7"/>
    <w:rsid w:val="00C746F2"/>
    <w:rsid w:val="00C75E8D"/>
    <w:rsid w:val="00C766D7"/>
    <w:rsid w:val="00C77452"/>
    <w:rsid w:val="00C77A9D"/>
    <w:rsid w:val="00C806B1"/>
    <w:rsid w:val="00C82C12"/>
    <w:rsid w:val="00C83A32"/>
    <w:rsid w:val="00C84379"/>
    <w:rsid w:val="00C91744"/>
    <w:rsid w:val="00C9178D"/>
    <w:rsid w:val="00C91FF6"/>
    <w:rsid w:val="00C92B60"/>
    <w:rsid w:val="00C93548"/>
    <w:rsid w:val="00C93FE3"/>
    <w:rsid w:val="00C96CB6"/>
    <w:rsid w:val="00C97988"/>
    <w:rsid w:val="00CA2CC9"/>
    <w:rsid w:val="00CA3337"/>
    <w:rsid w:val="00CA54FA"/>
    <w:rsid w:val="00CA5942"/>
    <w:rsid w:val="00CB1B3A"/>
    <w:rsid w:val="00CB48DF"/>
    <w:rsid w:val="00CB4C43"/>
    <w:rsid w:val="00CB534C"/>
    <w:rsid w:val="00CB54A8"/>
    <w:rsid w:val="00CB5CDA"/>
    <w:rsid w:val="00CB62CD"/>
    <w:rsid w:val="00CB78A6"/>
    <w:rsid w:val="00CC2A32"/>
    <w:rsid w:val="00CC2EE4"/>
    <w:rsid w:val="00CC46A5"/>
    <w:rsid w:val="00CC4BE7"/>
    <w:rsid w:val="00CD039F"/>
    <w:rsid w:val="00CD0F89"/>
    <w:rsid w:val="00CD36E8"/>
    <w:rsid w:val="00CD745C"/>
    <w:rsid w:val="00CE058C"/>
    <w:rsid w:val="00CE25AF"/>
    <w:rsid w:val="00CF0D85"/>
    <w:rsid w:val="00CF1F31"/>
    <w:rsid w:val="00CF635C"/>
    <w:rsid w:val="00CF6939"/>
    <w:rsid w:val="00CF6DEC"/>
    <w:rsid w:val="00D01C03"/>
    <w:rsid w:val="00D01E2D"/>
    <w:rsid w:val="00D0398E"/>
    <w:rsid w:val="00D03F61"/>
    <w:rsid w:val="00D07514"/>
    <w:rsid w:val="00D10125"/>
    <w:rsid w:val="00D10FA5"/>
    <w:rsid w:val="00D127E5"/>
    <w:rsid w:val="00D13399"/>
    <w:rsid w:val="00D1490B"/>
    <w:rsid w:val="00D14F77"/>
    <w:rsid w:val="00D1537A"/>
    <w:rsid w:val="00D172F4"/>
    <w:rsid w:val="00D244BB"/>
    <w:rsid w:val="00D2567D"/>
    <w:rsid w:val="00D26257"/>
    <w:rsid w:val="00D26EDE"/>
    <w:rsid w:val="00D30428"/>
    <w:rsid w:val="00D308FC"/>
    <w:rsid w:val="00D340FD"/>
    <w:rsid w:val="00D35690"/>
    <w:rsid w:val="00D35C5D"/>
    <w:rsid w:val="00D3677E"/>
    <w:rsid w:val="00D37E2A"/>
    <w:rsid w:val="00D41053"/>
    <w:rsid w:val="00D4381D"/>
    <w:rsid w:val="00D457A7"/>
    <w:rsid w:val="00D475F6"/>
    <w:rsid w:val="00D50575"/>
    <w:rsid w:val="00D506E2"/>
    <w:rsid w:val="00D5424A"/>
    <w:rsid w:val="00D5539E"/>
    <w:rsid w:val="00D5540D"/>
    <w:rsid w:val="00D60133"/>
    <w:rsid w:val="00D6066E"/>
    <w:rsid w:val="00D608D0"/>
    <w:rsid w:val="00D652D1"/>
    <w:rsid w:val="00D65571"/>
    <w:rsid w:val="00D717F3"/>
    <w:rsid w:val="00D727DC"/>
    <w:rsid w:val="00D733DD"/>
    <w:rsid w:val="00D73CAF"/>
    <w:rsid w:val="00D745AE"/>
    <w:rsid w:val="00D7739A"/>
    <w:rsid w:val="00D776E7"/>
    <w:rsid w:val="00D81644"/>
    <w:rsid w:val="00D81EFA"/>
    <w:rsid w:val="00D85226"/>
    <w:rsid w:val="00D8784F"/>
    <w:rsid w:val="00D90890"/>
    <w:rsid w:val="00D918CE"/>
    <w:rsid w:val="00D926C9"/>
    <w:rsid w:val="00D968AD"/>
    <w:rsid w:val="00DA3E0B"/>
    <w:rsid w:val="00DB00E4"/>
    <w:rsid w:val="00DB25FE"/>
    <w:rsid w:val="00DB4966"/>
    <w:rsid w:val="00DB59E2"/>
    <w:rsid w:val="00DB67E3"/>
    <w:rsid w:val="00DB7762"/>
    <w:rsid w:val="00DC1E07"/>
    <w:rsid w:val="00DC274F"/>
    <w:rsid w:val="00DC4330"/>
    <w:rsid w:val="00DC4A13"/>
    <w:rsid w:val="00DC5823"/>
    <w:rsid w:val="00DD4D5A"/>
    <w:rsid w:val="00DD5C8B"/>
    <w:rsid w:val="00DE2D9D"/>
    <w:rsid w:val="00DE3B01"/>
    <w:rsid w:val="00DE4EEE"/>
    <w:rsid w:val="00DE7040"/>
    <w:rsid w:val="00DE71B4"/>
    <w:rsid w:val="00DF0E3A"/>
    <w:rsid w:val="00DF4007"/>
    <w:rsid w:val="00DF4954"/>
    <w:rsid w:val="00DF662E"/>
    <w:rsid w:val="00DF726A"/>
    <w:rsid w:val="00E01773"/>
    <w:rsid w:val="00E042F0"/>
    <w:rsid w:val="00E049F4"/>
    <w:rsid w:val="00E04F52"/>
    <w:rsid w:val="00E05F13"/>
    <w:rsid w:val="00E06196"/>
    <w:rsid w:val="00E06DAF"/>
    <w:rsid w:val="00E11626"/>
    <w:rsid w:val="00E17578"/>
    <w:rsid w:val="00E2025A"/>
    <w:rsid w:val="00E20B0F"/>
    <w:rsid w:val="00E23388"/>
    <w:rsid w:val="00E24BD1"/>
    <w:rsid w:val="00E2596D"/>
    <w:rsid w:val="00E3382C"/>
    <w:rsid w:val="00E34B9C"/>
    <w:rsid w:val="00E34BA3"/>
    <w:rsid w:val="00E36182"/>
    <w:rsid w:val="00E37666"/>
    <w:rsid w:val="00E410D2"/>
    <w:rsid w:val="00E412E1"/>
    <w:rsid w:val="00E50189"/>
    <w:rsid w:val="00E51365"/>
    <w:rsid w:val="00E53BBE"/>
    <w:rsid w:val="00E574B2"/>
    <w:rsid w:val="00E6022F"/>
    <w:rsid w:val="00E60589"/>
    <w:rsid w:val="00E60E0D"/>
    <w:rsid w:val="00E64D10"/>
    <w:rsid w:val="00E6540E"/>
    <w:rsid w:val="00E71048"/>
    <w:rsid w:val="00E711C4"/>
    <w:rsid w:val="00E71985"/>
    <w:rsid w:val="00E7237C"/>
    <w:rsid w:val="00E72DA2"/>
    <w:rsid w:val="00E922BF"/>
    <w:rsid w:val="00E93678"/>
    <w:rsid w:val="00E950C9"/>
    <w:rsid w:val="00EA15FF"/>
    <w:rsid w:val="00EA2345"/>
    <w:rsid w:val="00EA53FF"/>
    <w:rsid w:val="00EA7FF7"/>
    <w:rsid w:val="00EB3573"/>
    <w:rsid w:val="00EB51AD"/>
    <w:rsid w:val="00EB5912"/>
    <w:rsid w:val="00EB6254"/>
    <w:rsid w:val="00EB653C"/>
    <w:rsid w:val="00EC1A38"/>
    <w:rsid w:val="00EC266E"/>
    <w:rsid w:val="00EC352E"/>
    <w:rsid w:val="00ED2273"/>
    <w:rsid w:val="00ED307B"/>
    <w:rsid w:val="00ED641E"/>
    <w:rsid w:val="00ED6831"/>
    <w:rsid w:val="00EE059F"/>
    <w:rsid w:val="00EE1535"/>
    <w:rsid w:val="00EE1E45"/>
    <w:rsid w:val="00EE5851"/>
    <w:rsid w:val="00EE5AF7"/>
    <w:rsid w:val="00EE7A5A"/>
    <w:rsid w:val="00EE7C48"/>
    <w:rsid w:val="00EF191A"/>
    <w:rsid w:val="00EF3AAB"/>
    <w:rsid w:val="00EF3B79"/>
    <w:rsid w:val="00EF3D23"/>
    <w:rsid w:val="00EF40E6"/>
    <w:rsid w:val="00F041C4"/>
    <w:rsid w:val="00F05CFA"/>
    <w:rsid w:val="00F11E71"/>
    <w:rsid w:val="00F13BB3"/>
    <w:rsid w:val="00F15E26"/>
    <w:rsid w:val="00F16259"/>
    <w:rsid w:val="00F20D11"/>
    <w:rsid w:val="00F2200C"/>
    <w:rsid w:val="00F23366"/>
    <w:rsid w:val="00F25208"/>
    <w:rsid w:val="00F25313"/>
    <w:rsid w:val="00F25427"/>
    <w:rsid w:val="00F26F6E"/>
    <w:rsid w:val="00F27291"/>
    <w:rsid w:val="00F30B72"/>
    <w:rsid w:val="00F317FB"/>
    <w:rsid w:val="00F36EF1"/>
    <w:rsid w:val="00F37BB9"/>
    <w:rsid w:val="00F41D9B"/>
    <w:rsid w:val="00F45181"/>
    <w:rsid w:val="00F456CC"/>
    <w:rsid w:val="00F50D59"/>
    <w:rsid w:val="00F53388"/>
    <w:rsid w:val="00F54044"/>
    <w:rsid w:val="00F546E0"/>
    <w:rsid w:val="00F5725F"/>
    <w:rsid w:val="00F57FBE"/>
    <w:rsid w:val="00F60FB1"/>
    <w:rsid w:val="00F6432F"/>
    <w:rsid w:val="00F64A3A"/>
    <w:rsid w:val="00F64DBD"/>
    <w:rsid w:val="00F663B2"/>
    <w:rsid w:val="00F66DBF"/>
    <w:rsid w:val="00F66EC9"/>
    <w:rsid w:val="00F74593"/>
    <w:rsid w:val="00F74E8E"/>
    <w:rsid w:val="00F770D8"/>
    <w:rsid w:val="00F772C8"/>
    <w:rsid w:val="00F77D24"/>
    <w:rsid w:val="00F805AB"/>
    <w:rsid w:val="00F813C6"/>
    <w:rsid w:val="00F8799F"/>
    <w:rsid w:val="00F936F9"/>
    <w:rsid w:val="00F93DBB"/>
    <w:rsid w:val="00F94265"/>
    <w:rsid w:val="00F962BC"/>
    <w:rsid w:val="00F96923"/>
    <w:rsid w:val="00FA5815"/>
    <w:rsid w:val="00FA6D10"/>
    <w:rsid w:val="00FA7F25"/>
    <w:rsid w:val="00FB265C"/>
    <w:rsid w:val="00FB2D6C"/>
    <w:rsid w:val="00FB4178"/>
    <w:rsid w:val="00FB4A4D"/>
    <w:rsid w:val="00FB4B25"/>
    <w:rsid w:val="00FB54EF"/>
    <w:rsid w:val="00FB581B"/>
    <w:rsid w:val="00FB5F33"/>
    <w:rsid w:val="00FB62D1"/>
    <w:rsid w:val="00FB6DF8"/>
    <w:rsid w:val="00FC0246"/>
    <w:rsid w:val="00FC394E"/>
    <w:rsid w:val="00FC3E81"/>
    <w:rsid w:val="00FD07A6"/>
    <w:rsid w:val="00FD18B7"/>
    <w:rsid w:val="00FD1C72"/>
    <w:rsid w:val="00FE1087"/>
    <w:rsid w:val="00FE4BF4"/>
    <w:rsid w:val="00FE6783"/>
    <w:rsid w:val="00FE774A"/>
    <w:rsid w:val="00FF23CB"/>
    <w:rsid w:val="00FF2EA4"/>
    <w:rsid w:val="00FF3ED0"/>
    <w:rsid w:val="00FF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39F4"/>
  <w15:docId w15:val="{DF83C504-3055-46BB-B1E2-ADEE6F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3A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3A6D"/>
    <w:pPr>
      <w:spacing w:after="0" w:line="240" w:lineRule="auto"/>
    </w:pPr>
    <w:rPr>
      <w:sz w:val="20"/>
      <w:szCs w:val="20"/>
    </w:rPr>
  </w:style>
  <w:style w:type="character" w:customStyle="1" w:styleId="FootnoteTextChar">
    <w:name w:val="Footnote Text Char"/>
    <w:basedOn w:val="DefaultParagraphFont"/>
    <w:link w:val="FootnoteText"/>
    <w:uiPriority w:val="99"/>
    <w:rsid w:val="00663A6D"/>
    <w:rPr>
      <w:sz w:val="20"/>
      <w:szCs w:val="20"/>
    </w:rPr>
  </w:style>
  <w:style w:type="character" w:styleId="FootnoteReference">
    <w:name w:val="footnote reference"/>
    <w:basedOn w:val="DefaultParagraphFont"/>
    <w:uiPriority w:val="99"/>
    <w:semiHidden/>
    <w:unhideWhenUsed/>
    <w:rsid w:val="00663A6D"/>
    <w:rPr>
      <w:vertAlign w:val="superscript"/>
    </w:rPr>
  </w:style>
  <w:style w:type="character" w:customStyle="1" w:styleId="Heading1Char">
    <w:name w:val="Heading 1 Char"/>
    <w:basedOn w:val="DefaultParagraphFont"/>
    <w:link w:val="Heading1"/>
    <w:uiPriority w:val="9"/>
    <w:rsid w:val="00663A6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112EF"/>
    <w:pPr>
      <w:ind w:left="720"/>
      <w:contextualSpacing/>
    </w:pPr>
  </w:style>
  <w:style w:type="paragraph" w:styleId="BalloonText">
    <w:name w:val="Balloon Text"/>
    <w:basedOn w:val="Normal"/>
    <w:link w:val="BalloonTextChar"/>
    <w:uiPriority w:val="99"/>
    <w:semiHidden/>
    <w:unhideWhenUsed/>
    <w:rsid w:val="00C2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39C"/>
    <w:rPr>
      <w:rFonts w:ascii="Tahoma" w:hAnsi="Tahoma" w:cs="Tahoma"/>
      <w:sz w:val="16"/>
      <w:szCs w:val="16"/>
    </w:rPr>
  </w:style>
  <w:style w:type="paragraph" w:customStyle="1" w:styleId="Quick1">
    <w:name w:val="Quick 1."/>
    <w:basedOn w:val="Normal"/>
    <w:rsid w:val="003F28A8"/>
    <w:pPr>
      <w:widowControl w:val="0"/>
      <w:numPr>
        <w:numId w:val="4"/>
      </w:numPr>
      <w:autoSpaceDE w:val="0"/>
      <w:autoSpaceDN w:val="0"/>
      <w:adjustRightInd w:val="0"/>
      <w:spacing w:after="0" w:line="240" w:lineRule="auto"/>
    </w:pPr>
    <w:rPr>
      <w:rFonts w:ascii="Times New Roman TUR" w:eastAsia="Times New Roman" w:hAnsi="Times New Roman TUR" w:cs="Times New Roman"/>
      <w:sz w:val="20"/>
      <w:szCs w:val="24"/>
    </w:rPr>
  </w:style>
  <w:style w:type="character" w:styleId="CommentReference">
    <w:name w:val="annotation reference"/>
    <w:basedOn w:val="DefaultParagraphFont"/>
    <w:uiPriority w:val="99"/>
    <w:semiHidden/>
    <w:unhideWhenUsed/>
    <w:rsid w:val="00CB4C43"/>
    <w:rPr>
      <w:sz w:val="16"/>
      <w:szCs w:val="16"/>
    </w:rPr>
  </w:style>
  <w:style w:type="character" w:styleId="Hyperlink">
    <w:name w:val="Hyperlink"/>
    <w:basedOn w:val="DefaultParagraphFont"/>
    <w:uiPriority w:val="99"/>
    <w:unhideWhenUsed/>
    <w:rsid w:val="00F6432F"/>
    <w:rPr>
      <w:color w:val="0000FF" w:themeColor="hyperlink"/>
      <w:u w:val="single"/>
    </w:rPr>
  </w:style>
  <w:style w:type="paragraph" w:styleId="Header">
    <w:name w:val="header"/>
    <w:basedOn w:val="Normal"/>
    <w:link w:val="HeaderChar"/>
    <w:uiPriority w:val="99"/>
    <w:unhideWhenUsed/>
    <w:rsid w:val="00AB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936"/>
  </w:style>
  <w:style w:type="paragraph" w:styleId="Footer">
    <w:name w:val="footer"/>
    <w:basedOn w:val="Normal"/>
    <w:link w:val="FooterChar"/>
    <w:uiPriority w:val="99"/>
    <w:unhideWhenUsed/>
    <w:rsid w:val="00AB3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936"/>
  </w:style>
  <w:style w:type="character" w:customStyle="1" w:styleId="maintitle">
    <w:name w:val="maintitle"/>
    <w:basedOn w:val="DefaultParagraphFont"/>
    <w:rsid w:val="00C91744"/>
  </w:style>
  <w:style w:type="paragraph" w:styleId="CommentText">
    <w:name w:val="annotation text"/>
    <w:basedOn w:val="Normal"/>
    <w:link w:val="CommentTextChar"/>
    <w:uiPriority w:val="99"/>
    <w:unhideWhenUsed/>
    <w:rsid w:val="00197808"/>
    <w:pPr>
      <w:spacing w:line="240" w:lineRule="auto"/>
    </w:pPr>
    <w:rPr>
      <w:sz w:val="20"/>
      <w:szCs w:val="20"/>
    </w:rPr>
  </w:style>
  <w:style w:type="character" w:customStyle="1" w:styleId="CommentTextChar">
    <w:name w:val="Comment Text Char"/>
    <w:basedOn w:val="DefaultParagraphFont"/>
    <w:link w:val="CommentText"/>
    <w:uiPriority w:val="99"/>
    <w:rsid w:val="00197808"/>
    <w:rPr>
      <w:sz w:val="20"/>
      <w:szCs w:val="20"/>
    </w:rPr>
  </w:style>
  <w:style w:type="paragraph" w:styleId="CommentSubject">
    <w:name w:val="annotation subject"/>
    <w:basedOn w:val="CommentText"/>
    <w:next w:val="CommentText"/>
    <w:link w:val="CommentSubjectChar"/>
    <w:uiPriority w:val="99"/>
    <w:semiHidden/>
    <w:unhideWhenUsed/>
    <w:rsid w:val="00197808"/>
    <w:rPr>
      <w:b/>
      <w:bCs/>
    </w:rPr>
  </w:style>
  <w:style w:type="character" w:customStyle="1" w:styleId="CommentSubjectChar">
    <w:name w:val="Comment Subject Char"/>
    <w:basedOn w:val="CommentTextChar"/>
    <w:link w:val="CommentSubject"/>
    <w:uiPriority w:val="99"/>
    <w:semiHidden/>
    <w:rsid w:val="00197808"/>
    <w:rPr>
      <w:b/>
      <w:bCs/>
      <w:sz w:val="20"/>
      <w:szCs w:val="20"/>
    </w:rPr>
  </w:style>
  <w:style w:type="paragraph" w:styleId="Revision">
    <w:name w:val="Revision"/>
    <w:hidden/>
    <w:uiPriority w:val="99"/>
    <w:semiHidden/>
    <w:rsid w:val="002C3B8F"/>
    <w:pPr>
      <w:spacing w:after="0" w:line="240" w:lineRule="auto"/>
    </w:pPr>
  </w:style>
  <w:style w:type="paragraph" w:styleId="NormalWeb">
    <w:name w:val="Normal (Web)"/>
    <w:basedOn w:val="Normal"/>
    <w:uiPriority w:val="99"/>
    <w:semiHidden/>
    <w:unhideWhenUsed/>
    <w:rsid w:val="00335C3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37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5455">
      <w:bodyDiv w:val="1"/>
      <w:marLeft w:val="0"/>
      <w:marRight w:val="0"/>
      <w:marTop w:val="0"/>
      <w:marBottom w:val="0"/>
      <w:divBdr>
        <w:top w:val="none" w:sz="0" w:space="0" w:color="auto"/>
        <w:left w:val="none" w:sz="0" w:space="0" w:color="auto"/>
        <w:bottom w:val="none" w:sz="0" w:space="0" w:color="auto"/>
        <w:right w:val="none" w:sz="0" w:space="0" w:color="auto"/>
      </w:divBdr>
      <w:divsChild>
        <w:div w:id="200941083">
          <w:marLeft w:val="0"/>
          <w:marRight w:val="0"/>
          <w:marTop w:val="0"/>
          <w:marBottom w:val="0"/>
          <w:divBdr>
            <w:top w:val="none" w:sz="0" w:space="0" w:color="auto"/>
            <w:left w:val="none" w:sz="0" w:space="0" w:color="auto"/>
            <w:bottom w:val="none" w:sz="0" w:space="0" w:color="auto"/>
            <w:right w:val="none" w:sz="0" w:space="0" w:color="auto"/>
          </w:divBdr>
        </w:div>
        <w:div w:id="1250849">
          <w:marLeft w:val="0"/>
          <w:marRight w:val="0"/>
          <w:marTop w:val="0"/>
          <w:marBottom w:val="0"/>
          <w:divBdr>
            <w:top w:val="none" w:sz="0" w:space="0" w:color="auto"/>
            <w:left w:val="none" w:sz="0" w:space="0" w:color="auto"/>
            <w:bottom w:val="none" w:sz="0" w:space="0" w:color="auto"/>
            <w:right w:val="none" w:sz="0" w:space="0" w:color="auto"/>
          </w:divBdr>
        </w:div>
      </w:divsChild>
    </w:div>
    <w:div w:id="313030594">
      <w:bodyDiv w:val="1"/>
      <w:marLeft w:val="0"/>
      <w:marRight w:val="0"/>
      <w:marTop w:val="0"/>
      <w:marBottom w:val="0"/>
      <w:divBdr>
        <w:top w:val="none" w:sz="0" w:space="0" w:color="auto"/>
        <w:left w:val="none" w:sz="0" w:space="0" w:color="auto"/>
        <w:bottom w:val="none" w:sz="0" w:space="0" w:color="auto"/>
        <w:right w:val="none" w:sz="0" w:space="0" w:color="auto"/>
      </w:divBdr>
    </w:div>
    <w:div w:id="595597955">
      <w:bodyDiv w:val="1"/>
      <w:marLeft w:val="0"/>
      <w:marRight w:val="0"/>
      <w:marTop w:val="0"/>
      <w:marBottom w:val="0"/>
      <w:divBdr>
        <w:top w:val="none" w:sz="0" w:space="0" w:color="auto"/>
        <w:left w:val="none" w:sz="0" w:space="0" w:color="auto"/>
        <w:bottom w:val="none" w:sz="0" w:space="0" w:color="auto"/>
        <w:right w:val="none" w:sz="0" w:space="0" w:color="auto"/>
      </w:divBdr>
    </w:div>
    <w:div w:id="698628763">
      <w:bodyDiv w:val="1"/>
      <w:marLeft w:val="0"/>
      <w:marRight w:val="0"/>
      <w:marTop w:val="0"/>
      <w:marBottom w:val="0"/>
      <w:divBdr>
        <w:top w:val="none" w:sz="0" w:space="0" w:color="auto"/>
        <w:left w:val="none" w:sz="0" w:space="0" w:color="auto"/>
        <w:bottom w:val="none" w:sz="0" w:space="0" w:color="auto"/>
        <w:right w:val="none" w:sz="0" w:space="0" w:color="auto"/>
      </w:divBdr>
    </w:div>
    <w:div w:id="782651068">
      <w:bodyDiv w:val="1"/>
      <w:marLeft w:val="0"/>
      <w:marRight w:val="0"/>
      <w:marTop w:val="0"/>
      <w:marBottom w:val="0"/>
      <w:divBdr>
        <w:top w:val="none" w:sz="0" w:space="0" w:color="auto"/>
        <w:left w:val="none" w:sz="0" w:space="0" w:color="auto"/>
        <w:bottom w:val="none" w:sz="0" w:space="0" w:color="auto"/>
        <w:right w:val="none" w:sz="0" w:space="0" w:color="auto"/>
      </w:divBdr>
    </w:div>
    <w:div w:id="854080832">
      <w:bodyDiv w:val="1"/>
      <w:marLeft w:val="0"/>
      <w:marRight w:val="0"/>
      <w:marTop w:val="0"/>
      <w:marBottom w:val="0"/>
      <w:divBdr>
        <w:top w:val="none" w:sz="0" w:space="0" w:color="auto"/>
        <w:left w:val="none" w:sz="0" w:space="0" w:color="auto"/>
        <w:bottom w:val="none" w:sz="0" w:space="0" w:color="auto"/>
        <w:right w:val="none" w:sz="0" w:space="0" w:color="auto"/>
      </w:divBdr>
    </w:div>
    <w:div w:id="1236236377">
      <w:bodyDiv w:val="1"/>
      <w:marLeft w:val="0"/>
      <w:marRight w:val="0"/>
      <w:marTop w:val="0"/>
      <w:marBottom w:val="0"/>
      <w:divBdr>
        <w:top w:val="none" w:sz="0" w:space="0" w:color="auto"/>
        <w:left w:val="none" w:sz="0" w:space="0" w:color="auto"/>
        <w:bottom w:val="none" w:sz="0" w:space="0" w:color="auto"/>
        <w:right w:val="none" w:sz="0" w:space="0" w:color="auto"/>
      </w:divBdr>
      <w:divsChild>
        <w:div w:id="831141313">
          <w:marLeft w:val="0"/>
          <w:marRight w:val="0"/>
          <w:marTop w:val="0"/>
          <w:marBottom w:val="0"/>
          <w:divBdr>
            <w:top w:val="none" w:sz="0" w:space="0" w:color="auto"/>
            <w:left w:val="none" w:sz="0" w:space="0" w:color="auto"/>
            <w:bottom w:val="none" w:sz="0" w:space="0" w:color="auto"/>
            <w:right w:val="none" w:sz="0" w:space="0" w:color="auto"/>
          </w:divBdr>
        </w:div>
        <w:div w:id="916552794">
          <w:marLeft w:val="0"/>
          <w:marRight w:val="0"/>
          <w:marTop w:val="0"/>
          <w:marBottom w:val="0"/>
          <w:divBdr>
            <w:top w:val="none" w:sz="0" w:space="0" w:color="auto"/>
            <w:left w:val="none" w:sz="0" w:space="0" w:color="auto"/>
            <w:bottom w:val="none" w:sz="0" w:space="0" w:color="auto"/>
            <w:right w:val="none" w:sz="0" w:space="0" w:color="auto"/>
          </w:divBdr>
        </w:div>
        <w:div w:id="1027370445">
          <w:marLeft w:val="0"/>
          <w:marRight w:val="0"/>
          <w:marTop w:val="0"/>
          <w:marBottom w:val="0"/>
          <w:divBdr>
            <w:top w:val="none" w:sz="0" w:space="0" w:color="auto"/>
            <w:left w:val="none" w:sz="0" w:space="0" w:color="auto"/>
            <w:bottom w:val="none" w:sz="0" w:space="0" w:color="auto"/>
            <w:right w:val="none" w:sz="0" w:space="0" w:color="auto"/>
          </w:divBdr>
        </w:div>
        <w:div w:id="1750498321">
          <w:marLeft w:val="0"/>
          <w:marRight w:val="0"/>
          <w:marTop w:val="0"/>
          <w:marBottom w:val="0"/>
          <w:divBdr>
            <w:top w:val="none" w:sz="0" w:space="0" w:color="auto"/>
            <w:left w:val="none" w:sz="0" w:space="0" w:color="auto"/>
            <w:bottom w:val="none" w:sz="0" w:space="0" w:color="auto"/>
            <w:right w:val="none" w:sz="0" w:space="0" w:color="auto"/>
          </w:divBdr>
        </w:div>
      </w:divsChild>
    </w:div>
    <w:div w:id="1352410105">
      <w:bodyDiv w:val="1"/>
      <w:marLeft w:val="0"/>
      <w:marRight w:val="0"/>
      <w:marTop w:val="0"/>
      <w:marBottom w:val="0"/>
      <w:divBdr>
        <w:top w:val="none" w:sz="0" w:space="0" w:color="auto"/>
        <w:left w:val="none" w:sz="0" w:space="0" w:color="auto"/>
        <w:bottom w:val="none" w:sz="0" w:space="0" w:color="auto"/>
        <w:right w:val="none" w:sz="0" w:space="0" w:color="auto"/>
      </w:divBdr>
    </w:div>
    <w:div w:id="1823888044">
      <w:bodyDiv w:val="1"/>
      <w:marLeft w:val="0"/>
      <w:marRight w:val="0"/>
      <w:marTop w:val="0"/>
      <w:marBottom w:val="0"/>
      <w:divBdr>
        <w:top w:val="none" w:sz="0" w:space="0" w:color="auto"/>
        <w:left w:val="none" w:sz="0" w:space="0" w:color="auto"/>
        <w:bottom w:val="none" w:sz="0" w:space="0" w:color="auto"/>
        <w:right w:val="none" w:sz="0" w:space="0" w:color="auto"/>
      </w:divBdr>
      <w:divsChild>
        <w:div w:id="220361382">
          <w:marLeft w:val="0"/>
          <w:marRight w:val="0"/>
          <w:marTop w:val="0"/>
          <w:marBottom w:val="0"/>
          <w:divBdr>
            <w:top w:val="none" w:sz="0" w:space="0" w:color="auto"/>
            <w:left w:val="none" w:sz="0" w:space="0" w:color="auto"/>
            <w:bottom w:val="none" w:sz="0" w:space="0" w:color="auto"/>
            <w:right w:val="none" w:sz="0" w:space="0" w:color="auto"/>
          </w:divBdr>
        </w:div>
        <w:div w:id="206214">
          <w:marLeft w:val="0"/>
          <w:marRight w:val="0"/>
          <w:marTop w:val="0"/>
          <w:marBottom w:val="0"/>
          <w:divBdr>
            <w:top w:val="none" w:sz="0" w:space="0" w:color="auto"/>
            <w:left w:val="none" w:sz="0" w:space="0" w:color="auto"/>
            <w:bottom w:val="none" w:sz="0" w:space="0" w:color="auto"/>
            <w:right w:val="none" w:sz="0" w:space="0" w:color="auto"/>
          </w:divBdr>
        </w:div>
        <w:div w:id="424542845">
          <w:marLeft w:val="0"/>
          <w:marRight w:val="0"/>
          <w:marTop w:val="0"/>
          <w:marBottom w:val="0"/>
          <w:divBdr>
            <w:top w:val="none" w:sz="0" w:space="0" w:color="auto"/>
            <w:left w:val="none" w:sz="0" w:space="0" w:color="auto"/>
            <w:bottom w:val="none" w:sz="0" w:space="0" w:color="auto"/>
            <w:right w:val="none" w:sz="0" w:space="0" w:color="auto"/>
          </w:divBdr>
        </w:div>
        <w:div w:id="34695976">
          <w:marLeft w:val="0"/>
          <w:marRight w:val="0"/>
          <w:marTop w:val="0"/>
          <w:marBottom w:val="0"/>
          <w:divBdr>
            <w:top w:val="none" w:sz="0" w:space="0" w:color="auto"/>
            <w:left w:val="none" w:sz="0" w:space="0" w:color="auto"/>
            <w:bottom w:val="none" w:sz="0" w:space="0" w:color="auto"/>
            <w:right w:val="none" w:sz="0" w:space="0" w:color="auto"/>
          </w:divBdr>
        </w:div>
        <w:div w:id="50160407">
          <w:marLeft w:val="0"/>
          <w:marRight w:val="0"/>
          <w:marTop w:val="0"/>
          <w:marBottom w:val="0"/>
          <w:divBdr>
            <w:top w:val="none" w:sz="0" w:space="0" w:color="auto"/>
            <w:left w:val="none" w:sz="0" w:space="0" w:color="auto"/>
            <w:bottom w:val="none" w:sz="0" w:space="0" w:color="auto"/>
            <w:right w:val="none" w:sz="0" w:space="0" w:color="auto"/>
          </w:divBdr>
        </w:div>
        <w:div w:id="359477987">
          <w:marLeft w:val="0"/>
          <w:marRight w:val="0"/>
          <w:marTop w:val="0"/>
          <w:marBottom w:val="0"/>
          <w:divBdr>
            <w:top w:val="none" w:sz="0" w:space="0" w:color="auto"/>
            <w:left w:val="none" w:sz="0" w:space="0" w:color="auto"/>
            <w:bottom w:val="none" w:sz="0" w:space="0" w:color="auto"/>
            <w:right w:val="none" w:sz="0" w:space="0" w:color="auto"/>
          </w:divBdr>
        </w:div>
        <w:div w:id="860557055">
          <w:marLeft w:val="0"/>
          <w:marRight w:val="0"/>
          <w:marTop w:val="0"/>
          <w:marBottom w:val="0"/>
          <w:divBdr>
            <w:top w:val="none" w:sz="0" w:space="0" w:color="auto"/>
            <w:left w:val="none" w:sz="0" w:space="0" w:color="auto"/>
            <w:bottom w:val="none" w:sz="0" w:space="0" w:color="auto"/>
            <w:right w:val="none" w:sz="0" w:space="0" w:color="auto"/>
          </w:divBdr>
        </w:div>
        <w:div w:id="1677882945">
          <w:marLeft w:val="0"/>
          <w:marRight w:val="0"/>
          <w:marTop w:val="0"/>
          <w:marBottom w:val="0"/>
          <w:divBdr>
            <w:top w:val="none" w:sz="0" w:space="0" w:color="auto"/>
            <w:left w:val="none" w:sz="0" w:space="0" w:color="auto"/>
            <w:bottom w:val="none" w:sz="0" w:space="0" w:color="auto"/>
            <w:right w:val="none" w:sz="0" w:space="0" w:color="auto"/>
          </w:divBdr>
        </w:div>
        <w:div w:id="1476608778">
          <w:marLeft w:val="0"/>
          <w:marRight w:val="0"/>
          <w:marTop w:val="0"/>
          <w:marBottom w:val="0"/>
          <w:divBdr>
            <w:top w:val="none" w:sz="0" w:space="0" w:color="auto"/>
            <w:left w:val="none" w:sz="0" w:space="0" w:color="auto"/>
            <w:bottom w:val="none" w:sz="0" w:space="0" w:color="auto"/>
            <w:right w:val="none" w:sz="0" w:space="0" w:color="auto"/>
          </w:divBdr>
        </w:div>
        <w:div w:id="1779368069">
          <w:marLeft w:val="0"/>
          <w:marRight w:val="0"/>
          <w:marTop w:val="0"/>
          <w:marBottom w:val="0"/>
          <w:divBdr>
            <w:top w:val="none" w:sz="0" w:space="0" w:color="auto"/>
            <w:left w:val="none" w:sz="0" w:space="0" w:color="auto"/>
            <w:bottom w:val="none" w:sz="0" w:space="0" w:color="auto"/>
            <w:right w:val="none" w:sz="0" w:space="0" w:color="auto"/>
          </w:divBdr>
        </w:div>
        <w:div w:id="1667661396">
          <w:marLeft w:val="0"/>
          <w:marRight w:val="0"/>
          <w:marTop w:val="0"/>
          <w:marBottom w:val="0"/>
          <w:divBdr>
            <w:top w:val="none" w:sz="0" w:space="0" w:color="auto"/>
            <w:left w:val="none" w:sz="0" w:space="0" w:color="auto"/>
            <w:bottom w:val="none" w:sz="0" w:space="0" w:color="auto"/>
            <w:right w:val="none" w:sz="0" w:space="0" w:color="auto"/>
          </w:divBdr>
        </w:div>
        <w:div w:id="69352502">
          <w:marLeft w:val="0"/>
          <w:marRight w:val="0"/>
          <w:marTop w:val="0"/>
          <w:marBottom w:val="0"/>
          <w:divBdr>
            <w:top w:val="none" w:sz="0" w:space="0" w:color="auto"/>
            <w:left w:val="none" w:sz="0" w:space="0" w:color="auto"/>
            <w:bottom w:val="none" w:sz="0" w:space="0" w:color="auto"/>
            <w:right w:val="none" w:sz="0" w:space="0" w:color="auto"/>
          </w:divBdr>
        </w:div>
        <w:div w:id="235089786">
          <w:marLeft w:val="0"/>
          <w:marRight w:val="0"/>
          <w:marTop w:val="0"/>
          <w:marBottom w:val="0"/>
          <w:divBdr>
            <w:top w:val="none" w:sz="0" w:space="0" w:color="auto"/>
            <w:left w:val="none" w:sz="0" w:space="0" w:color="auto"/>
            <w:bottom w:val="none" w:sz="0" w:space="0" w:color="auto"/>
            <w:right w:val="none" w:sz="0" w:space="0" w:color="auto"/>
          </w:divBdr>
        </w:div>
        <w:div w:id="1836727451">
          <w:marLeft w:val="0"/>
          <w:marRight w:val="0"/>
          <w:marTop w:val="0"/>
          <w:marBottom w:val="0"/>
          <w:divBdr>
            <w:top w:val="none" w:sz="0" w:space="0" w:color="auto"/>
            <w:left w:val="none" w:sz="0" w:space="0" w:color="auto"/>
            <w:bottom w:val="none" w:sz="0" w:space="0" w:color="auto"/>
            <w:right w:val="none" w:sz="0" w:space="0" w:color="auto"/>
          </w:divBdr>
        </w:div>
        <w:div w:id="520553853">
          <w:marLeft w:val="0"/>
          <w:marRight w:val="0"/>
          <w:marTop w:val="0"/>
          <w:marBottom w:val="0"/>
          <w:divBdr>
            <w:top w:val="none" w:sz="0" w:space="0" w:color="auto"/>
            <w:left w:val="none" w:sz="0" w:space="0" w:color="auto"/>
            <w:bottom w:val="none" w:sz="0" w:space="0" w:color="auto"/>
            <w:right w:val="none" w:sz="0" w:space="0" w:color="auto"/>
          </w:divBdr>
        </w:div>
        <w:div w:id="386681842">
          <w:marLeft w:val="0"/>
          <w:marRight w:val="0"/>
          <w:marTop w:val="0"/>
          <w:marBottom w:val="0"/>
          <w:divBdr>
            <w:top w:val="none" w:sz="0" w:space="0" w:color="auto"/>
            <w:left w:val="none" w:sz="0" w:space="0" w:color="auto"/>
            <w:bottom w:val="none" w:sz="0" w:space="0" w:color="auto"/>
            <w:right w:val="none" w:sz="0" w:space="0" w:color="auto"/>
          </w:divBdr>
        </w:div>
        <w:div w:id="706180918">
          <w:marLeft w:val="0"/>
          <w:marRight w:val="0"/>
          <w:marTop w:val="0"/>
          <w:marBottom w:val="0"/>
          <w:divBdr>
            <w:top w:val="none" w:sz="0" w:space="0" w:color="auto"/>
            <w:left w:val="none" w:sz="0" w:space="0" w:color="auto"/>
            <w:bottom w:val="none" w:sz="0" w:space="0" w:color="auto"/>
            <w:right w:val="none" w:sz="0" w:space="0" w:color="auto"/>
          </w:divBdr>
        </w:div>
        <w:div w:id="67311817">
          <w:marLeft w:val="0"/>
          <w:marRight w:val="0"/>
          <w:marTop w:val="0"/>
          <w:marBottom w:val="0"/>
          <w:divBdr>
            <w:top w:val="none" w:sz="0" w:space="0" w:color="auto"/>
            <w:left w:val="none" w:sz="0" w:space="0" w:color="auto"/>
            <w:bottom w:val="none" w:sz="0" w:space="0" w:color="auto"/>
            <w:right w:val="none" w:sz="0" w:space="0" w:color="auto"/>
          </w:divBdr>
        </w:div>
        <w:div w:id="1850101570">
          <w:marLeft w:val="0"/>
          <w:marRight w:val="0"/>
          <w:marTop w:val="0"/>
          <w:marBottom w:val="0"/>
          <w:divBdr>
            <w:top w:val="none" w:sz="0" w:space="0" w:color="auto"/>
            <w:left w:val="none" w:sz="0" w:space="0" w:color="auto"/>
            <w:bottom w:val="none" w:sz="0" w:space="0" w:color="auto"/>
            <w:right w:val="none" w:sz="0" w:space="0" w:color="auto"/>
          </w:divBdr>
        </w:div>
        <w:div w:id="1155219627">
          <w:marLeft w:val="0"/>
          <w:marRight w:val="0"/>
          <w:marTop w:val="0"/>
          <w:marBottom w:val="0"/>
          <w:divBdr>
            <w:top w:val="none" w:sz="0" w:space="0" w:color="auto"/>
            <w:left w:val="none" w:sz="0" w:space="0" w:color="auto"/>
            <w:bottom w:val="none" w:sz="0" w:space="0" w:color="auto"/>
            <w:right w:val="none" w:sz="0" w:space="0" w:color="auto"/>
          </w:divBdr>
        </w:div>
      </w:divsChild>
    </w:div>
    <w:div w:id="1848011686">
      <w:bodyDiv w:val="1"/>
      <w:marLeft w:val="0"/>
      <w:marRight w:val="0"/>
      <w:marTop w:val="0"/>
      <w:marBottom w:val="0"/>
      <w:divBdr>
        <w:top w:val="none" w:sz="0" w:space="0" w:color="auto"/>
        <w:left w:val="none" w:sz="0" w:space="0" w:color="auto"/>
        <w:bottom w:val="none" w:sz="0" w:space="0" w:color="auto"/>
        <w:right w:val="none" w:sz="0" w:space="0" w:color="auto"/>
      </w:divBdr>
    </w:div>
    <w:div w:id="20393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957</ap:Words>
  <ap:Characters>5265</ap:Characters>
  <ap:DocSecurity>0</ap:DocSecurity>
  <ap:Lines>43</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2014-11-14T09:48:00.0000000Z</lastPrinted>
  <dcterms:created xsi:type="dcterms:W3CDTF">2015-11-17T12:26:00.0000000Z</dcterms:created>
  <dcterms:modified xsi:type="dcterms:W3CDTF">2015-11-17T12:39:00.0000000Z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0x010100E1376C7E9167C949A8BA47571A017CD6</vt:lpwstr>
  </property>
</Properties>
</file>