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25376" w:rsidR="00725376" w:rsidP="00725376" w:rsidRDefault="00725376">
      <w:pPr>
        <w:rPr>
          <w:rFonts w:asciiTheme="minorHAnsi" w:hAnsiTheme="minorHAnsi"/>
          <w:sz w:val="22"/>
          <w:szCs w:val="22"/>
        </w:rPr>
      </w:pPr>
      <w:bookmarkStart w:name="_GoBack" w:id="0"/>
      <w:r w:rsidRPr="00725376">
        <w:rPr>
          <w:rFonts w:asciiTheme="minorHAnsi" w:hAnsiTheme="minorHAnsi"/>
          <w:sz w:val="22"/>
          <w:szCs w:val="22"/>
        </w:rPr>
        <w:t>Geachte leden en plaatsvervangend leden van de vaste commissie voor Infrastructuur en Milieu,</w:t>
      </w:r>
    </w:p>
    <w:p w:rsidRPr="00725376" w:rsidR="00725376" w:rsidP="00725376" w:rsidRDefault="00725376">
      <w:pPr>
        <w:rPr>
          <w:rFonts w:asciiTheme="minorHAnsi" w:hAnsiTheme="minorHAnsi"/>
          <w:sz w:val="22"/>
          <w:szCs w:val="22"/>
        </w:rPr>
      </w:pPr>
    </w:p>
    <w:p w:rsidRPr="00725376" w:rsidR="00725376" w:rsidP="00725376" w:rsidRDefault="00725376">
      <w:pPr>
        <w:rPr>
          <w:rFonts w:asciiTheme="minorHAnsi" w:hAnsiTheme="minorHAnsi"/>
          <w:sz w:val="22"/>
          <w:szCs w:val="22"/>
        </w:rPr>
      </w:pPr>
      <w:r w:rsidRPr="00725376">
        <w:rPr>
          <w:rFonts w:asciiTheme="minorHAnsi" w:hAnsiTheme="minorHAnsi"/>
          <w:sz w:val="22"/>
          <w:szCs w:val="22"/>
        </w:rPr>
        <w:t xml:space="preserve">Hierbij doe ik u een extra rondvraagpunt toekomen ter bespreking tijdens de procedurevergadering van aanstaande donderdag, 29 oktober. </w:t>
      </w:r>
    </w:p>
    <w:p w:rsidRPr="00725376" w:rsidR="00725376" w:rsidP="00725376" w:rsidRDefault="00725376">
      <w:pPr>
        <w:rPr>
          <w:rFonts w:asciiTheme="minorHAnsi" w:hAnsiTheme="minorHAnsi"/>
          <w:sz w:val="22"/>
          <w:szCs w:val="22"/>
        </w:rPr>
      </w:pPr>
    </w:p>
    <w:p w:rsidRPr="00725376" w:rsidR="00725376" w:rsidP="00725376" w:rsidRDefault="00725376">
      <w:pPr>
        <w:rPr>
          <w:rFonts w:asciiTheme="minorHAnsi" w:hAnsiTheme="minorHAnsi"/>
          <w:sz w:val="22"/>
          <w:szCs w:val="22"/>
        </w:rPr>
      </w:pPr>
      <w:r w:rsidRPr="00725376">
        <w:rPr>
          <w:rFonts w:asciiTheme="minorHAnsi" w:hAnsiTheme="minorHAnsi"/>
          <w:sz w:val="22"/>
          <w:szCs w:val="22"/>
        </w:rPr>
        <w:t xml:space="preserve">Het lid Van Veldhoven (D66) doet het </w:t>
      </w:r>
      <w:r w:rsidRPr="00725376">
        <w:rPr>
          <w:rFonts w:asciiTheme="minorHAnsi" w:hAnsiTheme="minorHAnsi"/>
          <w:sz w:val="22"/>
          <w:szCs w:val="22"/>
          <w:u w:val="single"/>
        </w:rPr>
        <w:t xml:space="preserve">voorstel tot het vragen van een, dit kalenderjaar nog te ontvangen, reactie van de staatssecretaris van Infrastructuur en Milieu op het </w:t>
      </w:r>
      <w:hyperlink w:history="1" r:id="rId6">
        <w:r w:rsidRPr="00725376">
          <w:rPr>
            <w:rStyle w:val="Hyperlink"/>
            <w:rFonts w:asciiTheme="minorHAnsi" w:hAnsiTheme="minorHAnsi"/>
            <w:sz w:val="22"/>
            <w:szCs w:val="22"/>
          </w:rPr>
          <w:t>rapport</w:t>
        </w:r>
      </w:hyperlink>
      <w:r w:rsidRPr="00725376">
        <w:rPr>
          <w:rFonts w:asciiTheme="minorHAnsi" w:hAnsiTheme="minorHAnsi"/>
          <w:sz w:val="22"/>
          <w:szCs w:val="22"/>
          <w:u w:val="single"/>
        </w:rPr>
        <w:t xml:space="preserve"> van de Gemeentelijke Gezondheidsdienst (GGD) Groningen</w:t>
      </w:r>
      <w:r w:rsidRPr="00725376">
        <w:rPr>
          <w:rFonts w:asciiTheme="minorHAnsi" w:hAnsiTheme="minorHAnsi"/>
          <w:sz w:val="22"/>
          <w:szCs w:val="22"/>
        </w:rPr>
        <w:t xml:space="preserve"> (in samenwerking met GGD Drenthe en GGD Fryslân) </w:t>
      </w:r>
      <w:r w:rsidRPr="00725376">
        <w:rPr>
          <w:rFonts w:asciiTheme="minorHAnsi" w:hAnsiTheme="minorHAnsi"/>
          <w:sz w:val="22"/>
          <w:szCs w:val="22"/>
          <w:u w:val="single"/>
        </w:rPr>
        <w:t xml:space="preserve">over overlast door </w:t>
      </w:r>
      <w:proofErr w:type="spellStart"/>
      <w:r w:rsidRPr="00725376">
        <w:rPr>
          <w:rFonts w:asciiTheme="minorHAnsi" w:hAnsiTheme="minorHAnsi"/>
          <w:sz w:val="22"/>
          <w:szCs w:val="22"/>
          <w:u w:val="single"/>
        </w:rPr>
        <w:t>houtrook</w:t>
      </w:r>
      <w:proofErr w:type="spellEnd"/>
      <w:r w:rsidRPr="00725376">
        <w:rPr>
          <w:rFonts w:asciiTheme="minorHAnsi" w:hAnsiTheme="minorHAnsi"/>
          <w:b/>
          <w:bCs/>
          <w:sz w:val="22"/>
          <w:szCs w:val="22"/>
          <w:u w:val="single"/>
        </w:rPr>
        <w:t>.</w:t>
      </w:r>
      <w:r w:rsidRPr="00725376">
        <w:rPr>
          <w:rFonts w:asciiTheme="minorHAnsi" w:hAnsiTheme="minorHAnsi"/>
          <w:sz w:val="22"/>
          <w:szCs w:val="22"/>
        </w:rPr>
        <w:t xml:space="preserve"> </w:t>
      </w:r>
    </w:p>
    <w:p w:rsidRPr="00725376" w:rsidR="00725376" w:rsidP="00725376" w:rsidRDefault="00725376">
      <w:pPr>
        <w:rPr>
          <w:rFonts w:asciiTheme="minorHAnsi" w:hAnsiTheme="minorHAnsi"/>
          <w:sz w:val="22"/>
          <w:szCs w:val="22"/>
        </w:rPr>
      </w:pPr>
      <w:r w:rsidRPr="00725376">
        <w:rPr>
          <w:rFonts w:asciiTheme="minorHAnsi" w:hAnsiTheme="minorHAnsi"/>
          <w:sz w:val="22"/>
          <w:szCs w:val="22"/>
        </w:rPr>
        <w:t> </w:t>
      </w:r>
    </w:p>
    <w:p w:rsidRPr="00725376" w:rsidR="00725376" w:rsidP="00725376" w:rsidRDefault="00725376">
      <w:pPr>
        <w:rPr>
          <w:rFonts w:asciiTheme="minorHAnsi" w:hAnsiTheme="minorHAnsi"/>
          <w:sz w:val="22"/>
          <w:szCs w:val="22"/>
        </w:rPr>
      </w:pPr>
      <w:r w:rsidRPr="00725376">
        <w:rPr>
          <w:rFonts w:asciiTheme="minorHAnsi" w:hAnsiTheme="minorHAnsi"/>
          <w:sz w:val="22"/>
          <w:szCs w:val="22"/>
        </w:rPr>
        <w:t xml:space="preserve">De rationale achter dit verzoek van het lid Van Veldhoven is als volgt: Het bestuur van de GGD Groningen is namens de 23 Groninger gemeenten van mening is dat de huidige wet- en regelgeving gemeenten geen goede basis biedt om maatregelen te nemen tegen overlast door </w:t>
      </w:r>
      <w:proofErr w:type="spellStart"/>
      <w:r w:rsidRPr="00725376">
        <w:rPr>
          <w:rFonts w:asciiTheme="minorHAnsi" w:hAnsiTheme="minorHAnsi"/>
          <w:sz w:val="22"/>
          <w:szCs w:val="22"/>
        </w:rPr>
        <w:t>houtrook</w:t>
      </w:r>
      <w:proofErr w:type="spellEnd"/>
      <w:r w:rsidRPr="00725376">
        <w:rPr>
          <w:rFonts w:asciiTheme="minorHAnsi" w:hAnsiTheme="minorHAnsi"/>
          <w:sz w:val="22"/>
          <w:szCs w:val="22"/>
        </w:rPr>
        <w:t xml:space="preserve">. Veel mensen ondervinden echter overlast, maar het rapport zou aantonen dat de gemeente nu niet kan ingrijpen. Uit onderzoek blijkt dat rook van houtkachels schadelijk kan zijn voor de gezondheid. De 23 Groninger gemeenten willen nader onderzoek om methoden te ontwikkelen om overlast door rook beter te beoordelen (zie ook </w:t>
      </w:r>
      <w:hyperlink w:history="1" r:id="rId7">
        <w:r w:rsidRPr="00725376">
          <w:rPr>
            <w:rStyle w:val="Hyperlink"/>
            <w:rFonts w:asciiTheme="minorHAnsi" w:hAnsiTheme="minorHAnsi"/>
            <w:sz w:val="22"/>
            <w:szCs w:val="22"/>
          </w:rPr>
          <w:t>hier</w:t>
        </w:r>
      </w:hyperlink>
      <w:r w:rsidRPr="00725376">
        <w:rPr>
          <w:rFonts w:asciiTheme="minorHAnsi" w:hAnsiTheme="minorHAnsi"/>
          <w:sz w:val="22"/>
          <w:szCs w:val="22"/>
        </w:rPr>
        <w:t>).</w:t>
      </w:r>
    </w:p>
    <w:p w:rsidRPr="00725376" w:rsidR="00725376" w:rsidP="00725376" w:rsidRDefault="00725376">
      <w:pPr>
        <w:rPr>
          <w:rFonts w:asciiTheme="minorHAnsi" w:hAnsiTheme="minorHAnsi"/>
          <w:sz w:val="22"/>
          <w:szCs w:val="22"/>
        </w:rPr>
      </w:pPr>
      <w:r w:rsidRPr="00725376">
        <w:rPr>
          <w:rFonts w:asciiTheme="minorHAnsi" w:hAnsiTheme="minorHAnsi"/>
          <w:sz w:val="22"/>
          <w:szCs w:val="22"/>
        </w:rPr>
        <w:t> </w:t>
      </w:r>
    </w:p>
    <w:p w:rsidRPr="00725376" w:rsidR="00725376" w:rsidP="00725376" w:rsidRDefault="00725376">
      <w:pPr>
        <w:rPr>
          <w:rFonts w:asciiTheme="minorHAnsi" w:hAnsiTheme="minorHAnsi"/>
          <w:sz w:val="22"/>
          <w:szCs w:val="22"/>
        </w:rPr>
      </w:pPr>
      <w:r w:rsidRPr="00725376">
        <w:rPr>
          <w:rFonts w:asciiTheme="minorHAnsi" w:hAnsiTheme="minorHAnsi"/>
          <w:sz w:val="22"/>
          <w:szCs w:val="22"/>
        </w:rPr>
        <w:t>Het lid Van Veldhoven wil de staatssecretaris vragen in te gaan op de volgende vragen:</w:t>
      </w:r>
    </w:p>
    <w:p w:rsidRPr="00725376" w:rsidR="00725376" w:rsidP="00725376" w:rsidRDefault="00725376">
      <w:pPr>
        <w:numPr>
          <w:ilvl w:val="0"/>
          <w:numId w:val="1"/>
        </w:numPr>
        <w:rPr>
          <w:rFonts w:asciiTheme="minorHAnsi" w:hAnsiTheme="minorHAnsi"/>
          <w:sz w:val="22"/>
          <w:szCs w:val="22"/>
        </w:rPr>
      </w:pPr>
      <w:r w:rsidRPr="00725376">
        <w:rPr>
          <w:rFonts w:asciiTheme="minorHAnsi" w:hAnsiTheme="minorHAnsi"/>
          <w:sz w:val="22"/>
          <w:szCs w:val="22"/>
        </w:rPr>
        <w:t xml:space="preserve">Of zij de conclusies in het rapport over de gezondheidsschade door </w:t>
      </w:r>
      <w:proofErr w:type="spellStart"/>
      <w:r w:rsidRPr="00725376">
        <w:rPr>
          <w:rFonts w:asciiTheme="minorHAnsi" w:hAnsiTheme="minorHAnsi"/>
          <w:sz w:val="22"/>
          <w:szCs w:val="22"/>
        </w:rPr>
        <w:t>houtrook</w:t>
      </w:r>
      <w:proofErr w:type="spellEnd"/>
      <w:r w:rsidRPr="00725376">
        <w:rPr>
          <w:rFonts w:asciiTheme="minorHAnsi" w:hAnsiTheme="minorHAnsi"/>
          <w:sz w:val="22"/>
          <w:szCs w:val="22"/>
        </w:rPr>
        <w:t xml:space="preserve"> onderschrijft.</w:t>
      </w:r>
    </w:p>
    <w:p w:rsidRPr="00725376" w:rsidR="00725376" w:rsidP="00725376" w:rsidRDefault="00725376">
      <w:pPr>
        <w:numPr>
          <w:ilvl w:val="0"/>
          <w:numId w:val="1"/>
        </w:numPr>
        <w:rPr>
          <w:rFonts w:asciiTheme="minorHAnsi" w:hAnsiTheme="minorHAnsi"/>
          <w:sz w:val="22"/>
          <w:szCs w:val="22"/>
        </w:rPr>
      </w:pPr>
      <w:r w:rsidRPr="00725376">
        <w:rPr>
          <w:rFonts w:asciiTheme="minorHAnsi" w:hAnsiTheme="minorHAnsi"/>
          <w:sz w:val="22"/>
          <w:szCs w:val="22"/>
        </w:rPr>
        <w:t>Of zij nut en noodzaak onderschrijft van nader onderzoek naar methoden om overlast door rook beter te beoordelen.</w:t>
      </w:r>
    </w:p>
    <w:p w:rsidRPr="00725376" w:rsidR="00725376" w:rsidP="00725376" w:rsidRDefault="00725376">
      <w:pPr>
        <w:numPr>
          <w:ilvl w:val="0"/>
          <w:numId w:val="1"/>
        </w:numPr>
        <w:rPr>
          <w:rFonts w:asciiTheme="minorHAnsi" w:hAnsiTheme="minorHAnsi"/>
          <w:sz w:val="22"/>
          <w:szCs w:val="22"/>
        </w:rPr>
      </w:pPr>
      <w:r w:rsidRPr="00725376">
        <w:rPr>
          <w:rFonts w:asciiTheme="minorHAnsi" w:hAnsiTheme="minorHAnsi"/>
          <w:sz w:val="22"/>
          <w:szCs w:val="22"/>
        </w:rPr>
        <w:t>Of en zo ja welke mogelijkheden zij ziet om binnen de wet- een regelgeving rookoverlast beter te kunnen aanpakken.</w:t>
      </w:r>
    </w:p>
    <w:p w:rsidRPr="00725376" w:rsidR="00725376" w:rsidP="00725376" w:rsidRDefault="00725376">
      <w:pPr>
        <w:rPr>
          <w:rFonts w:asciiTheme="minorHAnsi" w:hAnsiTheme="minorHAnsi"/>
          <w:sz w:val="22"/>
          <w:szCs w:val="22"/>
        </w:rPr>
      </w:pPr>
    </w:p>
    <w:p w:rsidRPr="00725376" w:rsidR="00725376" w:rsidP="00725376" w:rsidRDefault="00725376">
      <w:pPr>
        <w:rPr>
          <w:rFonts w:asciiTheme="minorHAnsi" w:hAnsiTheme="minorHAnsi"/>
          <w:sz w:val="22"/>
          <w:szCs w:val="22"/>
        </w:rPr>
      </w:pPr>
      <w:r w:rsidRPr="00725376">
        <w:rPr>
          <w:rFonts w:asciiTheme="minorHAnsi" w:hAnsiTheme="minorHAnsi"/>
          <w:sz w:val="22"/>
          <w:szCs w:val="22"/>
        </w:rPr>
        <w:t xml:space="preserve">U hoeft niet per mail op dit voorstel te reageren; het zal besproken worden tijdens de rondvraag van de procedurevergadering van aanstaande donderdag. </w:t>
      </w:r>
    </w:p>
    <w:p w:rsidRPr="00725376" w:rsidR="00725376" w:rsidP="00725376" w:rsidRDefault="00725376">
      <w:pPr>
        <w:rPr>
          <w:rFonts w:asciiTheme="minorHAnsi" w:hAnsiTheme="minorHAnsi"/>
          <w:sz w:val="22"/>
          <w:szCs w:val="22"/>
        </w:rPr>
      </w:pPr>
    </w:p>
    <w:p w:rsidRPr="00725376" w:rsidR="00725376" w:rsidP="00725376" w:rsidRDefault="00725376">
      <w:pPr>
        <w:rPr>
          <w:rFonts w:asciiTheme="minorHAnsi" w:hAnsiTheme="minorHAnsi"/>
          <w:sz w:val="22"/>
          <w:szCs w:val="22"/>
        </w:rPr>
      </w:pPr>
    </w:p>
    <w:p w:rsidRPr="00725376" w:rsidR="00725376" w:rsidP="00725376" w:rsidRDefault="00725376">
      <w:pPr>
        <w:rPr>
          <w:rFonts w:asciiTheme="minorHAnsi" w:hAnsiTheme="minorHAnsi"/>
          <w:sz w:val="22"/>
          <w:szCs w:val="22"/>
        </w:rPr>
      </w:pPr>
      <w:r w:rsidRPr="00725376">
        <w:rPr>
          <w:rFonts w:asciiTheme="minorHAnsi" w:hAnsiTheme="minorHAnsi"/>
          <w:sz w:val="22"/>
          <w:szCs w:val="22"/>
        </w:rPr>
        <w:t>Met vriendelijke groet,</w:t>
      </w:r>
    </w:p>
    <w:p w:rsidRPr="00725376" w:rsidR="009317CC" w:rsidP="00725376" w:rsidRDefault="00725376">
      <w:pPr>
        <w:rPr>
          <w:rFonts w:asciiTheme="minorHAnsi" w:hAnsiTheme="minorHAnsi"/>
          <w:sz w:val="22"/>
          <w:szCs w:val="22"/>
        </w:rPr>
      </w:pPr>
      <w:r w:rsidRPr="00725376">
        <w:rPr>
          <w:rFonts w:asciiTheme="minorHAnsi" w:hAnsiTheme="minorHAnsi"/>
          <w:sz w:val="22"/>
          <w:szCs w:val="22"/>
        </w:rPr>
        <w:t>Rens Jansma</w:t>
      </w:r>
      <w:bookmarkEnd w:id="0"/>
    </w:p>
    <w:sectPr w:rsidRPr="00725376"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D6C"/>
    <w:multiLevelType w:val="hybridMultilevel"/>
    <w:tmpl w:val="FD6229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76"/>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25376"/>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7253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725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57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hyperlink" Target="http://ggd.groningen.nl/nieuws/groninger-gemeenten-willen-betere-regelgeving-houtrook"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ggd.groningen.nl/milieu-gezondheid/houtkachels/eindrapport/eindrapport-overlast-door-houtrook"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303</ap:Words>
  <ap:Characters>1672</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2015-10-28T12:35:00.0000000Z</dcterms:created>
  <dcterms:modified xsi:type="dcterms:W3CDTF">2015-10-28T12:38:00.0000000Z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0x010100E562A725DF82C64EA579C4F94AE9948E</vt:lpwstr>
  </property>
</Properties>
</file>