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54230" w:rsidR="00BB46CC" w:rsidP="00BB46CC" w:rsidRDefault="00BB46CC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BIJLAGE 1</w:t>
      </w:r>
    </w:p>
    <w:p w:rsidR="00BB46CC" w:rsidP="00BB46CC" w:rsidRDefault="00BB46CC">
      <w:pPr>
        <w:rPr>
          <w:rFonts w:ascii="Verdana" w:hAnsi="Verdana"/>
          <w:b/>
          <w:i/>
          <w:sz w:val="16"/>
          <w:szCs w:val="16"/>
        </w:rPr>
      </w:pPr>
    </w:p>
    <w:p w:rsidR="00BB46CC" w:rsidP="00BB46CC" w:rsidRDefault="00BB46CC">
      <w:pPr>
        <w:rPr>
          <w:rFonts w:ascii="Verdana" w:hAnsi="Verdana"/>
          <w:b/>
          <w:i/>
          <w:sz w:val="16"/>
          <w:szCs w:val="16"/>
        </w:rPr>
      </w:pPr>
    </w:p>
    <w:p w:rsidR="00BB46CC" w:rsidP="00BB46CC" w:rsidRDefault="00BB46CC">
      <w:pPr>
        <w:rPr>
          <w:szCs w:val="18"/>
        </w:rPr>
      </w:pPr>
      <w:r w:rsidRPr="00362851">
        <w:rPr>
          <w:rFonts w:ascii="Verdana" w:hAnsi="Verdana"/>
          <w:b/>
          <w:i/>
          <w:sz w:val="16"/>
          <w:szCs w:val="16"/>
        </w:rPr>
        <w:t xml:space="preserve">Tabel </w:t>
      </w:r>
      <w:r>
        <w:rPr>
          <w:rFonts w:ascii="Verdana" w:hAnsi="Verdana"/>
          <w:b/>
          <w:i/>
          <w:sz w:val="16"/>
          <w:szCs w:val="16"/>
        </w:rPr>
        <w:t>1</w:t>
      </w:r>
      <w:r w:rsidRPr="00362851">
        <w:rPr>
          <w:rFonts w:ascii="Verdana" w:hAnsi="Verdana"/>
          <w:b/>
          <w:i/>
          <w:sz w:val="16"/>
          <w:szCs w:val="16"/>
        </w:rPr>
        <w:t>: Marginale druk voor de jaren 2012 tot en met 2016</w:t>
      </w:r>
    </w:p>
    <w:p w:rsidR="00BB46CC" w:rsidP="00BB46CC" w:rsidRDefault="00BB46CC">
      <w:pPr>
        <w:rPr>
          <w:szCs w:val="18"/>
        </w:rPr>
      </w:pPr>
    </w:p>
    <w:tbl>
      <w:tblPr>
        <w:tblStyle w:val="Lichtelijst-accent1"/>
        <w:tblW w:w="0" w:type="auto"/>
        <w:tblLook w:val="04A0"/>
      </w:tblPr>
      <w:tblGrid>
        <w:gridCol w:w="1278"/>
        <w:gridCol w:w="1246"/>
        <w:gridCol w:w="1247"/>
        <w:gridCol w:w="1247"/>
        <w:gridCol w:w="1048"/>
        <w:gridCol w:w="1558"/>
        <w:gridCol w:w="1664"/>
      </w:tblGrid>
      <w:tr w:rsidRPr="00EA6932" w:rsidR="00BB46CC" w:rsidTr="00104F66">
        <w:trPr>
          <w:cnfStyle w:val="1000000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rPr>
                <w:rFonts w:ascii="Verdana" w:hAnsi="Verdana"/>
                <w:i/>
                <w:sz w:val="16"/>
                <w:szCs w:val="16"/>
              </w:rPr>
            </w:pPr>
            <w:r w:rsidRPr="00362851">
              <w:rPr>
                <w:rFonts w:ascii="Verdana" w:hAnsi="Verdana"/>
                <w:i/>
                <w:sz w:val="16"/>
                <w:szCs w:val="16"/>
              </w:rPr>
              <w:t>inkomen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2012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2013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2014</w:t>
            </w:r>
          </w:p>
        </w:tc>
        <w:tc>
          <w:tcPr>
            <w:tcW w:w="1048" w:type="dxa"/>
          </w:tcPr>
          <w:p w:rsidRPr="00EA6932" w:rsidR="00BB46CC" w:rsidP="00104F66" w:rsidRDefault="00BB46CC">
            <w:pPr>
              <w:spacing w:line="276" w:lineRule="auto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2015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2016 inclusief Belastingplan 2016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2016 exclusief Belastingplan 2016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31,367%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35,174%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34,444%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34,691%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34,757%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34,777%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31,367%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35,174%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34,444%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34,691%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34,757%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34,777%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31,367%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35,174%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34,444%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34,691%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34,757%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34,777%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31,367%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35,174%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34,444%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34,691%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34,757%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34,777%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27,367%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31,174%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30,444%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30,691%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28,598%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30,777%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27,367%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31,174%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30,444%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30,691%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28,598%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30,777%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27,367%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31,174%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30,444%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30,691%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28,598%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30,777%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27,367%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31,174%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30,444%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30,691%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28,598%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30,777%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27,367%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17,727%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13,527%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30,691%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28,598%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30,777%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16,780%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17,727%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13,527%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12,821%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2,693%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10,885%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16,780%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17,727%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13,527%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12,821%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2,693%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10,885%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16,780%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17,727%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13,527%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12,821%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2,693%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10,885%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16,780%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17,727%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13,527%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12,821%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2,693%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10,885%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16,780%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17,727%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13,527%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12,821%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2,693%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10,885%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16,780%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17,727%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13,527%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12,821%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2,693%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10,885%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16,780%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17,727%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13,527%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12,821%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2,693%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10,885%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16,780%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17,727%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13,527%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12,821%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2,693%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10,885%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16,780%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17,727%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13,527%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12,821%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2,693%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10,885%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25,630%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17,727%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13,527%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12,821%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2,693%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10,885%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25,630%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40,320%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38,787%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21000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25,630%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40,320%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38,787%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37,950%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40,320%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38,787%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37,950%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40,320%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38,787%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37,950%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40,320%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38,787%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37,950%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40,320%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38,787%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37,950%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40,320%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38,787%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37,950%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40,320%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38,787%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37,950%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40,320%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38,787%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29000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37,950%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40,320%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38,787%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37,950%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40,320%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38,787%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31000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37,950%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40,320%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38,787%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37,950%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40,320%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38,787%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33000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41,950%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44,000%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44,946%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44,000%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44,946%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44,000%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44,000%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37000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44,000%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44,000%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44,000%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44,000%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43000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44000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43,250%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47000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43,250%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43,250%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49000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43,250%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44,320%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43,250%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48,320%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49,430%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51000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43,250%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48,320%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49,430%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48,320%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49,430%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53000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48,320%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49,430%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54000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48,320%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49,430%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48,320%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49,430%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48,320%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49,430%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57000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46,000%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49,430%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58000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46,110%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59000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61000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62000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63000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64000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66000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48,946%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67000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68000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69000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71000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73000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74000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76000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77000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78000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79000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81000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82000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83000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84000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85000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86000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87000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88000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89000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91000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92000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93000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94000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95000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97000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98000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99000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56,000%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101000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102000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103000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104000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105000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106000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107000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108000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109000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111000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112000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113000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114000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115000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116000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117000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118000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</w:tr>
      <w:tr w:rsidRPr="00EA6932" w:rsidR="00BB46CC" w:rsidTr="00104F66">
        <w:trPr>
          <w:cnfStyle w:val="000000100000"/>
        </w:trPr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119000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</w:tr>
      <w:tr w:rsidRPr="00EA6932" w:rsidR="00BB46CC" w:rsidTr="00104F66">
        <w:tc>
          <w:tcPr>
            <w:cnfStyle w:val="001000000000"/>
            <w:tcW w:w="1278" w:type="dxa"/>
          </w:tcPr>
          <w:p w:rsidRPr="00EA6932" w:rsidR="00BB46CC" w:rsidP="00104F66" w:rsidRDefault="00BB46CC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246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247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048" w:type="dxa"/>
            <w:vAlign w:val="bottom"/>
          </w:tcPr>
          <w:p w:rsidRPr="00446C83" w:rsidR="00BB46CC" w:rsidP="00104F66" w:rsidRDefault="00BB46CC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46C83">
              <w:rPr>
                <w:rFonts w:ascii="Verdana" w:hAnsi="Verdana"/>
                <w:color w:val="000000"/>
                <w:sz w:val="18"/>
                <w:szCs w:val="18"/>
              </w:rPr>
              <w:t>52,000%</w:t>
            </w:r>
          </w:p>
        </w:tc>
        <w:tc>
          <w:tcPr>
            <w:tcW w:w="1558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  <w:tc>
          <w:tcPr>
            <w:tcW w:w="1664" w:type="dxa"/>
          </w:tcPr>
          <w:p w:rsidRPr="00EA6932" w:rsidR="00BB46CC" w:rsidP="00104F66" w:rsidRDefault="00BB46CC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52,000%</w:t>
            </w:r>
          </w:p>
        </w:tc>
      </w:tr>
    </w:tbl>
    <w:p w:rsidR="00BB46CC" w:rsidP="00BB46CC" w:rsidRDefault="00BB46CC">
      <w:pPr>
        <w:rPr>
          <w:szCs w:val="18"/>
        </w:rPr>
      </w:pPr>
    </w:p>
    <w:p w:rsidR="00BB46CC" w:rsidP="00BB46CC" w:rsidRDefault="00BB46CC">
      <w:pPr>
        <w:spacing w:after="200" w:line="276" w:lineRule="auto"/>
        <w:rPr>
          <w:szCs w:val="18"/>
        </w:rPr>
      </w:pPr>
      <w:r>
        <w:rPr>
          <w:szCs w:val="18"/>
        </w:rPr>
        <w:br w:type="page"/>
      </w:r>
    </w:p>
    <w:p w:rsidRPr="009E7F21" w:rsidR="00BB46CC" w:rsidP="00BB46CC" w:rsidRDefault="00BB46CC">
      <w:pPr>
        <w:spacing w:line="276" w:lineRule="auto"/>
        <w:rPr>
          <w:rFonts w:ascii="Verdana" w:hAnsi="Verdana"/>
          <w:sz w:val="18"/>
          <w:szCs w:val="18"/>
        </w:rPr>
      </w:pPr>
      <w:r w:rsidRPr="009E7F21">
        <w:rPr>
          <w:rFonts w:ascii="Verdana" w:hAnsi="Verdana"/>
          <w:b/>
          <w:i/>
          <w:sz w:val="18"/>
          <w:szCs w:val="18"/>
        </w:rPr>
        <w:t xml:space="preserve">Figuur </w:t>
      </w:r>
      <w:r>
        <w:rPr>
          <w:rFonts w:ascii="Verdana" w:hAnsi="Verdana"/>
          <w:b/>
          <w:i/>
          <w:sz w:val="18"/>
          <w:szCs w:val="18"/>
        </w:rPr>
        <w:t>1</w:t>
      </w:r>
      <w:r w:rsidRPr="009E7F21">
        <w:rPr>
          <w:rFonts w:ascii="Verdana" w:hAnsi="Verdana"/>
          <w:b/>
          <w:i/>
          <w:sz w:val="18"/>
          <w:szCs w:val="18"/>
        </w:rPr>
        <w:t>: Marginale druk voor de jaren 2012 tot en met 2016</w:t>
      </w:r>
    </w:p>
    <w:p w:rsidR="00BB46CC" w:rsidRDefault="00BB46CC">
      <w:pPr>
        <w:spacing w:after="200" w:line="276" w:lineRule="auto"/>
        <w:rPr>
          <w:rFonts w:ascii="Verdana" w:hAnsi="Verdana"/>
          <w:b/>
          <w:sz w:val="16"/>
          <w:szCs w:val="16"/>
        </w:rPr>
      </w:pPr>
      <w:r w:rsidRPr="00BB46CC"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8139298" cy="5312499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581" cy="531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16"/>
          <w:szCs w:val="16"/>
        </w:rPr>
        <w:br w:type="page"/>
      </w:r>
    </w:p>
    <w:p w:rsidRPr="00C54230" w:rsidR="00C54230" w:rsidP="00C54230" w:rsidRDefault="00C54230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BIJLAGE </w:t>
      </w:r>
      <w:r w:rsidR="00BB46CC">
        <w:rPr>
          <w:rFonts w:ascii="Verdana" w:hAnsi="Verdana"/>
          <w:b/>
          <w:sz w:val="16"/>
          <w:szCs w:val="16"/>
        </w:rPr>
        <w:t>2</w:t>
      </w:r>
    </w:p>
    <w:p w:rsidRPr="00362851" w:rsidR="00C54230" w:rsidRDefault="00C54230">
      <w:pPr>
        <w:rPr>
          <w:rFonts w:ascii="Verdana" w:hAnsi="Verdana"/>
          <w:b/>
          <w:i/>
          <w:sz w:val="16"/>
          <w:szCs w:val="16"/>
        </w:rPr>
      </w:pPr>
    </w:p>
    <w:p w:rsidR="009B23C6" w:rsidRDefault="009B23C6">
      <w:pPr>
        <w:rPr>
          <w:rFonts w:ascii="Verdana" w:hAnsi="Verdana"/>
          <w:b/>
          <w:i/>
          <w:sz w:val="16"/>
          <w:szCs w:val="16"/>
        </w:rPr>
      </w:pPr>
      <w:r w:rsidRPr="00362851">
        <w:rPr>
          <w:rFonts w:ascii="Verdana" w:hAnsi="Verdana"/>
          <w:b/>
          <w:i/>
          <w:sz w:val="16"/>
          <w:szCs w:val="16"/>
        </w:rPr>
        <w:t xml:space="preserve">Tabel </w:t>
      </w:r>
      <w:r w:rsidR="003467A4">
        <w:rPr>
          <w:rFonts w:ascii="Verdana" w:hAnsi="Verdana"/>
          <w:b/>
          <w:i/>
          <w:sz w:val="16"/>
          <w:szCs w:val="16"/>
        </w:rPr>
        <w:t>1</w:t>
      </w:r>
      <w:r w:rsidRPr="00362851">
        <w:rPr>
          <w:rFonts w:ascii="Verdana" w:hAnsi="Verdana"/>
          <w:b/>
          <w:i/>
          <w:sz w:val="16"/>
          <w:szCs w:val="16"/>
        </w:rPr>
        <w:t>: Microbedragen arbeidskorting vanaf 2001 tot en met 20</w:t>
      </w:r>
      <w:r>
        <w:rPr>
          <w:rFonts w:ascii="Verdana" w:hAnsi="Verdana"/>
          <w:b/>
          <w:i/>
          <w:sz w:val="16"/>
          <w:szCs w:val="16"/>
        </w:rPr>
        <w:t>16</w:t>
      </w:r>
    </w:p>
    <w:p w:rsidR="009B23C6" w:rsidRDefault="009B23C6">
      <w:pPr>
        <w:rPr>
          <w:szCs w:val="18"/>
        </w:rPr>
      </w:pPr>
    </w:p>
    <w:tbl>
      <w:tblPr>
        <w:tblStyle w:val="Lichtelijst-accent1"/>
        <w:tblW w:w="15227" w:type="dxa"/>
        <w:tblLayout w:type="fixed"/>
        <w:tblLook w:val="04A0"/>
      </w:tblPr>
      <w:tblGrid>
        <w:gridCol w:w="1634"/>
        <w:gridCol w:w="902"/>
        <w:gridCol w:w="847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Pr="00EA6932" w:rsidR="009B23C6" w:rsidTr="0058286A">
        <w:trPr>
          <w:cnfStyle w:val="100000000000"/>
          <w:trHeight w:val="335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2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‘01</w:t>
            </w:r>
          </w:p>
        </w:tc>
        <w:tc>
          <w:tcPr>
            <w:tcW w:w="847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‘02</w:t>
            </w: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‘03</w:t>
            </w: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‘04</w:t>
            </w: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‘05</w:t>
            </w: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‘06</w:t>
            </w: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‘07</w:t>
            </w: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‘08</w:t>
            </w: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‘09</w:t>
            </w: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‘10</w:t>
            </w: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‘11</w:t>
            </w: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‘12</w:t>
            </w: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‘13</w:t>
            </w: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‘14</w:t>
            </w: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‘15</w:t>
            </w: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‘16</w:t>
            </w:r>
          </w:p>
        </w:tc>
      </w:tr>
      <w:tr w:rsidRPr="00EA6932" w:rsidR="009B23C6" w:rsidTr="0058286A">
        <w:trPr>
          <w:cnfStyle w:val="000000100000"/>
          <w:trHeight w:val="242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i/>
                <w:sz w:val="16"/>
                <w:szCs w:val="16"/>
              </w:rPr>
            </w:pPr>
            <w:r w:rsidRPr="00362851">
              <w:rPr>
                <w:rFonts w:ascii="Verdana" w:hAnsi="Verdana"/>
                <w:i/>
                <w:sz w:val="16"/>
                <w:szCs w:val="16"/>
              </w:rPr>
              <w:t>Eerste traject</w:t>
            </w:r>
          </w:p>
        </w:tc>
        <w:tc>
          <w:tcPr>
            <w:tcW w:w="902" w:type="dxa"/>
          </w:tcPr>
          <w:p w:rsidRPr="00EA6932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7" w:type="dxa"/>
          </w:tcPr>
          <w:p w:rsidRPr="00EA6932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EA6932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trHeight w:val="225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1</w:t>
            </w:r>
            <w:r w:rsidRPr="00362851">
              <w:rPr>
                <w:rFonts w:ascii="Verdana" w:hAnsi="Verdana"/>
                <w:sz w:val="16"/>
                <w:szCs w:val="16"/>
                <w:vertAlign w:val="superscript"/>
              </w:rPr>
              <w:t>e</w:t>
            </w:r>
            <w:r w:rsidRPr="00362851">
              <w:rPr>
                <w:rFonts w:ascii="Verdana" w:hAnsi="Verdana"/>
                <w:sz w:val="16"/>
                <w:szCs w:val="16"/>
              </w:rPr>
              <w:t xml:space="preserve"> inkomens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362851">
              <w:rPr>
                <w:rFonts w:ascii="Verdana" w:hAnsi="Verdana"/>
                <w:sz w:val="16"/>
                <w:szCs w:val="16"/>
              </w:rPr>
              <w:t>grens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7.360</w:t>
            </w: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7.692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8.001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8.101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8.101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8.132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8.312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8.587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8.859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9.041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9.209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9.295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8.816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8.913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9.010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9.147</w:t>
            </w: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Opbouwper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362851">
              <w:rPr>
                <w:rFonts w:ascii="Verdana" w:hAnsi="Verdana"/>
                <w:sz w:val="16"/>
                <w:szCs w:val="16"/>
              </w:rPr>
              <w:t>centage tot 65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1,751%</w:t>
            </w: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1,729%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1,725%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1,753%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1,778%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1,795%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1,781%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1,758%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1,738%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1,737%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1,716%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1,733%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1,827%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1,807%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1,810%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1,793%</w:t>
            </w:r>
          </w:p>
        </w:tc>
      </w:tr>
      <w:tr w:rsidRPr="00EA6932" w:rsidR="009B23C6" w:rsidTr="0058286A">
        <w:trPr>
          <w:trHeight w:val="242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1</w:t>
            </w:r>
            <w:r w:rsidRPr="00362851">
              <w:rPr>
                <w:rFonts w:ascii="Verdana" w:hAnsi="Verdana"/>
                <w:sz w:val="16"/>
                <w:szCs w:val="16"/>
                <w:vertAlign w:val="superscript"/>
              </w:rPr>
              <w:t>e</w:t>
            </w:r>
            <w:r w:rsidRPr="00362851">
              <w:rPr>
                <w:rFonts w:ascii="Verdana" w:hAnsi="Verdana"/>
                <w:sz w:val="16"/>
                <w:szCs w:val="16"/>
              </w:rPr>
              <w:t xml:space="preserve"> bedrag tot 65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164</w:t>
            </w: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Opbouwper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362851">
              <w:rPr>
                <w:rFonts w:ascii="Verdana" w:hAnsi="Verdana"/>
                <w:sz w:val="16"/>
                <w:szCs w:val="16"/>
              </w:rPr>
              <w:t>centage vanaf 65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0,782%</w:t>
            </w: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0,772%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0,794%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0,818%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0,853%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0,854%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0,834%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0,821%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0,809%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0,807%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0,785%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0,796%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0,943%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0,915%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0,922%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0,915%</w:t>
            </w: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1</w:t>
            </w:r>
            <w:r w:rsidRPr="00362851">
              <w:rPr>
                <w:rFonts w:ascii="Verdana" w:hAnsi="Verdana"/>
                <w:sz w:val="16"/>
                <w:szCs w:val="16"/>
                <w:vertAlign w:val="superscript"/>
              </w:rPr>
              <w:t>e</w:t>
            </w:r>
            <w:r w:rsidRPr="00362851">
              <w:rPr>
                <w:rFonts w:ascii="Verdana" w:hAnsi="Verdana"/>
                <w:sz w:val="16"/>
                <w:szCs w:val="16"/>
              </w:rPr>
              <w:t xml:space="preserve"> bedrag vanaf 65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i/>
                <w:sz w:val="16"/>
                <w:szCs w:val="16"/>
              </w:rPr>
            </w:pPr>
            <w:r w:rsidRPr="00362851">
              <w:rPr>
                <w:rFonts w:ascii="Verdana" w:hAnsi="Verdana"/>
                <w:i/>
                <w:sz w:val="16"/>
                <w:szCs w:val="16"/>
              </w:rPr>
              <w:t>Tweede traject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2</w:t>
            </w:r>
            <w:r w:rsidRPr="00362851">
              <w:rPr>
                <w:rFonts w:ascii="Verdana" w:hAnsi="Verdana"/>
                <w:sz w:val="16"/>
                <w:szCs w:val="16"/>
                <w:vertAlign w:val="superscript"/>
              </w:rPr>
              <w:t>e</w:t>
            </w:r>
            <w:r w:rsidRPr="00362851">
              <w:rPr>
                <w:rFonts w:ascii="Verdana" w:hAnsi="Verdana"/>
                <w:sz w:val="16"/>
                <w:szCs w:val="16"/>
              </w:rPr>
              <w:t xml:space="preserve"> inkomens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362851">
              <w:rPr>
                <w:rFonts w:ascii="Verdana" w:hAnsi="Verdana"/>
                <w:sz w:val="16"/>
                <w:szCs w:val="16"/>
              </w:rPr>
              <w:t>grens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14.717</w:t>
            </w: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15.375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17.029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17.652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17.733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17.882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18.381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18.981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19.763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20.246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20.861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21.065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18.509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19.253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19.463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19.758</w:t>
            </w: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Opbouwper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centage tot 57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10,621%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10,700%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11,213%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11,867%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12,422%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12,354%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12,430%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12,381%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11,888%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12,152%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Opbouwper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centage 57 tot 60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12,834%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13,700%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13,737%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14,410%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14,954%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14,836%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14,874%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14,747%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14,235%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14,418%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Opbouwper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centage 60 tot 62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15,046%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16,700%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16,250%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16,933%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17,467%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17,299%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17,298%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17,095%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16,555%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16,667%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Opbouwper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centage 62 tot 65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17,272%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19,600%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18,773%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19,466%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19,990%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19,762%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19,723%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19,442%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18,884%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18,915%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Opbouwper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centage vanaf 65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7,715%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9,017%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8,757%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9,337%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9,512%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9,250%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9,216%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9,054%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8,779%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8,655%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5,658%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8,319%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9,478%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10,028%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14,133%</w:t>
            </w: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Opbouwper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centage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10,751%</w:t>
            </w: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12,320%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16,115%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18,724%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19,679%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27,698%</w:t>
            </w: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maximum tot 57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1.104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1.213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1.287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1.357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1.392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1.443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1.504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1.489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1.574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maximum 57 tot 60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1.119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1.339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1.454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1.532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1.604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1.642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1.697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1.762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1.752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1.838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maximum 60 tot 62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1.289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1.574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1.694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1.775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1.849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1.890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1.949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2.018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2.012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2.100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maximum 62 tot 65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1.460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1.809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1.935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2.019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2.095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2.138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2.201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2.274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2.273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2.362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maximum vanaf 65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1.001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1.029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1.059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1.057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1.081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1.062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1.132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1.585</w:t>
            </w: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maximum tot 65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1.611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1.723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2.097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2.220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3.103</w:t>
            </w: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derde traject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3e inkomens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grens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42.509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43.386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44.127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45.178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40.248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40.721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49.770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34.015</w:t>
            </w: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Afbouwper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centage boven 65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-0,582%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-0,581%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-0,572%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-0,574%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-2,065%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-2,025%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-2,038%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-2,041%</w:t>
            </w: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Afbouwper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centage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-1,250%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-1,250%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-1,250%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-1,250%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-4,000%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-4,000%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-4,000%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-4,000%</w:t>
            </w: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vierde traject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4e inkomens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-</w:t>
            </w: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grens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40.000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44.429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47.866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50.287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51.418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69.598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83.971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100.670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111.590</w:t>
            </w: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minimum tot 57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1.480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1.433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1.497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minimum 57 tot 60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1.738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1.696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1.761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minimum 60 tot 62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1.994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1.956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2.023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minimum 62 tot 65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2.250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2.217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2.285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9B23C6" w:rsidTr="0058286A">
        <w:trPr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minimum vanaf 65 jaar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1.029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1.048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1.031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1.046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</w:tr>
      <w:tr w:rsidRPr="00EA6932" w:rsidR="009B23C6" w:rsidTr="0058286A">
        <w:trPr>
          <w:cnfStyle w:val="000000100000"/>
          <w:trHeight w:val="228"/>
        </w:trPr>
        <w:tc>
          <w:tcPr>
            <w:cnfStyle w:val="001000000000"/>
            <w:tcW w:w="1634" w:type="dxa"/>
          </w:tcPr>
          <w:p w:rsidRPr="00EA6932" w:rsidR="009B23C6" w:rsidP="009B23C6" w:rsidRDefault="009B23C6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minimum</w:t>
            </w:r>
          </w:p>
        </w:tc>
        <w:tc>
          <w:tcPr>
            <w:tcW w:w="902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1.533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846" w:type="dxa"/>
          </w:tcPr>
          <w:p w:rsidRPr="009B23C6" w:rsidR="009B23C6" w:rsidP="009B23C6" w:rsidRDefault="009B23C6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B23C6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</w:tr>
    </w:tbl>
    <w:p w:rsidR="009B23C6" w:rsidRDefault="009B23C6">
      <w:pPr>
        <w:rPr>
          <w:szCs w:val="18"/>
        </w:rPr>
      </w:pPr>
    </w:p>
    <w:p w:rsidR="009B23C6" w:rsidRDefault="009B23C6">
      <w:pPr>
        <w:rPr>
          <w:szCs w:val="18"/>
        </w:rPr>
      </w:pPr>
    </w:p>
    <w:p w:rsidR="009B23C6" w:rsidRDefault="009B23C6">
      <w:pPr>
        <w:rPr>
          <w:szCs w:val="18"/>
        </w:rPr>
      </w:pPr>
    </w:p>
    <w:p w:rsidR="0058286A" w:rsidRDefault="0058286A">
      <w:pPr>
        <w:rPr>
          <w:szCs w:val="18"/>
        </w:rPr>
      </w:pPr>
      <w:r w:rsidRPr="00362851">
        <w:rPr>
          <w:rFonts w:ascii="Verdana" w:hAnsi="Verdana"/>
          <w:b/>
          <w:i/>
          <w:sz w:val="16"/>
          <w:szCs w:val="16"/>
        </w:rPr>
        <w:t xml:space="preserve">Tabel </w:t>
      </w:r>
      <w:r w:rsidR="00BB46CC">
        <w:rPr>
          <w:rFonts w:ascii="Verdana" w:hAnsi="Verdana"/>
          <w:b/>
          <w:i/>
          <w:sz w:val="16"/>
          <w:szCs w:val="16"/>
        </w:rPr>
        <w:t>2</w:t>
      </w:r>
      <w:r w:rsidRPr="00362851">
        <w:rPr>
          <w:rFonts w:ascii="Verdana" w:hAnsi="Verdana"/>
          <w:b/>
          <w:i/>
          <w:sz w:val="16"/>
          <w:szCs w:val="16"/>
        </w:rPr>
        <w:t>: Microbedragen algemene heffingskorting vanaf 2001 tot en met 20</w:t>
      </w:r>
      <w:r>
        <w:rPr>
          <w:rFonts w:ascii="Verdana" w:hAnsi="Verdana"/>
          <w:b/>
          <w:i/>
          <w:sz w:val="16"/>
          <w:szCs w:val="16"/>
        </w:rPr>
        <w:t>16</w:t>
      </w:r>
    </w:p>
    <w:p w:rsidR="0058286A" w:rsidRDefault="0058286A">
      <w:pPr>
        <w:rPr>
          <w:szCs w:val="18"/>
        </w:rPr>
      </w:pPr>
    </w:p>
    <w:tbl>
      <w:tblPr>
        <w:tblStyle w:val="Lichtelijst-accent1"/>
        <w:tblW w:w="0" w:type="auto"/>
        <w:tblLook w:val="04A0"/>
      </w:tblPr>
      <w:tblGrid>
        <w:gridCol w:w="279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854"/>
        <w:gridCol w:w="854"/>
        <w:gridCol w:w="854"/>
      </w:tblGrid>
      <w:tr w:rsidRPr="00EA6932" w:rsidR="0058286A" w:rsidTr="0058286A">
        <w:trPr>
          <w:cnfStyle w:val="100000000000"/>
          <w:trHeight w:val="332"/>
        </w:trPr>
        <w:tc>
          <w:tcPr>
            <w:cnfStyle w:val="001000000000"/>
            <w:tcW w:w="0" w:type="auto"/>
          </w:tcPr>
          <w:p w:rsidRPr="00EA6932" w:rsidR="0058286A" w:rsidP="009B23C6" w:rsidRDefault="0058286A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‘01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‘02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‘03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‘04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‘05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‘06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‘07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‘08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‘09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‘10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‘11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‘12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‘13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‘14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‘15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‘16</w:t>
            </w:r>
          </w:p>
        </w:tc>
      </w:tr>
      <w:tr w:rsidRPr="00EA6932" w:rsidR="0058286A" w:rsidTr="0058286A">
        <w:trPr>
          <w:cnfStyle w:val="000000100000"/>
          <w:trHeight w:val="240"/>
        </w:trPr>
        <w:tc>
          <w:tcPr>
            <w:cnfStyle w:val="001000000000"/>
            <w:tcW w:w="0" w:type="auto"/>
          </w:tcPr>
          <w:p w:rsidRPr="00EA6932" w:rsidR="0058286A" w:rsidP="009B23C6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maximum tot 65 jaar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1.576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1.647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1.766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1.825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1.894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1.990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2.043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2.074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2.007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1.987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1.987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2.033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2.001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2.103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2.203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2.230</w:t>
            </w:r>
          </w:p>
        </w:tc>
      </w:tr>
      <w:tr w:rsidRPr="00EA6932" w:rsidR="0058286A" w:rsidTr="0058286A">
        <w:trPr>
          <w:trHeight w:val="223"/>
        </w:trPr>
        <w:tc>
          <w:tcPr>
            <w:cnfStyle w:val="001000000000"/>
            <w:tcW w:w="0" w:type="auto"/>
          </w:tcPr>
          <w:p w:rsidRPr="00EA6932" w:rsidR="0058286A" w:rsidP="009B23C6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maximum vanaf 65 jaar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1139</w:t>
            </w:r>
          </w:p>
        </w:tc>
      </w:tr>
      <w:tr w:rsidRPr="00EA6932" w:rsidR="0058286A" w:rsidTr="0058286A">
        <w:trPr>
          <w:cnfStyle w:val="000000100000"/>
          <w:trHeight w:val="226"/>
        </w:trPr>
        <w:tc>
          <w:tcPr>
            <w:cnfStyle w:val="001000000000"/>
            <w:tcW w:w="0" w:type="auto"/>
          </w:tcPr>
          <w:p w:rsidRPr="00EA6932" w:rsidR="0058286A" w:rsidP="009B23C6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inkomensgrens start afbouw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19.645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19.822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19.922</w:t>
            </w:r>
          </w:p>
        </w:tc>
      </w:tr>
      <w:tr w:rsidRPr="00EA6932" w:rsidR="0058286A" w:rsidTr="0058286A">
        <w:trPr>
          <w:trHeight w:val="240"/>
        </w:trPr>
        <w:tc>
          <w:tcPr>
            <w:cnfStyle w:val="001000000000"/>
            <w:tcW w:w="0" w:type="auto"/>
          </w:tcPr>
          <w:p w:rsidRPr="00EA6932" w:rsidR="0058286A" w:rsidP="009B23C6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afbouwpercentage tot 65 jaar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2,00%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2,32%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4,796%</w:t>
            </w:r>
          </w:p>
        </w:tc>
      </w:tr>
      <w:tr w:rsidRPr="00EA6932" w:rsidR="0058286A" w:rsidTr="0058286A">
        <w:trPr>
          <w:cnfStyle w:val="000000100000"/>
          <w:trHeight w:val="226"/>
        </w:trPr>
        <w:tc>
          <w:tcPr>
            <w:cnfStyle w:val="001000000000"/>
            <w:tcW w:w="0" w:type="auto"/>
          </w:tcPr>
          <w:p w:rsidRPr="00EA6932" w:rsidR="0058286A" w:rsidP="009B23C6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afbouwpercentage vanaf 65 jaar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1,012%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1,183%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2,447%</w:t>
            </w:r>
          </w:p>
        </w:tc>
      </w:tr>
      <w:tr w:rsidRPr="00EA6932" w:rsidR="0058286A" w:rsidTr="0058286A">
        <w:trPr>
          <w:trHeight w:val="226"/>
        </w:trPr>
        <w:tc>
          <w:tcPr>
            <w:cnfStyle w:val="001000000000"/>
            <w:tcW w:w="0" w:type="auto"/>
          </w:tcPr>
          <w:p w:rsidRPr="00EA6932" w:rsidR="0058286A" w:rsidP="009B23C6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inkomensgrens einde afbouw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56.495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56.934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66.419</w:t>
            </w:r>
          </w:p>
        </w:tc>
      </w:tr>
      <w:tr w:rsidRPr="00EA6932" w:rsidR="0058286A" w:rsidTr="0058286A">
        <w:trPr>
          <w:cnfStyle w:val="000000100000"/>
          <w:trHeight w:val="226"/>
        </w:trPr>
        <w:tc>
          <w:tcPr>
            <w:cnfStyle w:val="001000000000"/>
            <w:tcW w:w="0" w:type="auto"/>
          </w:tcPr>
          <w:p w:rsidRPr="00EA6932" w:rsidR="0058286A" w:rsidP="009B23C6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minimum tot 65 jaar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1.366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1.342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</w:tr>
      <w:tr w:rsidRPr="00EA6932" w:rsidR="0058286A" w:rsidTr="0058286A">
        <w:trPr>
          <w:trHeight w:val="226"/>
        </w:trPr>
        <w:tc>
          <w:tcPr>
            <w:cnfStyle w:val="001000000000"/>
            <w:tcW w:w="0" w:type="auto"/>
          </w:tcPr>
          <w:p w:rsidRPr="00EA6932" w:rsidR="0058286A" w:rsidP="009B23C6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minimum vanaf 65 jaar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0" w:type="auto"/>
          </w:tcPr>
          <w:p w:rsidRPr="00EA6932" w:rsidR="0058286A" w:rsidP="009B23C6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</w:tr>
    </w:tbl>
    <w:p w:rsidR="009B23C6" w:rsidRDefault="009B23C6">
      <w:pPr>
        <w:rPr>
          <w:szCs w:val="18"/>
        </w:rPr>
      </w:pPr>
    </w:p>
    <w:p w:rsidR="0058286A" w:rsidP="0058286A" w:rsidRDefault="0058286A">
      <w:pPr>
        <w:spacing w:line="276" w:lineRule="auto"/>
        <w:rPr>
          <w:szCs w:val="18"/>
        </w:rPr>
      </w:pPr>
      <w:r w:rsidRPr="00362851">
        <w:rPr>
          <w:rFonts w:ascii="Verdana" w:hAnsi="Verdana"/>
          <w:b/>
          <w:i/>
          <w:sz w:val="16"/>
          <w:szCs w:val="16"/>
        </w:rPr>
        <w:t xml:space="preserve">Tabel </w:t>
      </w:r>
      <w:r w:rsidR="00BB46CC">
        <w:rPr>
          <w:rFonts w:ascii="Verdana" w:hAnsi="Verdana"/>
          <w:b/>
          <w:i/>
          <w:sz w:val="16"/>
          <w:szCs w:val="16"/>
        </w:rPr>
        <w:t>3</w:t>
      </w:r>
      <w:r w:rsidRPr="00362851">
        <w:rPr>
          <w:rFonts w:ascii="Verdana" w:hAnsi="Verdana"/>
          <w:b/>
          <w:i/>
          <w:sz w:val="16"/>
          <w:szCs w:val="16"/>
        </w:rPr>
        <w:t>: Microbedragen ouderenko</w:t>
      </w:r>
      <w:r>
        <w:rPr>
          <w:rFonts w:ascii="Verdana" w:hAnsi="Verdana"/>
          <w:b/>
          <w:i/>
          <w:sz w:val="16"/>
          <w:szCs w:val="16"/>
        </w:rPr>
        <w:t>rting vanaf 2001 tot en met 2016</w:t>
      </w:r>
    </w:p>
    <w:p w:rsidR="009B23C6" w:rsidRDefault="009B23C6">
      <w:pPr>
        <w:rPr>
          <w:szCs w:val="18"/>
        </w:rPr>
      </w:pPr>
    </w:p>
    <w:tbl>
      <w:tblPr>
        <w:tblStyle w:val="Lichtelijst-accent11"/>
        <w:tblW w:w="0" w:type="auto"/>
        <w:tblLook w:val="04A0"/>
      </w:tblPr>
      <w:tblGrid>
        <w:gridCol w:w="159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Pr="00EA6932" w:rsidR="0058286A" w:rsidTr="0058286A">
        <w:trPr>
          <w:cnfStyle w:val="100000000000"/>
          <w:trHeight w:val="332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‘01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‘03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‘07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‘08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‘11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‘13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‘16</w:t>
            </w:r>
          </w:p>
        </w:tc>
      </w:tr>
      <w:tr w:rsidRPr="00EA6932" w:rsidR="0058286A" w:rsidTr="0058286A">
        <w:trPr>
          <w:cnfStyle w:val="000000100000"/>
          <w:trHeight w:val="240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hoog bedrag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1.032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1.042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1.187</w:t>
            </w:r>
          </w:p>
        </w:tc>
      </w:tr>
      <w:tr w:rsidRPr="00EA6932" w:rsidR="0058286A" w:rsidTr="0058286A">
        <w:trPr>
          <w:trHeight w:val="223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laag bedrag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Pr="00EA6932" w:rsidR="0058286A" w:rsidTr="0058286A">
        <w:trPr>
          <w:cnfStyle w:val="000000100000"/>
          <w:trHeight w:val="226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inkomensgrens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27.705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28.563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29.592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30.303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30.778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31.256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31.757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32.234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34.282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34.649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34.857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35.450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35.450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35.450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35.770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35.949</w:t>
            </w:r>
          </w:p>
        </w:tc>
      </w:tr>
    </w:tbl>
    <w:p w:rsidR="009B23C6" w:rsidRDefault="009B23C6">
      <w:pPr>
        <w:rPr>
          <w:szCs w:val="18"/>
        </w:rPr>
      </w:pPr>
    </w:p>
    <w:p w:rsidRPr="00EA6932" w:rsidR="0058286A" w:rsidP="0058286A" w:rsidRDefault="0058286A">
      <w:pPr>
        <w:spacing w:line="276" w:lineRule="auto"/>
        <w:rPr>
          <w:rFonts w:ascii="Verdana" w:hAnsi="Verdana"/>
          <w:b/>
          <w:i/>
          <w:sz w:val="16"/>
          <w:szCs w:val="16"/>
        </w:rPr>
      </w:pPr>
      <w:r w:rsidRPr="00362851">
        <w:rPr>
          <w:rFonts w:ascii="Verdana" w:hAnsi="Verdana"/>
          <w:b/>
          <w:i/>
          <w:sz w:val="16"/>
          <w:szCs w:val="16"/>
        </w:rPr>
        <w:t xml:space="preserve">Tabel </w:t>
      </w:r>
      <w:r w:rsidR="00BB46CC">
        <w:rPr>
          <w:rFonts w:ascii="Verdana" w:hAnsi="Verdana"/>
          <w:b/>
          <w:i/>
          <w:sz w:val="16"/>
          <w:szCs w:val="16"/>
        </w:rPr>
        <w:t>4</w:t>
      </w:r>
      <w:r w:rsidRPr="00362851">
        <w:rPr>
          <w:rFonts w:ascii="Verdana" w:hAnsi="Verdana"/>
          <w:b/>
          <w:i/>
          <w:sz w:val="16"/>
          <w:szCs w:val="16"/>
        </w:rPr>
        <w:t>: Microbedragen alleenstaande ouderenkorting vanaf 2001 tot en met 2016</w:t>
      </w:r>
    </w:p>
    <w:p w:rsidR="0058286A" w:rsidRDefault="0058286A">
      <w:pPr>
        <w:rPr>
          <w:szCs w:val="18"/>
        </w:rPr>
      </w:pPr>
    </w:p>
    <w:tbl>
      <w:tblPr>
        <w:tblStyle w:val="Lichtelijst-accent11"/>
        <w:tblW w:w="9924" w:type="dxa"/>
        <w:tblLook w:val="04A0"/>
      </w:tblPr>
      <w:tblGrid>
        <w:gridCol w:w="913"/>
        <w:gridCol w:w="564"/>
        <w:gridCol w:w="564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Pr="00EA6932" w:rsidR="0058286A" w:rsidTr="0058286A">
        <w:trPr>
          <w:cnfStyle w:val="100000000000"/>
          <w:trHeight w:val="356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‘01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‘03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‘07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‘08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‘11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‘13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‘16</w:t>
            </w:r>
          </w:p>
        </w:tc>
      </w:tr>
      <w:tr w:rsidRPr="00EA6932" w:rsidR="0058286A" w:rsidTr="0058286A">
        <w:trPr>
          <w:cnfStyle w:val="000000100000"/>
          <w:trHeight w:val="257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bedrag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436</w:t>
            </w:r>
          </w:p>
        </w:tc>
      </w:tr>
    </w:tbl>
    <w:p w:rsidR="0058286A" w:rsidRDefault="0058286A">
      <w:pPr>
        <w:rPr>
          <w:szCs w:val="18"/>
        </w:rPr>
      </w:pPr>
    </w:p>
    <w:p w:rsidR="0058286A" w:rsidRDefault="0058286A">
      <w:pPr>
        <w:spacing w:after="200" w:line="276" w:lineRule="auto"/>
        <w:rPr>
          <w:szCs w:val="18"/>
        </w:rPr>
      </w:pPr>
      <w:r>
        <w:rPr>
          <w:szCs w:val="18"/>
        </w:rPr>
        <w:br w:type="page"/>
      </w:r>
    </w:p>
    <w:p w:rsidR="0058286A" w:rsidRDefault="0058286A">
      <w:pPr>
        <w:rPr>
          <w:rFonts w:ascii="Verdana" w:hAnsi="Verdana"/>
          <w:b/>
          <w:i/>
          <w:sz w:val="16"/>
          <w:szCs w:val="16"/>
        </w:rPr>
      </w:pPr>
      <w:r w:rsidRPr="00362851">
        <w:rPr>
          <w:rFonts w:ascii="Verdana" w:hAnsi="Verdana"/>
          <w:b/>
          <w:i/>
          <w:sz w:val="16"/>
          <w:szCs w:val="16"/>
        </w:rPr>
        <w:t xml:space="preserve">Tabel </w:t>
      </w:r>
      <w:r w:rsidR="00BB46CC">
        <w:rPr>
          <w:rFonts w:ascii="Verdana" w:hAnsi="Verdana"/>
          <w:b/>
          <w:i/>
          <w:sz w:val="16"/>
          <w:szCs w:val="16"/>
        </w:rPr>
        <w:t>5</w:t>
      </w:r>
      <w:r w:rsidRPr="00362851">
        <w:rPr>
          <w:rFonts w:ascii="Verdana" w:hAnsi="Verdana"/>
          <w:b/>
          <w:i/>
          <w:sz w:val="16"/>
          <w:szCs w:val="16"/>
        </w:rPr>
        <w:t>: Microbedragen inkomensafhankelijke combinatiekorting vanaf 2001 tot en met 20</w:t>
      </w:r>
      <w:r>
        <w:rPr>
          <w:rFonts w:ascii="Verdana" w:hAnsi="Verdana"/>
          <w:b/>
          <w:i/>
          <w:sz w:val="16"/>
          <w:szCs w:val="16"/>
        </w:rPr>
        <w:t>16</w:t>
      </w:r>
    </w:p>
    <w:p w:rsidR="0058286A" w:rsidRDefault="0058286A">
      <w:pPr>
        <w:rPr>
          <w:szCs w:val="18"/>
        </w:rPr>
      </w:pPr>
    </w:p>
    <w:tbl>
      <w:tblPr>
        <w:tblStyle w:val="Lichtelijst-accent11"/>
        <w:tblW w:w="0" w:type="auto"/>
        <w:tblLook w:val="04A0"/>
      </w:tblPr>
      <w:tblGrid>
        <w:gridCol w:w="2500"/>
        <w:gridCol w:w="682"/>
        <w:gridCol w:w="682"/>
        <w:gridCol w:w="682"/>
        <w:gridCol w:w="682"/>
        <w:gridCol w:w="682"/>
        <w:gridCol w:w="682"/>
        <w:gridCol w:w="682"/>
        <w:gridCol w:w="682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Pr="00EA6932" w:rsidR="0058286A" w:rsidTr="0058286A">
        <w:trPr>
          <w:cnfStyle w:val="100000000000"/>
          <w:trHeight w:val="332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‘01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‘03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‘07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‘08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‘09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‘11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‘13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362851">
              <w:rPr>
                <w:rFonts w:ascii="Verdana" w:hAnsi="Verdana"/>
                <w:sz w:val="16"/>
                <w:szCs w:val="16"/>
              </w:rPr>
              <w:t>‘16</w:t>
            </w:r>
          </w:p>
        </w:tc>
      </w:tr>
      <w:tr w:rsidRPr="00EA6932" w:rsidR="0058286A" w:rsidTr="0058286A">
        <w:trPr>
          <w:cnfStyle w:val="000000100000"/>
          <w:trHeight w:val="240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combinatiekorting tot 65 jaar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58286A" w:rsidTr="0058286A">
        <w:trPr>
          <w:trHeight w:val="223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combinatiekorting vanaf 65 jaar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Pr="00EA6932" w:rsidR="0058286A" w:rsidTr="0058286A">
        <w:trPr>
          <w:cnfStyle w:val="000000100000"/>
          <w:trHeight w:val="226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1e inkomensgrens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3.938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4.060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4.206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4.306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4.366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4.405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4.475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4.542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4.619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4.706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4.734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4.814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4.814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4.814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4.857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4.881</w:t>
            </w:r>
          </w:p>
        </w:tc>
      </w:tr>
      <w:tr w:rsidRPr="00EA6932" w:rsidR="0058286A" w:rsidTr="0058286A">
        <w:trPr>
          <w:trHeight w:val="240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aanvullende combinatiekorting tot 65 jaar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1039</w:t>
            </w:r>
          </w:p>
        </w:tc>
      </w:tr>
      <w:tr w:rsidRPr="00EA6932" w:rsidR="0058286A" w:rsidTr="0058286A">
        <w:trPr>
          <w:cnfStyle w:val="000000100000"/>
          <w:trHeight w:val="226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aanvullende combinatiekorting vanaf 65 jaar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531</w:t>
            </w:r>
          </w:p>
        </w:tc>
      </w:tr>
      <w:tr w:rsidRPr="00EA6932" w:rsidR="0058286A" w:rsidTr="0058286A">
        <w:trPr>
          <w:trHeight w:val="226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opbouwpercentage tot 65 jaar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3,80%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3,80%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3,80%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4,00%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4,00%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4,00%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4,00%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6,16%</w:t>
            </w:r>
          </w:p>
        </w:tc>
      </w:tr>
      <w:tr w:rsidRPr="00EA6932" w:rsidR="0058286A" w:rsidTr="0058286A">
        <w:trPr>
          <w:cnfStyle w:val="000000100000"/>
          <w:trHeight w:val="226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opbouwpercentage vanaf 65 jaar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1,77%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1,77%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1,74%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1,84%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2,07%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2,03%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2,04%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3,14%</w:t>
            </w:r>
          </w:p>
        </w:tc>
      </w:tr>
      <w:tr w:rsidRPr="00EA6932" w:rsidR="0058286A" w:rsidTr="0058286A">
        <w:trPr>
          <w:trHeight w:val="226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2e inkomensgrens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30.803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33.232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33.445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32.539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32.539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32.539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32.832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32.970</w:t>
            </w:r>
          </w:p>
        </w:tc>
      </w:tr>
      <w:tr w:rsidRPr="00EA6932" w:rsidR="0058286A" w:rsidTr="0058286A">
        <w:trPr>
          <w:cnfStyle w:val="000000100000"/>
          <w:trHeight w:val="226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maximum tot 65 jaar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1.084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1.091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1.119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1.730</w:t>
            </w:r>
          </w:p>
        </w:tc>
      </w:tr>
      <w:tr w:rsidRPr="00EA6932" w:rsidR="0058286A" w:rsidTr="0058286A">
        <w:trPr>
          <w:trHeight w:val="226"/>
        </w:trPr>
        <w:tc>
          <w:tcPr>
            <w:cnfStyle w:val="001000000000"/>
            <w:tcW w:w="0" w:type="auto"/>
          </w:tcPr>
          <w:p w:rsidRPr="00EA6932" w:rsidR="0058286A" w:rsidP="0058286A" w:rsidRDefault="0058286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maximum vanaf 65 jaar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center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0" w:type="auto"/>
          </w:tcPr>
          <w:p w:rsidRPr="00EA6932" w:rsidR="0058286A" w:rsidP="0058286A" w:rsidRDefault="0058286A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2851">
              <w:rPr>
                <w:rFonts w:ascii="Verdana" w:hAnsi="Verdana"/>
                <w:color w:val="000000"/>
                <w:sz w:val="16"/>
                <w:szCs w:val="16"/>
              </w:rPr>
              <w:t>882</w:t>
            </w:r>
          </w:p>
        </w:tc>
      </w:tr>
    </w:tbl>
    <w:p w:rsidR="0058286A" w:rsidRDefault="0058286A">
      <w:pPr>
        <w:rPr>
          <w:szCs w:val="18"/>
        </w:rPr>
      </w:pPr>
    </w:p>
    <w:p w:rsidR="00BB46CC" w:rsidRDefault="00BB46CC">
      <w:pPr>
        <w:spacing w:after="200" w:line="276" w:lineRule="auto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br w:type="page"/>
      </w:r>
    </w:p>
    <w:p w:rsidRPr="00BB46CC" w:rsidR="00BB46CC" w:rsidRDefault="00BB46CC">
      <w:pPr>
        <w:rPr>
          <w:rFonts w:ascii="Verdana" w:hAnsi="Verdana"/>
          <w:b/>
          <w:sz w:val="16"/>
          <w:szCs w:val="16"/>
        </w:rPr>
      </w:pPr>
      <w:r w:rsidRPr="00BB46CC">
        <w:rPr>
          <w:rFonts w:ascii="Verdana" w:hAnsi="Verdana"/>
          <w:b/>
          <w:sz w:val="16"/>
          <w:szCs w:val="16"/>
        </w:rPr>
        <w:t>BIJLAGE 3</w:t>
      </w:r>
    </w:p>
    <w:p w:rsidR="00BB46CC" w:rsidRDefault="00BB46CC">
      <w:pPr>
        <w:rPr>
          <w:rFonts w:ascii="Verdana" w:hAnsi="Verdana"/>
          <w:b/>
          <w:i/>
          <w:sz w:val="16"/>
          <w:szCs w:val="16"/>
        </w:rPr>
      </w:pPr>
    </w:p>
    <w:p w:rsidR="00BB46CC" w:rsidRDefault="00BB46CC">
      <w:pPr>
        <w:rPr>
          <w:rFonts w:ascii="Verdana" w:hAnsi="Verdana"/>
          <w:b/>
          <w:i/>
          <w:sz w:val="16"/>
          <w:szCs w:val="16"/>
        </w:rPr>
      </w:pPr>
    </w:p>
    <w:p w:rsidR="005950E3" w:rsidRDefault="005950E3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 xml:space="preserve">Tabel </w:t>
      </w:r>
      <w:r w:rsidR="00BB46CC">
        <w:rPr>
          <w:rFonts w:ascii="Verdana" w:hAnsi="Verdana"/>
          <w:b/>
          <w:i/>
          <w:sz w:val="16"/>
          <w:szCs w:val="16"/>
        </w:rPr>
        <w:t>1</w:t>
      </w:r>
      <w:r>
        <w:rPr>
          <w:rFonts w:ascii="Verdana" w:hAnsi="Verdana"/>
          <w:b/>
          <w:i/>
          <w:sz w:val="16"/>
          <w:szCs w:val="16"/>
        </w:rPr>
        <w:t xml:space="preserve">: </w:t>
      </w:r>
      <w:r w:rsidRPr="006526F9">
        <w:rPr>
          <w:rFonts w:ascii="Verdana" w:hAnsi="Verdana"/>
          <w:b/>
          <w:i/>
          <w:sz w:val="16"/>
          <w:szCs w:val="16"/>
        </w:rPr>
        <w:t>Algemene heffingskorting en arbeidskorting voor niet AOW-ers 2001-20</w:t>
      </w:r>
      <w:r>
        <w:rPr>
          <w:rFonts w:ascii="Verdana" w:hAnsi="Verdana"/>
          <w:b/>
          <w:i/>
          <w:sz w:val="16"/>
          <w:szCs w:val="16"/>
        </w:rPr>
        <w:t>16</w:t>
      </w:r>
    </w:p>
    <w:p w:rsidR="005950E3" w:rsidRDefault="005950E3">
      <w:pPr>
        <w:rPr>
          <w:szCs w:val="18"/>
        </w:rPr>
      </w:pPr>
    </w:p>
    <w:tbl>
      <w:tblPr>
        <w:tblStyle w:val="Lichtelijst-accent11"/>
        <w:tblpPr w:leftFromText="141" w:rightFromText="141" w:vertAnchor="text" w:tblpY="1"/>
        <w:tblOverlap w:val="never"/>
        <w:tblW w:w="0" w:type="auto"/>
        <w:tblLook w:val="04A0"/>
      </w:tblPr>
      <w:tblGrid>
        <w:gridCol w:w="992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Pr="006526F9" w:rsidR="005950E3" w:rsidTr="009264D7">
        <w:trPr>
          <w:cnfStyle w:val="100000000000"/>
        </w:trPr>
        <w:tc>
          <w:tcPr>
            <w:cnfStyle w:val="001000000000"/>
            <w:tcW w:w="0" w:type="auto"/>
          </w:tcPr>
          <w:p w:rsidRPr="006526F9" w:rsidR="005950E3" w:rsidP="009264D7" w:rsidRDefault="005950E3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6526F9">
              <w:rPr>
                <w:rFonts w:ascii="Verdana" w:hAnsi="Verdana"/>
                <w:sz w:val="16"/>
                <w:szCs w:val="16"/>
              </w:rPr>
              <w:t>inkomen</w:t>
            </w:r>
          </w:p>
        </w:tc>
        <w:tc>
          <w:tcPr>
            <w:tcW w:w="0" w:type="auto"/>
          </w:tcPr>
          <w:p w:rsidRPr="006526F9"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 w:rsidRPr="006526F9">
              <w:rPr>
                <w:rFonts w:ascii="Verdana" w:hAnsi="Verdana"/>
                <w:sz w:val="16"/>
                <w:szCs w:val="16"/>
              </w:rPr>
              <w:t>2001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2002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2003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2004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2005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2006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2007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2008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2009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2011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2012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2013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2014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2015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2016</w:t>
            </w:r>
          </w:p>
        </w:tc>
      </w:tr>
      <w:tr w:rsidRPr="006526F9" w:rsidR="006F34AB" w:rsidTr="009264D7">
        <w:trPr>
          <w:cnfStyle w:val="000000100000"/>
        </w:trPr>
        <w:tc>
          <w:tcPr>
            <w:cnfStyle w:val="001000000000"/>
            <w:tcW w:w="0" w:type="auto"/>
            <w:vAlign w:val="bottom"/>
          </w:tcPr>
          <w:p w:rsidRPr="006526F9" w:rsidR="006F34AB" w:rsidP="009264D7" w:rsidRDefault="006F34AB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1.751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1.820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1.939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2.072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2.170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2.221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2.250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2.181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2.161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2.159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2.206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2.184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2.284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2.384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2.409</w:t>
            </w:r>
          </w:p>
        </w:tc>
      </w:tr>
      <w:tr w:rsidRPr="006526F9" w:rsidR="006F34AB" w:rsidTr="009264D7">
        <w:tc>
          <w:tcPr>
            <w:cnfStyle w:val="001000000000"/>
            <w:tcW w:w="0" w:type="auto"/>
            <w:vAlign w:val="bottom"/>
          </w:tcPr>
          <w:p w:rsidRPr="006526F9" w:rsidR="006F34AB" w:rsidP="009264D7" w:rsidRDefault="006F34AB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2.496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3.038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3.181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3.347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3.435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3.511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2.335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2.331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2.379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3.724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4.193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4.419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5.329</w:t>
            </w:r>
          </w:p>
        </w:tc>
      </w:tr>
      <w:tr w:rsidRPr="006526F9" w:rsidR="006F34AB" w:rsidTr="009264D7">
        <w:trPr>
          <w:cnfStyle w:val="000000100000"/>
        </w:trPr>
        <w:tc>
          <w:tcPr>
            <w:cnfStyle w:val="001000000000"/>
            <w:tcW w:w="0" w:type="auto"/>
            <w:vAlign w:val="bottom"/>
          </w:tcPr>
          <w:p w:rsidRPr="006526F9" w:rsidR="006F34AB" w:rsidP="009264D7" w:rsidRDefault="006F34AB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2.496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3.038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3.181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3.347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3.435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3.511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3.476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3.561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3.644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3.724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3.993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4.187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4.850</w:t>
            </w:r>
          </w:p>
        </w:tc>
      </w:tr>
      <w:tr w:rsidRPr="006526F9" w:rsidR="006F34AB" w:rsidTr="009264D7">
        <w:tc>
          <w:tcPr>
            <w:cnfStyle w:val="001000000000"/>
            <w:tcW w:w="0" w:type="auto"/>
            <w:vAlign w:val="bottom"/>
          </w:tcPr>
          <w:p w:rsidRPr="006526F9" w:rsidR="006F34AB" w:rsidP="009264D7" w:rsidRDefault="006F34AB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2.496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3.038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3.181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3.347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3.435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3.511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3.476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3.561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3.644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3.724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3.793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3.955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4.131</w:t>
            </w:r>
          </w:p>
        </w:tc>
      </w:tr>
      <w:tr w:rsidRPr="006526F9" w:rsidR="006F34AB" w:rsidTr="009264D7">
        <w:trPr>
          <w:cnfStyle w:val="000000100000"/>
        </w:trPr>
        <w:tc>
          <w:tcPr>
            <w:cnfStyle w:val="001000000000"/>
            <w:tcW w:w="0" w:type="auto"/>
            <w:vAlign w:val="bottom"/>
          </w:tcPr>
          <w:p w:rsidRPr="006526F9" w:rsidR="006F34AB" w:rsidP="009264D7" w:rsidRDefault="006F34AB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2.496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3.038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3.181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3.347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3.435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3.420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3.488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3.584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3.334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3.222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3.714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3.251</w:t>
            </w:r>
          </w:p>
        </w:tc>
      </w:tr>
      <w:tr w:rsidRPr="006526F9" w:rsidR="006F34AB" w:rsidTr="009264D7">
        <w:tc>
          <w:tcPr>
            <w:cnfStyle w:val="001000000000"/>
            <w:tcW w:w="0" w:type="auto"/>
            <w:vAlign w:val="bottom"/>
          </w:tcPr>
          <w:p w:rsidRPr="006526F9" w:rsidR="006F34AB" w:rsidP="009264D7" w:rsidRDefault="006F34AB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2.496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3.038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3.181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3.347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3.435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3.420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2.934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2.692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3.153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2.372</w:t>
            </w:r>
          </w:p>
        </w:tc>
      </w:tr>
      <w:tr w:rsidRPr="006526F9" w:rsidR="006F34AB" w:rsidTr="009264D7">
        <w:trPr>
          <w:cnfStyle w:val="000000100000"/>
        </w:trPr>
        <w:tc>
          <w:tcPr>
            <w:cnfStyle w:val="001000000000"/>
            <w:tcW w:w="0" w:type="auto"/>
            <w:vAlign w:val="bottom"/>
          </w:tcPr>
          <w:p w:rsidRPr="006526F9" w:rsidR="006F34AB" w:rsidP="009264D7" w:rsidRDefault="006F34AB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2.496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3.038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3.181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3.347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3.435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3.420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2.550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2.292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2.753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1.664</w:t>
            </w:r>
          </w:p>
        </w:tc>
      </w:tr>
      <w:tr w:rsidRPr="006526F9" w:rsidR="006F34AB" w:rsidTr="009264D7">
        <w:tc>
          <w:tcPr>
            <w:cnfStyle w:val="001000000000"/>
            <w:tcW w:w="0" w:type="auto"/>
            <w:vAlign w:val="bottom"/>
          </w:tcPr>
          <w:p w:rsidRPr="006526F9" w:rsidR="006F34AB" w:rsidP="009264D7" w:rsidRDefault="006F34AB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2.496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3.038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3.181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3.347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3.435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3.420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2.550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1.892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2.353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1.264</w:t>
            </w:r>
          </w:p>
        </w:tc>
      </w:tr>
      <w:tr w:rsidRPr="006526F9" w:rsidR="006F34AB" w:rsidTr="009264D7">
        <w:trPr>
          <w:cnfStyle w:val="000000100000"/>
        </w:trPr>
        <w:tc>
          <w:tcPr>
            <w:cnfStyle w:val="001000000000"/>
            <w:tcW w:w="0" w:type="auto"/>
            <w:vAlign w:val="bottom"/>
          </w:tcPr>
          <w:p w:rsidRPr="006526F9" w:rsidR="006F34AB" w:rsidP="009264D7" w:rsidRDefault="006F34AB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2.496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3.038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3.181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3.347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3.435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3.420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2.550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1.733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1.953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864</w:t>
            </w:r>
          </w:p>
        </w:tc>
      </w:tr>
      <w:tr w:rsidRPr="006526F9" w:rsidR="006F34AB" w:rsidTr="009264D7">
        <w:tc>
          <w:tcPr>
            <w:cnfStyle w:val="001000000000"/>
            <w:tcW w:w="0" w:type="auto"/>
            <w:vAlign w:val="bottom"/>
          </w:tcPr>
          <w:p w:rsidRPr="006526F9" w:rsidR="006F34AB" w:rsidP="009264D7" w:rsidRDefault="006F34AB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2.496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3.038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3.181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3.347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3.435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3.420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2.550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1.733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1.553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464</w:t>
            </w:r>
          </w:p>
        </w:tc>
      </w:tr>
      <w:tr w:rsidRPr="006526F9" w:rsidR="006F34AB" w:rsidTr="009264D7">
        <w:trPr>
          <w:cnfStyle w:val="000000100000"/>
        </w:trPr>
        <w:tc>
          <w:tcPr>
            <w:cnfStyle w:val="001000000000"/>
            <w:tcW w:w="0" w:type="auto"/>
            <w:vAlign w:val="bottom"/>
          </w:tcPr>
          <w:p w:rsidRPr="006526F9" w:rsidR="006F34AB" w:rsidP="009264D7" w:rsidRDefault="006F34AB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2.496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3.038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3.181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3.347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3.435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3.420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2.550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1.733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1.526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1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64</w:t>
            </w:r>
          </w:p>
        </w:tc>
      </w:tr>
      <w:tr w:rsidRPr="006526F9" w:rsidR="006F34AB" w:rsidTr="009264D7">
        <w:tc>
          <w:tcPr>
            <w:cnfStyle w:val="001000000000"/>
            <w:tcW w:w="0" w:type="auto"/>
            <w:vAlign w:val="bottom"/>
          </w:tcPr>
          <w:p w:rsidRPr="006526F9" w:rsidR="006F34AB" w:rsidP="009264D7" w:rsidRDefault="006F34AB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2.496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2.596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2.870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3.038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3.181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3.347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3.435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3.517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3.487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3.420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3.484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3.566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2.550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1.733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1.526</w:t>
            </w:r>
          </w:p>
        </w:tc>
        <w:tc>
          <w:tcPr>
            <w:tcW w:w="0" w:type="auto"/>
            <w:vAlign w:val="bottom"/>
          </w:tcPr>
          <w:p w:rsidRPr="002D18ED" w:rsidR="006F34AB" w:rsidP="005F7712" w:rsidRDefault="006F34AB">
            <w:pPr>
              <w:jc w:val="right"/>
              <w:cnfStyle w:val="000000000000"/>
              <w:rPr>
                <w:rFonts w:ascii="Verdana" w:hAnsi="Verdana"/>
                <w:color w:val="000000"/>
                <w:sz w:val="18"/>
                <w:szCs w:val="18"/>
              </w:rPr>
            </w:pPr>
            <w:r w:rsidRPr="002D18ED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</w:tr>
    </w:tbl>
    <w:p w:rsidR="00BB46CC" w:rsidP="00BB46CC" w:rsidRDefault="00BB46CC">
      <w:pPr>
        <w:spacing w:after="200" w:line="276" w:lineRule="auto"/>
        <w:rPr>
          <w:szCs w:val="18"/>
        </w:rPr>
      </w:pPr>
    </w:p>
    <w:p w:rsidR="00BB46CC" w:rsidP="00BB46CC" w:rsidRDefault="00BB46CC">
      <w:pPr>
        <w:spacing w:after="200" w:line="276" w:lineRule="auto"/>
        <w:rPr>
          <w:szCs w:val="18"/>
        </w:rPr>
      </w:pPr>
    </w:p>
    <w:p w:rsidR="00BB46CC" w:rsidP="00BB46CC" w:rsidRDefault="00BB46CC">
      <w:pPr>
        <w:spacing w:after="200" w:line="276" w:lineRule="auto"/>
        <w:rPr>
          <w:szCs w:val="18"/>
        </w:rPr>
      </w:pPr>
    </w:p>
    <w:p w:rsidR="00BB46CC" w:rsidP="00BB46CC" w:rsidRDefault="00BB46CC">
      <w:pPr>
        <w:spacing w:after="200" w:line="276" w:lineRule="auto"/>
        <w:rPr>
          <w:szCs w:val="18"/>
        </w:rPr>
      </w:pPr>
    </w:p>
    <w:p w:rsidR="00BB46CC" w:rsidP="00BB46CC" w:rsidRDefault="00BB46CC">
      <w:pPr>
        <w:spacing w:after="200" w:line="276" w:lineRule="auto"/>
        <w:rPr>
          <w:szCs w:val="18"/>
        </w:rPr>
      </w:pPr>
    </w:p>
    <w:p w:rsidR="00BB46CC" w:rsidP="00BB46CC" w:rsidRDefault="00BB46CC">
      <w:pPr>
        <w:spacing w:after="200" w:line="276" w:lineRule="auto"/>
        <w:rPr>
          <w:szCs w:val="18"/>
        </w:rPr>
      </w:pPr>
    </w:p>
    <w:p w:rsidR="00BB46CC" w:rsidP="00BB46CC" w:rsidRDefault="00BB46CC">
      <w:pPr>
        <w:spacing w:after="200" w:line="276" w:lineRule="auto"/>
        <w:rPr>
          <w:szCs w:val="18"/>
        </w:rPr>
      </w:pPr>
    </w:p>
    <w:p w:rsidR="00BB46CC" w:rsidP="00BB46CC" w:rsidRDefault="00BB46CC">
      <w:pPr>
        <w:spacing w:after="200" w:line="276" w:lineRule="auto"/>
        <w:rPr>
          <w:szCs w:val="18"/>
        </w:rPr>
      </w:pPr>
    </w:p>
    <w:p w:rsidRPr="00BB46CC" w:rsidR="005950E3" w:rsidP="00BB46CC" w:rsidRDefault="005950E3">
      <w:pPr>
        <w:spacing w:after="200" w:line="276" w:lineRule="auto"/>
        <w:rPr>
          <w:szCs w:val="18"/>
        </w:rPr>
      </w:pPr>
      <w:r>
        <w:rPr>
          <w:rFonts w:ascii="Verdana" w:hAnsi="Verdana"/>
          <w:b/>
          <w:i/>
          <w:sz w:val="16"/>
          <w:szCs w:val="16"/>
        </w:rPr>
        <w:t xml:space="preserve">Tabel </w:t>
      </w:r>
      <w:r w:rsidR="00BB46CC">
        <w:rPr>
          <w:rFonts w:ascii="Verdana" w:hAnsi="Verdana"/>
          <w:b/>
          <w:i/>
          <w:sz w:val="16"/>
          <w:szCs w:val="16"/>
        </w:rPr>
        <w:t>2</w:t>
      </w:r>
      <w:r>
        <w:rPr>
          <w:rFonts w:ascii="Verdana" w:hAnsi="Verdana"/>
          <w:b/>
          <w:i/>
          <w:sz w:val="16"/>
          <w:szCs w:val="16"/>
        </w:rPr>
        <w:t xml:space="preserve">: </w:t>
      </w:r>
      <w:r w:rsidRPr="006526F9">
        <w:rPr>
          <w:rFonts w:ascii="Verdana" w:hAnsi="Verdana"/>
          <w:b/>
          <w:i/>
          <w:sz w:val="16"/>
          <w:szCs w:val="16"/>
        </w:rPr>
        <w:t xml:space="preserve">Algemene heffingskorting en </w:t>
      </w:r>
      <w:r w:rsidR="009264D7">
        <w:rPr>
          <w:rFonts w:ascii="Verdana" w:hAnsi="Verdana"/>
          <w:b/>
          <w:i/>
          <w:sz w:val="16"/>
          <w:szCs w:val="16"/>
        </w:rPr>
        <w:t>ouderenkorting</w:t>
      </w:r>
      <w:r w:rsidRPr="006526F9">
        <w:rPr>
          <w:rFonts w:ascii="Verdana" w:hAnsi="Verdana"/>
          <w:b/>
          <w:i/>
          <w:sz w:val="16"/>
          <w:szCs w:val="16"/>
        </w:rPr>
        <w:t xml:space="preserve"> voor AOW-ers 2001-20</w:t>
      </w:r>
      <w:r>
        <w:rPr>
          <w:rFonts w:ascii="Verdana" w:hAnsi="Verdana"/>
          <w:b/>
          <w:i/>
          <w:sz w:val="16"/>
          <w:szCs w:val="16"/>
        </w:rPr>
        <w:t>16</w:t>
      </w:r>
    </w:p>
    <w:p w:rsidR="005950E3" w:rsidP="003467A4" w:rsidRDefault="005950E3">
      <w:pPr>
        <w:rPr>
          <w:rFonts w:ascii="Verdana" w:hAnsi="Verdana"/>
          <w:b/>
          <w:i/>
          <w:sz w:val="16"/>
          <w:szCs w:val="16"/>
        </w:rPr>
      </w:pPr>
    </w:p>
    <w:tbl>
      <w:tblPr>
        <w:tblStyle w:val="Lichtelijst-accent11"/>
        <w:tblW w:w="0" w:type="auto"/>
        <w:tblLook w:val="04A0"/>
      </w:tblPr>
      <w:tblGrid>
        <w:gridCol w:w="992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Pr="006526F9" w:rsidR="005950E3" w:rsidTr="005950E3">
        <w:trPr>
          <w:cnfStyle w:val="100000000000"/>
        </w:trPr>
        <w:tc>
          <w:tcPr>
            <w:cnfStyle w:val="001000000000"/>
            <w:tcW w:w="0" w:type="auto"/>
          </w:tcPr>
          <w:p w:rsidR="005950E3" w:rsidP="009264D7" w:rsidRDefault="005950E3">
            <w:pPr>
              <w:spacing w:line="276" w:lineRule="auto"/>
              <w:rPr>
                <w:rFonts w:ascii="Verdana" w:hAnsi="Verdana"/>
                <w:b w:val="0"/>
                <w:bCs w:val="0"/>
                <w:color w:val="auto"/>
                <w:sz w:val="16"/>
                <w:szCs w:val="16"/>
              </w:rPr>
            </w:pPr>
            <w:r w:rsidRPr="006526F9">
              <w:rPr>
                <w:rFonts w:ascii="Verdana" w:hAnsi="Verdana"/>
                <w:sz w:val="16"/>
                <w:szCs w:val="16"/>
              </w:rPr>
              <w:t>inkomen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2001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2002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2003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2004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2005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2006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2007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2008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2009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2011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2012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2013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2014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2015</w:t>
            </w:r>
          </w:p>
        </w:tc>
        <w:tc>
          <w:tcPr>
            <w:tcW w:w="0" w:type="auto"/>
          </w:tcPr>
          <w:p w:rsidR="005950E3" w:rsidP="009264D7" w:rsidRDefault="005950E3">
            <w:pPr>
              <w:spacing w:line="276" w:lineRule="auto"/>
              <w:jc w:val="center"/>
              <w:cnfStyle w:val="1000000000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2016</w:t>
            </w:r>
          </w:p>
        </w:tc>
      </w:tr>
      <w:tr w:rsidRPr="006526F9" w:rsidR="005950E3" w:rsidTr="005950E3">
        <w:trPr>
          <w:cnfStyle w:val="000000100000"/>
        </w:trPr>
        <w:tc>
          <w:tcPr>
            <w:cnfStyle w:val="001000000000"/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1337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1456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2097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2326</w:t>
            </w:r>
          </w:p>
        </w:tc>
      </w:tr>
      <w:tr w:rsidRPr="006526F9" w:rsidR="005950E3" w:rsidTr="005950E3">
        <w:tc>
          <w:tcPr>
            <w:cnfStyle w:val="001000000000"/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1337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1456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2324</w:t>
            </w:r>
          </w:p>
        </w:tc>
      </w:tr>
      <w:tr w:rsidRPr="006526F9" w:rsidR="005950E3" w:rsidTr="005950E3">
        <w:trPr>
          <w:cnfStyle w:val="000000100000"/>
        </w:trPr>
        <w:tc>
          <w:tcPr>
            <w:cnfStyle w:val="001000000000"/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1337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1456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2079</w:t>
            </w:r>
          </w:p>
        </w:tc>
      </w:tr>
      <w:tr w:rsidRPr="006526F9" w:rsidR="005950E3" w:rsidTr="005950E3">
        <w:tc>
          <w:tcPr>
            <w:cnfStyle w:val="001000000000"/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717</w:t>
            </w:r>
          </w:p>
        </w:tc>
      </w:tr>
      <w:tr w:rsidRPr="006526F9" w:rsidR="005950E3" w:rsidTr="005950E3">
        <w:trPr>
          <w:cnfStyle w:val="000000100000"/>
        </w:trPr>
        <w:tc>
          <w:tcPr>
            <w:cnfStyle w:val="001000000000"/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472</w:t>
            </w:r>
          </w:p>
        </w:tc>
      </w:tr>
      <w:tr w:rsidRPr="006526F9" w:rsidR="005950E3" w:rsidTr="005950E3">
        <w:tc>
          <w:tcPr>
            <w:cnfStyle w:val="001000000000"/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Pr="006526F9" w:rsidR="005950E3" w:rsidTr="005950E3">
        <w:trPr>
          <w:cnfStyle w:val="000000100000"/>
        </w:trPr>
        <w:tc>
          <w:tcPr>
            <w:cnfStyle w:val="001000000000"/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Pr="006526F9" w:rsidR="005950E3" w:rsidTr="005950E3">
        <w:tc>
          <w:tcPr>
            <w:cnfStyle w:val="001000000000"/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Pr="006526F9" w:rsidR="005950E3" w:rsidTr="005950E3">
        <w:trPr>
          <w:cnfStyle w:val="000000100000"/>
        </w:trPr>
        <w:tc>
          <w:tcPr>
            <w:cnfStyle w:val="001000000000"/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Pr="006526F9" w:rsidR="005950E3" w:rsidTr="005950E3">
        <w:tc>
          <w:tcPr>
            <w:cnfStyle w:val="001000000000"/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Pr="006526F9" w:rsidR="005950E3" w:rsidTr="005950E3">
        <w:trPr>
          <w:cnfStyle w:val="000000100000"/>
        </w:trPr>
        <w:tc>
          <w:tcPr>
            <w:cnfStyle w:val="001000000000"/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1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  <w:tr w:rsidRPr="006526F9" w:rsidR="005950E3" w:rsidTr="005950E3">
        <w:tc>
          <w:tcPr>
            <w:cnfStyle w:val="001000000000"/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0" w:type="auto"/>
            <w:vAlign w:val="bottom"/>
          </w:tcPr>
          <w:p w:rsidRPr="006526F9"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0" w:type="auto"/>
            <w:vAlign w:val="bottom"/>
          </w:tcPr>
          <w:p w:rsidR="005950E3" w:rsidP="009264D7" w:rsidRDefault="005950E3">
            <w:pPr>
              <w:spacing w:line="276" w:lineRule="auto"/>
              <w:jc w:val="right"/>
              <w:cnfStyle w:val="00000000000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</w:tr>
    </w:tbl>
    <w:p w:rsidRPr="00F22CDC" w:rsidR="009E7F21" w:rsidRDefault="009E7F21">
      <w:pPr>
        <w:rPr>
          <w:szCs w:val="18"/>
        </w:rPr>
      </w:pPr>
    </w:p>
    <w:sectPr w:rsidRPr="00F22CDC" w:rsidR="009E7F21" w:rsidSect="009B23C6"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23C6"/>
    <w:rsid w:val="00055BEA"/>
    <w:rsid w:val="000A1C5E"/>
    <w:rsid w:val="00101FF3"/>
    <w:rsid w:val="00114532"/>
    <w:rsid w:val="001A0DF6"/>
    <w:rsid w:val="002632C4"/>
    <w:rsid w:val="002D18ED"/>
    <w:rsid w:val="002E6EEE"/>
    <w:rsid w:val="003269DF"/>
    <w:rsid w:val="003467A4"/>
    <w:rsid w:val="003C1C60"/>
    <w:rsid w:val="0041392D"/>
    <w:rsid w:val="00446C83"/>
    <w:rsid w:val="00494C1A"/>
    <w:rsid w:val="00500689"/>
    <w:rsid w:val="005528B2"/>
    <w:rsid w:val="0058286A"/>
    <w:rsid w:val="005836FD"/>
    <w:rsid w:val="005950E3"/>
    <w:rsid w:val="005C6EBC"/>
    <w:rsid w:val="006B5866"/>
    <w:rsid w:val="006F34AB"/>
    <w:rsid w:val="00756389"/>
    <w:rsid w:val="007970EC"/>
    <w:rsid w:val="00886D79"/>
    <w:rsid w:val="00905545"/>
    <w:rsid w:val="009264D7"/>
    <w:rsid w:val="00964199"/>
    <w:rsid w:val="009929FC"/>
    <w:rsid w:val="009B23C6"/>
    <w:rsid w:val="009E7F21"/>
    <w:rsid w:val="00A17C6E"/>
    <w:rsid w:val="00BB46CC"/>
    <w:rsid w:val="00BF25DB"/>
    <w:rsid w:val="00C54230"/>
    <w:rsid w:val="00CE7574"/>
    <w:rsid w:val="00D83BA3"/>
    <w:rsid w:val="00DF0D5A"/>
    <w:rsid w:val="00F07C46"/>
    <w:rsid w:val="00F2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23C6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B23C6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9B23C6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18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B23C6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B23C6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18"/>
      <w:szCs w:val="22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3C6"/>
    <w:rPr>
      <w:rFonts w:ascii="Tahoma" w:eastAsia="Times New Roman" w:hAnsi="Tahoma" w:cs="Tahoma"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3C6"/>
    <w:rPr>
      <w:rFonts w:ascii="Tahoma" w:hAnsi="Tahoma" w:cs="Tahoma"/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B23C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B23C6"/>
    <w:rPr>
      <w:sz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23C6"/>
    <w:rPr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23C6"/>
    <w:rPr>
      <w:b/>
      <w:bCs/>
    </w:rPr>
  </w:style>
  <w:style w:type="table" w:styleId="Lichtelijst-accent1">
    <w:name w:val="Light List Accent 1"/>
    <w:basedOn w:val="Standaardtabel"/>
    <w:uiPriority w:val="61"/>
    <w:rsid w:val="00582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chtelijst-accent11">
    <w:name w:val="Lichte lijst - accent 11"/>
    <w:basedOn w:val="Standaardtabel"/>
    <w:uiPriority w:val="61"/>
    <w:rsid w:val="00582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fontTable" Target="fontTable.xm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10</ap:Pages>
  <ap:Words>2243</ap:Words>
  <ap:Characters>12342</ap:Characters>
  <ap:DocSecurity>0</ap:DocSecurity>
  <ap:Lines>102</ap:Lines>
  <ap:Paragraphs>29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2015-10-16T11:38:00.0000000Z</dcterms:created>
  <dcterms:modified xsi:type="dcterms:W3CDTF">2015-10-16T14:35:00.0000000Z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0x01010007DA6F1F2E0FE149894ECA727687A2BF</vt:lpwstr>
  </property>
</Properties>
</file>