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D469A" w:rsidR="003D469A" w:rsidP="003D469A" w:rsidRDefault="003D469A">
      <w:pPr>
        <w:rPr>
          <w:rFonts w:ascii="Tahoma" w:hAnsi="Tahoma" w:eastAsia="Times New Roman" w:cs="Tahoma"/>
          <w:bCs/>
          <w:sz w:val="20"/>
          <w:szCs w:val="20"/>
          <w:lang w:eastAsia="nl-NL"/>
        </w:rPr>
      </w:pPr>
      <w:r>
        <w:rPr>
          <w:rFonts w:ascii="Tahoma" w:hAnsi="Tahoma" w:eastAsia="Times New Roman" w:cs="Tahoma"/>
          <w:b/>
          <w:bCs/>
          <w:sz w:val="20"/>
          <w:szCs w:val="20"/>
          <w:lang w:eastAsia="nl-NL"/>
        </w:rPr>
        <w:t>2015Z</w:t>
      </w:r>
      <w:r w:rsidR="00A02A28">
        <w:rPr>
          <w:rFonts w:ascii="Tahoma" w:hAnsi="Tahoma" w:eastAsia="Times New Roman" w:cs="Tahoma"/>
          <w:b/>
          <w:bCs/>
          <w:sz w:val="20"/>
          <w:szCs w:val="20"/>
          <w:lang w:eastAsia="nl-NL"/>
        </w:rPr>
        <w:t>07031</w:t>
      </w:r>
      <w:r>
        <w:rPr>
          <w:rFonts w:ascii="Tahoma" w:hAnsi="Tahoma" w:eastAsia="Times New Roman" w:cs="Tahoma"/>
          <w:bCs/>
          <w:sz w:val="20"/>
          <w:szCs w:val="20"/>
          <w:lang w:eastAsia="nl-NL"/>
        </w:rPr>
        <w:t>/2015D</w:t>
      </w:r>
      <w:r w:rsidR="00A02A28">
        <w:rPr>
          <w:rFonts w:ascii="Tahoma" w:hAnsi="Tahoma" w:eastAsia="Times New Roman" w:cs="Tahoma"/>
          <w:bCs/>
          <w:sz w:val="20"/>
          <w:szCs w:val="20"/>
          <w:lang w:eastAsia="nl-NL"/>
        </w:rPr>
        <w:t>14288</w:t>
      </w:r>
      <w:bookmarkStart w:name="_GoBack" w:id="0"/>
      <w:bookmarkEnd w:id="0"/>
    </w:p>
    <w:p w:rsidR="003D469A" w:rsidP="003D469A" w:rsidRDefault="003D469A">
      <w:pPr>
        <w:rPr>
          <w:rFonts w:ascii="Tahoma" w:hAnsi="Tahoma" w:eastAsia="Times New Roman" w:cs="Tahoma"/>
          <w:b/>
          <w:bCs/>
          <w:sz w:val="20"/>
          <w:szCs w:val="20"/>
          <w:lang w:eastAsia="nl-NL"/>
        </w:rPr>
      </w:pPr>
    </w:p>
    <w:p w:rsidR="003D469A" w:rsidP="003D469A" w:rsidRDefault="003D469A">
      <w:pPr>
        <w:rPr>
          <w:rFonts w:ascii="Tahoma" w:hAnsi="Tahoma" w:eastAsia="Times New Roman" w:cs="Tahoma"/>
          <w:b/>
          <w:bCs/>
          <w:sz w:val="20"/>
          <w:szCs w:val="20"/>
          <w:lang w:eastAsia="nl-NL"/>
        </w:rPr>
      </w:pPr>
    </w:p>
    <w:p w:rsidR="003D469A" w:rsidP="003D469A" w:rsidRDefault="003D469A">
      <w:pPr>
        <w:rPr>
          <w:rFonts w:ascii="Tahoma" w:hAnsi="Tahoma" w:eastAsia="Times New Roman" w:cs="Tahoma"/>
          <w:b/>
          <w:bCs/>
          <w:sz w:val="20"/>
          <w:szCs w:val="20"/>
          <w:lang w:eastAsia="nl-NL"/>
        </w:rPr>
      </w:pPr>
    </w:p>
    <w:p w:rsidR="003D469A" w:rsidP="003D469A" w:rsidRDefault="003D469A">
      <w:pPr>
        <w:rPr>
          <w:rFonts w:ascii="Tahoma" w:hAnsi="Tahoma" w:eastAsia="Times New Roman" w:cs="Tahoma"/>
          <w:b/>
          <w:bCs/>
          <w:sz w:val="20"/>
          <w:szCs w:val="20"/>
          <w:lang w:eastAsia="nl-NL"/>
        </w:rPr>
      </w:pPr>
    </w:p>
    <w:p w:rsidR="003D469A" w:rsidP="003D469A" w:rsidRDefault="003D469A">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Hamelink,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15 april 2015 17:34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PV</w:t>
      </w:r>
    </w:p>
    <w:p w:rsidR="003D469A" w:rsidP="003D469A" w:rsidRDefault="003D469A"/>
    <w:p w:rsidR="003D469A" w:rsidP="003D469A" w:rsidRDefault="003D469A">
      <w:pPr>
        <w:rPr>
          <w:color w:val="1F497D"/>
        </w:rPr>
      </w:pPr>
      <w:r>
        <w:rPr>
          <w:color w:val="1F497D"/>
        </w:rPr>
        <w:t>Beste,</w:t>
      </w:r>
    </w:p>
    <w:p w:rsidR="003D469A" w:rsidP="003D469A" w:rsidRDefault="003D469A">
      <w:pPr>
        <w:rPr>
          <w:color w:val="1F497D"/>
        </w:rPr>
      </w:pPr>
    </w:p>
    <w:p w:rsidR="003D469A" w:rsidP="003D469A" w:rsidRDefault="003D469A">
      <w:pPr>
        <w:rPr>
          <w:color w:val="1F497D"/>
        </w:rPr>
      </w:pPr>
      <w:r>
        <w:rPr>
          <w:color w:val="1F497D"/>
        </w:rPr>
        <w:t>Namens Norbert Klein hierbij het verzoek om  in de komende PV van 21 april op te nemen in de agenda: een bijzondere procedure te organiseren omtrent het basisinkomen, waarbij verschillende sprekers hun zienswijze hierover kunnen geven. De datum en tijd kunnen later bepaald worden. De commissieleden zijn daarbij van harte uitgenodigd.</w:t>
      </w:r>
    </w:p>
    <w:p w:rsidR="003D469A" w:rsidP="003D469A" w:rsidRDefault="003D469A">
      <w:pPr>
        <w:rPr>
          <w:color w:val="1F497D"/>
        </w:rPr>
      </w:pPr>
    </w:p>
    <w:p w:rsidR="003D469A" w:rsidP="003D469A" w:rsidRDefault="003D469A">
      <w:pPr>
        <w:rPr>
          <w:color w:val="1F497D"/>
          <w:lang w:eastAsia="nl-NL"/>
        </w:rPr>
      </w:pPr>
      <w:r>
        <w:rPr>
          <w:color w:val="1F497D"/>
          <w:lang w:eastAsia="nl-NL"/>
        </w:rPr>
        <w:t xml:space="preserve">Met vriendelijke groet, </w:t>
      </w:r>
    </w:p>
    <w:p w:rsidR="003D469A" w:rsidP="003D469A" w:rsidRDefault="003D469A">
      <w:pPr>
        <w:rPr>
          <w:color w:val="1F497D"/>
          <w:lang w:eastAsia="nl-NL"/>
        </w:rPr>
      </w:pPr>
    </w:p>
    <w:p w:rsidR="003D469A" w:rsidP="003D469A" w:rsidRDefault="003D469A">
      <w:pPr>
        <w:rPr>
          <w:color w:val="1F497D"/>
          <w:lang w:eastAsia="nl-NL"/>
        </w:rPr>
      </w:pPr>
      <w:proofErr w:type="spellStart"/>
      <w:r>
        <w:rPr>
          <w:color w:val="1F497D"/>
          <w:lang w:eastAsia="nl-NL"/>
        </w:rPr>
        <w:t>Mirjam</w:t>
      </w:r>
      <w:proofErr w:type="spellEnd"/>
      <w:r>
        <w:rPr>
          <w:color w:val="1F497D"/>
          <w:lang w:eastAsia="nl-NL"/>
        </w:rPr>
        <w:t xml:space="preserve"> Hamelink</w:t>
      </w:r>
    </w:p>
    <w:p w:rsidR="003D469A" w:rsidP="003D469A" w:rsidRDefault="003D469A"/>
    <w:p w:rsidR="003D469A" w:rsidP="003D469A" w:rsidRDefault="003D469A"/>
    <w:p w:rsidR="003D469A" w:rsidP="003D469A" w:rsidRDefault="003D469A">
      <w:pPr>
        <w:rPr>
          <w:b/>
          <w:bCs/>
          <w:lang w:eastAsia="nl-NL"/>
        </w:rPr>
      </w:pPr>
      <w:proofErr w:type="spellStart"/>
      <w:r>
        <w:rPr>
          <w:b/>
          <w:bCs/>
          <w:lang w:eastAsia="nl-NL"/>
        </w:rPr>
        <w:t>Mirjam</w:t>
      </w:r>
      <w:proofErr w:type="spellEnd"/>
      <w:r>
        <w:rPr>
          <w:b/>
          <w:bCs/>
          <w:lang w:eastAsia="nl-NL"/>
        </w:rPr>
        <w:t xml:space="preserve"> Hamelink</w:t>
      </w:r>
    </w:p>
    <w:p w:rsidR="003D469A" w:rsidP="003D469A" w:rsidRDefault="003D469A">
      <w:pPr>
        <w:rPr>
          <w:lang w:eastAsia="nl-NL"/>
        </w:rPr>
      </w:pPr>
      <w:r>
        <w:rPr>
          <w:lang w:eastAsia="nl-NL"/>
        </w:rPr>
        <w:t>Ambtelijk secretaris/ Beleidsmedewerker</w:t>
      </w:r>
    </w:p>
    <w:p w:rsidR="003A04F5" w:rsidP="003D469A" w:rsidRDefault="003D469A">
      <w:r>
        <w:rPr>
          <w:lang w:eastAsia="nl-NL"/>
        </w:rPr>
        <w:t>Tweede Kamerfractie Klein</w:t>
      </w:r>
      <w:r>
        <w:rPr>
          <w:lang w:eastAsia="nl-NL"/>
        </w:rPr>
        <w:br/>
      </w:r>
    </w:p>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9A"/>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3D469A"/>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2A28"/>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D469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D469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81</ap:Words>
  <ap:Characters>518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2015-04-16T11:25:00.0000000Z</lastPrinted>
  <dcterms:created xsi:type="dcterms:W3CDTF">2015-04-16T11:25:00.0000000Z</dcterms:created>
  <dcterms:modified xsi:type="dcterms:W3CDTF">2015-04-16T11:25:00.0000000Z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0x01010073DA4406935DF64492B2B104864B891C</vt:lpwstr>
  </property>
</Properties>
</file>