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A0671B" w:rsidP="00A0671B" w:rsidRDefault="00A0671B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 xml:space="preserve">Hierbij bied ik u inzake bovenvermeld voorstel een nota van wijziging aan. Deze nota van wijziging </w:t>
      </w:r>
      <w:r w:rsidR="00320F58">
        <w:rPr>
          <w:kern w:val="0"/>
        </w:rPr>
        <w:t>regelt de s</w:t>
      </w:r>
      <w:r w:rsidR="00320F58">
        <w:rPr>
          <w:szCs w:val="18"/>
        </w:rPr>
        <w:t>amenloop</w:t>
      </w:r>
      <w:r w:rsidRPr="00B2395F" w:rsidR="00320F58">
        <w:rPr>
          <w:szCs w:val="18"/>
        </w:rPr>
        <w:t xml:space="preserve"> </w:t>
      </w:r>
      <w:r w:rsidR="00320F58">
        <w:rPr>
          <w:szCs w:val="18"/>
        </w:rPr>
        <w:t>met</w:t>
      </w:r>
      <w:r w:rsidRPr="00B2395F" w:rsidR="00320F58">
        <w:rPr>
          <w:szCs w:val="18"/>
        </w:rPr>
        <w:t xml:space="preserve"> </w:t>
      </w:r>
      <w:r w:rsidR="00320F58">
        <w:rPr>
          <w:szCs w:val="18"/>
        </w:rPr>
        <w:t xml:space="preserve">het </w:t>
      </w:r>
      <w:r w:rsidRPr="00B2395F" w:rsidR="00320F58">
        <w:rPr>
          <w:szCs w:val="18"/>
        </w:rPr>
        <w:t xml:space="preserve">bij </w:t>
      </w:r>
      <w:r w:rsidRPr="00B2395F" w:rsidR="008E468C">
        <w:rPr>
          <w:szCs w:val="18"/>
        </w:rPr>
        <w:t>Konin</w:t>
      </w:r>
      <w:r w:rsidR="008E468C">
        <w:rPr>
          <w:szCs w:val="18"/>
        </w:rPr>
        <w:t>klijke B</w:t>
      </w:r>
      <w:r w:rsidRPr="00B2395F" w:rsidR="00320F58">
        <w:rPr>
          <w:szCs w:val="18"/>
        </w:rPr>
        <w:t>oodschap van 12 januari 2015 ingediende voorstel van wet houdende regels over het hergebruik van overheidsinformatie (Wet hergebruik van overheidsinformatie)(Kamerstukken 34 123)</w:t>
      </w:r>
      <w:r w:rsidR="00320F58">
        <w:rPr>
          <w:szCs w:val="18"/>
        </w:rPr>
        <w:t>. De nota van wijziging is aangekondigd in de nota naar aanleiding van het verslag bij het wetsvoorstel hergebruik van overheidsinformatie (</w:t>
      </w:r>
      <w:r w:rsidRPr="00320F58" w:rsidR="00320F58">
        <w:t>Kamerstukken II 2014/15, 34 123, nr. 6, blz. 8</w:t>
      </w:r>
      <w:r w:rsidR="00320F58">
        <w:rPr>
          <w:szCs w:val="18"/>
        </w:rPr>
        <w:t>).</w:t>
      </w:r>
    </w:p>
    <w:p w:rsidR="002A0C05" w:rsidRDefault="00AC0FB5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1B" w:rsidRDefault="00A0671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A02A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53B1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DA02A3">
          <w:fldChar w:fldCharType="begin"/>
        </w:r>
        <w:r w:rsidR="00301FD5">
          <w:instrText xml:space="preserve"> PAGE    \* MERGEFORMAT </w:instrText>
        </w:r>
        <w:r w:rsidR="00DA02A3">
          <w:fldChar w:fldCharType="separate"/>
        </w:r>
        <w:r w:rsidR="006E2785">
          <w:rPr>
            <w:noProof/>
          </w:rPr>
          <w:t>1</w:t>
        </w:r>
        <w:r w:rsidR="00DA02A3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6E2785">
            <w:rPr>
              <w:noProof/>
            </w:rPr>
            <w:t>1</w:t>
          </w:r>
        </w:fldSimple>
      </w:p>
      <w:p w:rsidR="002A0C05" w:rsidRDefault="00DA02A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1B" w:rsidRDefault="00A0671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1B" w:rsidRDefault="00A0671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A02A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DA02A3">
                  <w:fldChar w:fldCharType="begin"/>
                </w:r>
                <w:r>
                  <w:instrText xml:space="preserve"> PAGE    \* MERGEFORMAT </w:instrText>
                </w:r>
                <w:r w:rsidR="00DA02A3">
                  <w:fldChar w:fldCharType="separate"/>
                </w:r>
                <w:r>
                  <w:t>2</w:t>
                </w:r>
                <w:r w:rsidR="00DA02A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A02A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53B1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DA02A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E2785">
        <w:t>2015-0000211306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DA02A3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53B1D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6E278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 xml:space="preserve">13 april </w:t>
          </w:r>
          <w:r>
            <w:t>2015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DA02A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6E2785">
              <w:t>Voorstel van wet tot wijziging van de Wet openbaarheid van bestuur in verband met aanvullingen ter voorkoming van misbruik (34 106)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DA02A3">
      <w:fldChar w:fldCharType="begin"/>
    </w:r>
    <w:r>
      <w:instrText xml:space="preserve"> PAGE    \* MERGEFORMAT </w:instrText>
    </w:r>
    <w:r w:rsidR="00DA02A3">
      <w:fldChar w:fldCharType="separate"/>
    </w:r>
    <w:r w:rsidR="006E2785">
      <w:rPr>
        <w:noProof/>
      </w:rPr>
      <w:t>1</w:t>
    </w:r>
    <w:r w:rsidR="00DA02A3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6E2785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DA02A3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853B1D">
      <w:instrText xml:space="preserve"> DOCPROPERTY  Rubricering  \* MERGEFORMAT </w:instrText>
    </w:r>
    <w:r>
      <w:fldChar w:fldCharType="end"/>
    </w:r>
  </w:p>
  <w:p w:rsidR="006E2785" w:rsidRDefault="00DA02A3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53B1D">
      <w:instrText xml:space="preserve"> DOCPROPERTY  Aan  \* MERGEFORMAT </w:instrText>
    </w:r>
    <w:r>
      <w:fldChar w:fldCharType="separate"/>
    </w:r>
    <w:r w:rsidR="006E2785">
      <w:t>De Voorzitter van de Tweede Kamer der Staten-Generaal</w:t>
    </w:r>
  </w:p>
  <w:p w:rsidR="006E2785" w:rsidRDefault="006E278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6E278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DA02A3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A02A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53B1D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DA02A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DA02A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7 april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DA02A3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301FD5"/>
    <w:rsid w:val="00320F58"/>
    <w:rsid w:val="003C791C"/>
    <w:rsid w:val="00481D52"/>
    <w:rsid w:val="004D401A"/>
    <w:rsid w:val="005F0AAE"/>
    <w:rsid w:val="006E2785"/>
    <w:rsid w:val="006F2C9C"/>
    <w:rsid w:val="0074403D"/>
    <w:rsid w:val="00784C96"/>
    <w:rsid w:val="00805575"/>
    <w:rsid w:val="00853B1D"/>
    <w:rsid w:val="008E468C"/>
    <w:rsid w:val="00934119"/>
    <w:rsid w:val="009E3403"/>
    <w:rsid w:val="00A0671B"/>
    <w:rsid w:val="00AB7DC1"/>
    <w:rsid w:val="00AC0FB5"/>
    <w:rsid w:val="00D57AC5"/>
    <w:rsid w:val="00D8016C"/>
    <w:rsid w:val="00DA02A3"/>
    <w:rsid w:val="00F24186"/>
    <w:rsid w:val="00FA772A"/>
    <w:rsid w:val="00FC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0F58"/>
    <w:pPr>
      <w:widowControl/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0F58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20F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510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2015-04-14T09:24:00.0000000Z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Wet openbaarheid van bestuur in verband met aanvullingen ter voorkoming van misbruik (34 106)</vt:lpwstr>
  </property>
  <property fmtid="{D5CDD505-2E9C-101B-9397-08002B2CF9AE}" pid="4" name="Datum">
    <vt:lpwstr>10 april 2015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2015-0000211306</vt:lpwstr>
  </property>
  <property fmtid="{D5CDD505-2E9C-101B-9397-08002B2CF9AE}" pid="8" name="UwKenmerk">
    <vt:lpwstr/>
  </property>
  <property fmtid="{D5CDD505-2E9C-101B-9397-08002B2CF9AE}" pid="9" name="ContentTypeId">
    <vt:lpwstr>0x0101005E0053006735AE43B2441C00A89BF9EB</vt:lpwstr>
  </property>
</Properties>
</file>