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W15.14.0329/IV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 oktober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55F72" w:rsidRDefault="00616E03">
              <w:r>
                <w:t>Bij Kabinetsmissive van 19 september 2014, no.2014001739, heeft Uwe Majesteit, op voordracht van de Minister van Economische Zaken, bij de Afdeling advisering van de Raad van State ter overweging aanhangig gemaakt het voorstel van wet tot goedkeuring van h</w:t>
              </w:r>
              <w:r>
                <w:t>et Besluit heffing bestrijding dierziekten (Goedkeuringswet besluit heffing bestrijding dierziekten),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E55F72" w:rsidRDefault="00616E03">
              <w:r>
                <w:t>Het voorstel van wet geeft de Afdeling advisering van de Raad van State geen aanleiding tot het maken van inhoudelijke opm</w:t>
              </w:r>
              <w:r>
                <w:t>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w:t>
              </w:r>
              <w:r>
                <w:t>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W15.14.0329</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C653E6" w:rsidP="00423C79" w:rsidRDefault="00616E03">
              <w:pPr>
                <w:numPr>
                  <w:ilvl w:val="0"/>
                  <w:numId w:val="1"/>
                </w:numPr>
              </w:pPr>
              <w:r>
                <w:t>In artikel 1 statisch verwijzen (</w:t>
              </w:r>
              <w:r w:rsidRPr="00272AC3">
                <w:t xml:space="preserve">Besluit van </w:t>
              </w:r>
              <w:r>
                <w:t>.. september 2014</w:t>
              </w:r>
              <w:r w:rsidRPr="00272AC3">
                <w:t>, houdende regels ter zake van heffingen in verband met de gezondheidszorg voor dieren (Besluit heffing bestrijding</w:t>
              </w:r>
              <w:r w:rsidRPr="00272AC3">
                <w:t xml:space="preserve"> dierziekten)</w:t>
              </w:r>
              <w:r>
                <w:t>, St. 2014, …), aangezien latere wijzigingen die dezelfde wettelijke grondslag hebben als het primaire besluit afzonderlijk moeten worden goedgekeurd.</w:t>
              </w:r>
            </w:p>
          </w:sdtContent>
        </w:sdt>
        <w:p w:rsidR="00C50D4F" w:rsidP="00FA6C0B" w:rsidRDefault="00616E0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616E03" w:rsidP="001410FD">
      <w:r>
        <w:separator/>
      </w:r>
    </w:p>
  </w:endnote>
  <w:endnote w:type="continuationSeparator" w:id="0">
    <w:p w:rsidR="006C2F50" w:rsidRDefault="00616E03"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616E03" w:rsidP="001410FD">
      <w:r>
        <w:separator/>
      </w:r>
    </w:p>
  </w:footnote>
  <w:footnote w:type="continuationSeparator" w:id="0">
    <w:p w:rsidR="006C2F50" w:rsidRDefault="00616E03"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16E0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16E03"/>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E55F72"/>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207</ap:Words>
  <ap:Characters>1234</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2015-02-09T11:08:00.0000000Z</dcterms:created>
  <dcterms:modified xsi:type="dcterms:W3CDTF">2015-02-09T11:08:00.0000000Z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0x010100388599866B01204E9BC18C9B61A2CC79</vt:lpwstr>
  </property>
</Properties>
</file>